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4E" w:rsidRDefault="00D06C4E" w:rsidP="00D06C4E">
      <w:pPr>
        <w:pStyle w:val="Nagwek1"/>
        <w:jc w:val="right"/>
        <w:rPr>
          <w:rFonts w:asciiTheme="minorHAnsi" w:hAnsiTheme="minorHAnsi" w:cstheme="minorHAnsi"/>
        </w:rPr>
      </w:pPr>
      <w:r>
        <w:rPr>
          <w:rFonts w:asciiTheme="minorHAnsi" w:hAnsiTheme="minorHAnsi" w:cstheme="minorHAnsi"/>
        </w:rPr>
        <w:t>Załącznik nr 7 do SIWZ</w:t>
      </w:r>
    </w:p>
    <w:p w:rsidR="00D06C4E" w:rsidRDefault="00D06C4E" w:rsidP="003C39D8">
      <w:pPr>
        <w:pStyle w:val="Nagwek1"/>
        <w:jc w:val="center"/>
        <w:rPr>
          <w:rFonts w:asciiTheme="minorHAnsi" w:hAnsiTheme="minorHAnsi" w:cstheme="minorHAnsi"/>
        </w:rPr>
      </w:pPr>
    </w:p>
    <w:p w:rsidR="0042067A" w:rsidRDefault="004106E8" w:rsidP="003C39D8">
      <w:pPr>
        <w:pStyle w:val="Nagwek1"/>
        <w:jc w:val="center"/>
        <w:rPr>
          <w:rFonts w:asciiTheme="minorHAnsi" w:hAnsiTheme="minorHAnsi" w:cstheme="minorHAnsi"/>
        </w:rPr>
      </w:pPr>
      <w:r w:rsidRPr="00D06C4E">
        <w:rPr>
          <w:rFonts w:asciiTheme="minorHAnsi" w:hAnsiTheme="minorHAnsi" w:cstheme="minorHAnsi"/>
        </w:rPr>
        <w:t>Minimalne w</w:t>
      </w:r>
      <w:r w:rsidR="0042067A" w:rsidRPr="00D06C4E">
        <w:rPr>
          <w:rFonts w:asciiTheme="minorHAnsi" w:hAnsiTheme="minorHAnsi" w:cstheme="minorHAnsi"/>
        </w:rPr>
        <w:t xml:space="preserve">ymagania </w:t>
      </w:r>
      <w:r w:rsidRPr="00D06C4E">
        <w:rPr>
          <w:rFonts w:asciiTheme="minorHAnsi" w:hAnsiTheme="minorHAnsi" w:cstheme="minorHAnsi"/>
        </w:rPr>
        <w:t xml:space="preserve">techniczno-użytkowe </w:t>
      </w:r>
      <w:r w:rsidR="0042067A" w:rsidRPr="00D06C4E">
        <w:rPr>
          <w:rFonts w:asciiTheme="minorHAnsi" w:hAnsiTheme="minorHAnsi" w:cstheme="minorHAnsi"/>
        </w:rPr>
        <w:t xml:space="preserve">dla </w:t>
      </w:r>
      <w:r w:rsidR="00D06C4E">
        <w:rPr>
          <w:rFonts w:asciiTheme="minorHAnsi" w:hAnsiTheme="minorHAnsi" w:cstheme="minorHAnsi"/>
        </w:rPr>
        <w:t xml:space="preserve">zakupu </w:t>
      </w:r>
      <w:r w:rsidR="00D45DA5" w:rsidRPr="00D45DA5">
        <w:rPr>
          <w:rFonts w:asciiTheme="minorHAnsi" w:hAnsiTheme="minorHAnsi" w:cstheme="minorHAnsi"/>
        </w:rPr>
        <w:t>nowej koparko-ładowarki dla Gminnej Spółki Wodnej w Inowrocławiu</w:t>
      </w:r>
    </w:p>
    <w:p w:rsidR="00D06C4E" w:rsidRPr="00D06C4E" w:rsidRDefault="00D06C4E" w:rsidP="00D06C4E"/>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0348"/>
        <w:gridCol w:w="4508"/>
      </w:tblGrid>
      <w:tr w:rsidR="0042067A" w:rsidRPr="00D06C4E" w:rsidTr="009F4681">
        <w:trPr>
          <w:tblHeader/>
        </w:trPr>
        <w:tc>
          <w:tcPr>
            <w:tcW w:w="851" w:type="dxa"/>
            <w:tcBorders>
              <w:top w:val="single" w:sz="4" w:space="0" w:color="auto"/>
              <w:left w:val="single" w:sz="4" w:space="0" w:color="auto"/>
              <w:bottom w:val="single" w:sz="4" w:space="0" w:color="auto"/>
              <w:right w:val="single" w:sz="4" w:space="0" w:color="auto"/>
            </w:tcBorders>
            <w:shd w:val="clear" w:color="auto" w:fill="999999"/>
            <w:vAlign w:val="center"/>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L.P</w:t>
            </w:r>
          </w:p>
          <w:p w:rsidR="0042067A" w:rsidRPr="00D06C4E" w:rsidRDefault="0042067A" w:rsidP="00594FCE">
            <w:pPr>
              <w:jc w:val="center"/>
              <w:rPr>
                <w:rFonts w:asciiTheme="minorHAnsi" w:hAnsiTheme="minorHAnsi" w:cstheme="minorHAnsi"/>
                <w:b/>
              </w:rPr>
            </w:pPr>
          </w:p>
        </w:tc>
        <w:tc>
          <w:tcPr>
            <w:tcW w:w="10348" w:type="dxa"/>
            <w:tcBorders>
              <w:top w:val="single" w:sz="4" w:space="0" w:color="auto"/>
              <w:left w:val="single" w:sz="4" w:space="0" w:color="auto"/>
              <w:bottom w:val="single" w:sz="4" w:space="0" w:color="auto"/>
              <w:right w:val="single" w:sz="4" w:space="0" w:color="auto"/>
            </w:tcBorders>
            <w:shd w:val="clear" w:color="auto" w:fill="999999"/>
            <w:vAlign w:val="center"/>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WYMAGANIA MINIMALNE ZAMAWIAJĄCEGO</w:t>
            </w:r>
          </w:p>
        </w:tc>
        <w:tc>
          <w:tcPr>
            <w:tcW w:w="4508" w:type="dxa"/>
            <w:tcBorders>
              <w:top w:val="single" w:sz="4" w:space="0" w:color="auto"/>
              <w:left w:val="single" w:sz="4" w:space="0" w:color="auto"/>
              <w:bottom w:val="single" w:sz="4" w:space="0" w:color="auto"/>
              <w:right w:val="single" w:sz="4" w:space="0" w:color="auto"/>
            </w:tcBorders>
            <w:shd w:val="clear" w:color="auto" w:fill="999999"/>
            <w:vAlign w:val="center"/>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POTWIERDZENIE SPEŁNIENIA WYMAGAŃ, PROPOZYCJE WYKONAWCY*</w:t>
            </w:r>
          </w:p>
        </w:tc>
      </w:tr>
      <w:tr w:rsidR="0042067A" w:rsidRPr="00D06C4E" w:rsidTr="009F4681">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I.</w:t>
            </w:r>
          </w:p>
        </w:tc>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Default="0042067A" w:rsidP="00594FCE">
            <w:pPr>
              <w:jc w:val="center"/>
              <w:rPr>
                <w:rFonts w:asciiTheme="minorHAnsi" w:hAnsiTheme="minorHAnsi" w:cstheme="minorHAnsi"/>
                <w:b/>
                <w:sz w:val="22"/>
                <w:szCs w:val="22"/>
              </w:rPr>
            </w:pPr>
            <w:r w:rsidRPr="00D06C4E">
              <w:rPr>
                <w:rFonts w:asciiTheme="minorHAnsi" w:hAnsiTheme="minorHAnsi" w:cstheme="minorHAnsi"/>
                <w:b/>
                <w:sz w:val="22"/>
                <w:szCs w:val="22"/>
              </w:rPr>
              <w:t>WYMAGANIA PODSTAWOWE</w:t>
            </w:r>
          </w:p>
          <w:p w:rsidR="009F4681" w:rsidRPr="00D06C4E" w:rsidRDefault="009F4681" w:rsidP="00594FCE">
            <w:pPr>
              <w:jc w:val="center"/>
              <w:rPr>
                <w:rFonts w:asciiTheme="minorHAnsi" w:hAnsiTheme="minorHAnsi" w:cstheme="minorHAnsi"/>
                <w:b/>
              </w:rPr>
            </w:pP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Pr="00D06C4E" w:rsidRDefault="0042067A" w:rsidP="00594FCE">
            <w:pPr>
              <w:jc w:val="center"/>
              <w:rPr>
                <w:rFonts w:asciiTheme="minorHAnsi" w:hAnsiTheme="minorHAnsi" w:cstheme="minorHAnsi"/>
                <w:b/>
              </w:rPr>
            </w:pPr>
          </w:p>
        </w:tc>
      </w:tr>
      <w:tr w:rsidR="0042067A" w:rsidRPr="00D06C4E" w:rsidTr="009F4681">
        <w:trPr>
          <w:trHeight w:val="797"/>
        </w:trPr>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1.1</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42067A" w:rsidP="00D45DA5">
            <w:pPr>
              <w:rPr>
                <w:rFonts w:asciiTheme="minorHAnsi" w:hAnsiTheme="minorHAnsi" w:cstheme="minorHAnsi"/>
                <w:bCs/>
              </w:rPr>
            </w:pPr>
            <w:r w:rsidRPr="00D06C4E">
              <w:rPr>
                <w:rFonts w:asciiTheme="minorHAnsi" w:hAnsiTheme="minorHAnsi" w:cstheme="minorHAnsi"/>
                <w:bCs/>
                <w:sz w:val="22"/>
                <w:szCs w:val="22"/>
              </w:rPr>
              <w:t xml:space="preserve">Pojazd </w:t>
            </w:r>
            <w:r w:rsidR="00A9315B" w:rsidRPr="00D06C4E">
              <w:rPr>
                <w:rFonts w:asciiTheme="minorHAnsi" w:hAnsiTheme="minorHAnsi" w:cstheme="minorHAnsi"/>
                <w:bCs/>
                <w:sz w:val="22"/>
                <w:szCs w:val="22"/>
              </w:rPr>
              <w:t xml:space="preserve">zabudowany i wyposażony </w:t>
            </w:r>
            <w:r w:rsidR="009C4A2C" w:rsidRPr="00D06C4E">
              <w:rPr>
                <w:rFonts w:asciiTheme="minorHAnsi" w:hAnsiTheme="minorHAnsi" w:cstheme="minorHAnsi"/>
                <w:bCs/>
                <w:sz w:val="22"/>
                <w:szCs w:val="22"/>
              </w:rPr>
              <w:t>musi</w:t>
            </w:r>
            <w:r w:rsidRPr="00D06C4E">
              <w:rPr>
                <w:rFonts w:asciiTheme="minorHAnsi" w:hAnsiTheme="minorHAnsi" w:cstheme="minorHAnsi"/>
                <w:bCs/>
                <w:sz w:val="22"/>
                <w:szCs w:val="22"/>
              </w:rPr>
              <w:t xml:space="preserve"> spełniać wymagania przepisów o ruchu drogowym zgodnie z Ustawą</w:t>
            </w:r>
            <w:r w:rsidR="00A9315B" w:rsidRPr="00D06C4E">
              <w:rPr>
                <w:rFonts w:asciiTheme="minorHAnsi" w:hAnsiTheme="minorHAnsi" w:cstheme="minorHAnsi"/>
                <w:bCs/>
                <w:sz w:val="22"/>
                <w:szCs w:val="22"/>
              </w:rPr>
              <w:t xml:space="preserve"> z dnia 20 czerwca 1997 r.</w:t>
            </w:r>
            <w:r w:rsidRPr="00D06C4E">
              <w:rPr>
                <w:rFonts w:asciiTheme="minorHAnsi" w:hAnsiTheme="minorHAnsi" w:cstheme="minorHAnsi"/>
                <w:bCs/>
                <w:sz w:val="22"/>
                <w:szCs w:val="22"/>
              </w:rPr>
              <w:t xml:space="preserve"> „Prawo o ruchu drogowym” </w:t>
            </w:r>
            <w:r w:rsidR="00A9315B" w:rsidRPr="00D06C4E">
              <w:rPr>
                <w:rFonts w:asciiTheme="minorHAnsi" w:hAnsiTheme="minorHAnsi" w:cstheme="minorHAnsi"/>
                <w:bCs/>
                <w:sz w:val="22"/>
                <w:szCs w:val="22"/>
              </w:rPr>
              <w:t>wraz z przepisami wykonawczymi do ustawy</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rPr>
                <w:rFonts w:asciiTheme="minorHAnsi" w:hAnsiTheme="minorHAnsi" w:cstheme="minorHAnsi"/>
                <w:b/>
                <w:color w:val="FF0000"/>
              </w:rPr>
            </w:pPr>
            <w:r w:rsidRPr="00D06C4E">
              <w:rPr>
                <w:rFonts w:asciiTheme="minorHAnsi" w:hAnsiTheme="minorHAnsi" w:cstheme="minorHAnsi"/>
                <w:b/>
                <w:color w:val="FF0000"/>
                <w:sz w:val="22"/>
                <w:szCs w:val="22"/>
              </w:rPr>
              <w:t xml:space="preserve"> </w:t>
            </w:r>
          </w:p>
        </w:tc>
      </w:tr>
      <w:tr w:rsidR="0042067A" w:rsidRPr="00D06C4E" w:rsidTr="009F4681">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Pr="00D06C4E" w:rsidRDefault="0042067A" w:rsidP="00594FCE">
            <w:pPr>
              <w:jc w:val="center"/>
              <w:rPr>
                <w:rFonts w:asciiTheme="minorHAnsi" w:hAnsiTheme="minorHAnsi" w:cstheme="minorHAnsi"/>
                <w:b/>
              </w:rPr>
            </w:pPr>
            <w:r w:rsidRPr="00D06C4E">
              <w:rPr>
                <w:rFonts w:asciiTheme="minorHAnsi" w:hAnsiTheme="minorHAnsi" w:cstheme="minorHAnsi"/>
                <w:b/>
                <w:sz w:val="22"/>
                <w:szCs w:val="22"/>
              </w:rPr>
              <w:t>II.</w:t>
            </w:r>
          </w:p>
        </w:tc>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Default="004A20AC" w:rsidP="00004255">
            <w:pPr>
              <w:jc w:val="center"/>
              <w:rPr>
                <w:rFonts w:asciiTheme="minorHAnsi" w:hAnsiTheme="minorHAnsi" w:cstheme="minorHAnsi"/>
                <w:b/>
                <w:sz w:val="22"/>
                <w:szCs w:val="22"/>
              </w:rPr>
            </w:pPr>
            <w:r>
              <w:rPr>
                <w:rFonts w:asciiTheme="minorHAnsi" w:hAnsiTheme="minorHAnsi" w:cstheme="minorHAnsi"/>
                <w:b/>
                <w:sz w:val="22"/>
                <w:szCs w:val="22"/>
              </w:rPr>
              <w:t>PARAMETRY TECHNICZNE</w:t>
            </w:r>
          </w:p>
          <w:p w:rsidR="009F4681" w:rsidRPr="00D06C4E" w:rsidRDefault="009F4681" w:rsidP="00004255">
            <w:pPr>
              <w:jc w:val="center"/>
              <w:rPr>
                <w:rFonts w:asciiTheme="minorHAnsi" w:hAnsiTheme="minorHAnsi" w:cstheme="minorHAnsi"/>
                <w:b/>
              </w:rPr>
            </w:pP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Pr="00D06C4E" w:rsidRDefault="0042067A" w:rsidP="00594FCE">
            <w:pPr>
              <w:rPr>
                <w:rFonts w:asciiTheme="minorHAnsi" w:hAnsiTheme="minorHAnsi" w:cstheme="minorHAnsi"/>
                <w:b/>
              </w:rPr>
            </w:pPr>
          </w:p>
        </w:tc>
      </w:tr>
      <w:tr w:rsidR="00004255" w:rsidRPr="00D06C4E" w:rsidTr="00004255">
        <w:tc>
          <w:tcPr>
            <w:tcW w:w="851" w:type="dxa"/>
            <w:tcBorders>
              <w:top w:val="single" w:sz="4" w:space="0" w:color="auto"/>
              <w:left w:val="single" w:sz="4" w:space="0" w:color="auto"/>
              <w:bottom w:val="single" w:sz="4" w:space="0" w:color="auto"/>
              <w:right w:val="single" w:sz="4" w:space="0" w:color="auto"/>
            </w:tcBorders>
          </w:tcPr>
          <w:p w:rsidR="00004255" w:rsidRPr="00D06C4E" w:rsidRDefault="00004255" w:rsidP="00A74283">
            <w:pPr>
              <w:jc w:val="center"/>
              <w:rPr>
                <w:rFonts w:asciiTheme="minorHAnsi" w:hAnsiTheme="minorHAnsi" w:cstheme="minorHAnsi"/>
              </w:rPr>
            </w:pPr>
            <w:r w:rsidRPr="00D06C4E">
              <w:rPr>
                <w:rFonts w:asciiTheme="minorHAnsi" w:hAnsiTheme="minorHAnsi" w:cstheme="minorHAnsi"/>
                <w:sz w:val="22"/>
                <w:szCs w:val="22"/>
              </w:rPr>
              <w:t>2.1</w:t>
            </w:r>
          </w:p>
        </w:tc>
        <w:tc>
          <w:tcPr>
            <w:tcW w:w="10348" w:type="dxa"/>
            <w:tcBorders>
              <w:top w:val="single" w:sz="4" w:space="0" w:color="auto"/>
              <w:left w:val="single" w:sz="4" w:space="0" w:color="auto"/>
              <w:bottom w:val="single" w:sz="4" w:space="0" w:color="auto"/>
              <w:right w:val="single" w:sz="4" w:space="0" w:color="auto"/>
            </w:tcBorders>
          </w:tcPr>
          <w:p w:rsidR="00004255" w:rsidRDefault="00D45DA5" w:rsidP="00D45DA5">
            <w:pPr>
              <w:autoSpaceDE w:val="0"/>
              <w:autoSpaceDN w:val="0"/>
              <w:adjustRightInd w:val="0"/>
              <w:rPr>
                <w:rFonts w:asciiTheme="minorHAnsi" w:hAnsiTheme="minorHAnsi" w:cstheme="minorHAnsi"/>
              </w:rPr>
            </w:pPr>
            <w:r>
              <w:rPr>
                <w:rFonts w:asciiTheme="minorHAnsi" w:hAnsiTheme="minorHAnsi" w:cstheme="minorHAnsi"/>
              </w:rPr>
              <w:t>Pojazd fabrycznie nowy, p</w:t>
            </w:r>
            <w:r w:rsidR="00004255" w:rsidRPr="00D06C4E">
              <w:rPr>
                <w:rFonts w:asciiTheme="minorHAnsi" w:hAnsiTheme="minorHAnsi" w:cstheme="minorHAnsi"/>
              </w:rPr>
              <w:t xml:space="preserve">odwozie z roku produkcji 2019 oraz z silnikiem o mocy nie mniejszej niż </w:t>
            </w:r>
            <w:r>
              <w:rPr>
                <w:rFonts w:asciiTheme="minorHAnsi" w:hAnsiTheme="minorHAnsi" w:cstheme="minorHAnsi"/>
              </w:rPr>
              <w:t>55</w:t>
            </w:r>
            <w:r w:rsidR="00004255" w:rsidRPr="00D06C4E">
              <w:rPr>
                <w:rFonts w:asciiTheme="minorHAnsi" w:hAnsiTheme="minorHAnsi" w:cstheme="minorHAnsi"/>
              </w:rPr>
              <w:t xml:space="preserve"> </w:t>
            </w:r>
            <w:proofErr w:type="spellStart"/>
            <w:r w:rsidR="00004255" w:rsidRPr="00D06C4E">
              <w:rPr>
                <w:rFonts w:asciiTheme="minorHAnsi" w:hAnsiTheme="minorHAnsi" w:cstheme="minorHAnsi"/>
              </w:rPr>
              <w:t>kW</w:t>
            </w:r>
            <w:proofErr w:type="spellEnd"/>
            <w:r>
              <w:rPr>
                <w:rFonts w:asciiTheme="minorHAnsi" w:hAnsiTheme="minorHAnsi" w:cstheme="minorHAnsi"/>
              </w:rPr>
              <w:t xml:space="preserve">, momentem obrotowym do 400 </w:t>
            </w:r>
            <w:proofErr w:type="spellStart"/>
            <w:r>
              <w:rPr>
                <w:rFonts w:asciiTheme="minorHAnsi" w:hAnsiTheme="minorHAnsi" w:cstheme="minorHAnsi"/>
              </w:rPr>
              <w:t>Nm</w:t>
            </w:r>
            <w:proofErr w:type="spellEnd"/>
            <w:r>
              <w:rPr>
                <w:rFonts w:asciiTheme="minorHAnsi" w:hAnsiTheme="minorHAnsi" w:cstheme="minorHAnsi"/>
              </w:rPr>
              <w:t xml:space="preserve"> oraz pojemnością nie przekraczającą 5,0 l.</w:t>
            </w:r>
          </w:p>
          <w:p w:rsidR="00D45DA5" w:rsidRPr="00D06C4E" w:rsidRDefault="00D45DA5" w:rsidP="00D45DA5">
            <w:pPr>
              <w:autoSpaceDE w:val="0"/>
              <w:autoSpaceDN w:val="0"/>
              <w:adjustRightInd w:val="0"/>
              <w:rPr>
                <w:rFonts w:asciiTheme="minorHAnsi" w:hAnsiTheme="minorHAnsi" w:cstheme="minorHAnsi"/>
              </w:rPr>
            </w:pPr>
          </w:p>
        </w:tc>
        <w:tc>
          <w:tcPr>
            <w:tcW w:w="4508" w:type="dxa"/>
            <w:tcBorders>
              <w:top w:val="single" w:sz="4" w:space="0" w:color="auto"/>
              <w:left w:val="single" w:sz="4" w:space="0" w:color="auto"/>
              <w:bottom w:val="single" w:sz="4" w:space="0" w:color="auto"/>
              <w:right w:val="single" w:sz="4" w:space="0" w:color="auto"/>
            </w:tcBorders>
          </w:tcPr>
          <w:p w:rsidR="00004255" w:rsidRPr="00D06C4E" w:rsidRDefault="00004255" w:rsidP="00004255">
            <w:pPr>
              <w:autoSpaceDE w:val="0"/>
              <w:autoSpaceDN w:val="0"/>
              <w:adjustRightInd w:val="0"/>
              <w:rPr>
                <w:rFonts w:asciiTheme="minorHAnsi" w:hAnsiTheme="minorHAnsi" w:cstheme="minorHAnsi"/>
              </w:rPr>
            </w:pPr>
            <w:r w:rsidRPr="00D06C4E">
              <w:rPr>
                <w:rFonts w:asciiTheme="minorHAnsi" w:hAnsiTheme="minorHAnsi" w:cstheme="minorHAnsi"/>
              </w:rPr>
              <w:t xml:space="preserve">Podać producenta, typ i model podwozia </w:t>
            </w:r>
          </w:p>
          <w:p w:rsidR="00004255" w:rsidRPr="00D06C4E" w:rsidRDefault="00004255" w:rsidP="00004255">
            <w:pPr>
              <w:autoSpaceDE w:val="0"/>
              <w:autoSpaceDN w:val="0"/>
              <w:adjustRightInd w:val="0"/>
              <w:rPr>
                <w:rFonts w:asciiTheme="minorHAnsi" w:hAnsiTheme="minorHAnsi" w:cstheme="minorHAnsi"/>
              </w:rPr>
            </w:pPr>
            <w:r w:rsidRPr="00D06C4E">
              <w:rPr>
                <w:rFonts w:asciiTheme="minorHAnsi" w:hAnsiTheme="minorHAnsi" w:cstheme="minorHAnsi"/>
              </w:rPr>
              <w:t xml:space="preserve"> oraz rok produkcji i  moc silnika </w:t>
            </w:r>
          </w:p>
        </w:tc>
      </w:tr>
      <w:tr w:rsidR="00004255" w:rsidRPr="00D06C4E" w:rsidTr="00004255">
        <w:trPr>
          <w:trHeight w:val="605"/>
        </w:trPr>
        <w:tc>
          <w:tcPr>
            <w:tcW w:w="851" w:type="dxa"/>
            <w:tcBorders>
              <w:top w:val="single" w:sz="4" w:space="0" w:color="auto"/>
              <w:left w:val="single" w:sz="4" w:space="0" w:color="auto"/>
              <w:bottom w:val="single" w:sz="4" w:space="0" w:color="auto"/>
              <w:right w:val="single" w:sz="4" w:space="0" w:color="auto"/>
            </w:tcBorders>
          </w:tcPr>
          <w:p w:rsidR="00004255" w:rsidRPr="00D06C4E" w:rsidRDefault="009D4CDB" w:rsidP="00594FCE">
            <w:pPr>
              <w:jc w:val="center"/>
              <w:rPr>
                <w:rFonts w:asciiTheme="minorHAnsi" w:hAnsiTheme="minorHAnsi" w:cstheme="minorHAnsi"/>
              </w:rPr>
            </w:pPr>
            <w:r w:rsidRPr="00D06C4E">
              <w:rPr>
                <w:rFonts w:asciiTheme="minorHAnsi" w:hAnsiTheme="minorHAnsi" w:cstheme="minorHAnsi"/>
                <w:sz w:val="22"/>
                <w:szCs w:val="22"/>
              </w:rPr>
              <w:t>2.2</w:t>
            </w:r>
          </w:p>
        </w:tc>
        <w:tc>
          <w:tcPr>
            <w:tcW w:w="10348" w:type="dxa"/>
            <w:tcBorders>
              <w:top w:val="single" w:sz="4" w:space="0" w:color="auto"/>
              <w:left w:val="single" w:sz="4" w:space="0" w:color="auto"/>
              <w:bottom w:val="single" w:sz="4" w:space="0" w:color="auto"/>
              <w:right w:val="single" w:sz="4" w:space="0" w:color="auto"/>
            </w:tcBorders>
          </w:tcPr>
          <w:p w:rsidR="00004255" w:rsidRPr="00D06C4E" w:rsidRDefault="00F159CC" w:rsidP="00D45DA5">
            <w:pPr>
              <w:rPr>
                <w:rFonts w:asciiTheme="minorHAnsi" w:hAnsiTheme="minorHAnsi" w:cstheme="minorHAnsi"/>
                <w:bCs/>
              </w:rPr>
            </w:pPr>
            <w:r w:rsidRPr="00D06C4E">
              <w:rPr>
                <w:rFonts w:asciiTheme="minorHAnsi" w:hAnsiTheme="minorHAnsi" w:cstheme="minorHAnsi"/>
              </w:rPr>
              <w:t xml:space="preserve">Pojazd </w:t>
            </w:r>
            <w:r w:rsidR="00D45DA5">
              <w:rPr>
                <w:rFonts w:asciiTheme="minorHAnsi" w:hAnsiTheme="minorHAnsi" w:cstheme="minorHAnsi"/>
              </w:rPr>
              <w:t>wyposażony w turbosprężarkę</w:t>
            </w:r>
            <w:r w:rsidRPr="00D06C4E">
              <w:rPr>
                <w:rFonts w:asciiTheme="minorHAnsi" w:hAnsiTheme="minorHAnsi" w:cstheme="minorHAnsi"/>
              </w:rPr>
              <w:t>.</w:t>
            </w:r>
          </w:p>
        </w:tc>
        <w:tc>
          <w:tcPr>
            <w:tcW w:w="4508" w:type="dxa"/>
            <w:tcBorders>
              <w:top w:val="single" w:sz="4" w:space="0" w:color="auto"/>
              <w:left w:val="single" w:sz="4" w:space="0" w:color="auto"/>
              <w:bottom w:val="single" w:sz="4" w:space="0" w:color="auto"/>
              <w:right w:val="single" w:sz="4" w:space="0" w:color="auto"/>
            </w:tcBorders>
          </w:tcPr>
          <w:p w:rsidR="00004255" w:rsidRPr="00D06C4E" w:rsidRDefault="00004255" w:rsidP="00594FCE">
            <w:pPr>
              <w:jc w:val="both"/>
              <w:rPr>
                <w:rFonts w:asciiTheme="minorHAnsi" w:hAnsiTheme="minorHAnsi" w:cstheme="minorHAnsi"/>
                <w:bCs/>
                <w:color w:val="FF0000"/>
              </w:rPr>
            </w:pPr>
          </w:p>
        </w:tc>
      </w:tr>
      <w:tr w:rsidR="0042067A" w:rsidRPr="00D06C4E" w:rsidTr="00004255">
        <w:trPr>
          <w:trHeight w:val="605"/>
        </w:trPr>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2.</w:t>
            </w:r>
            <w:r w:rsidR="009D4CDB" w:rsidRPr="00D06C4E">
              <w:rPr>
                <w:rFonts w:asciiTheme="minorHAnsi" w:hAnsiTheme="minorHAnsi" w:cstheme="minorHAnsi"/>
                <w:sz w:val="22"/>
                <w:szCs w:val="22"/>
              </w:rPr>
              <w:t>3</w:t>
            </w:r>
          </w:p>
        </w:tc>
        <w:tc>
          <w:tcPr>
            <w:tcW w:w="10348" w:type="dxa"/>
            <w:tcBorders>
              <w:top w:val="single" w:sz="4" w:space="0" w:color="auto"/>
              <w:left w:val="single" w:sz="4" w:space="0" w:color="auto"/>
              <w:bottom w:val="single" w:sz="4" w:space="0" w:color="auto"/>
              <w:right w:val="single" w:sz="4" w:space="0" w:color="auto"/>
            </w:tcBorders>
          </w:tcPr>
          <w:p w:rsidR="0042067A" w:rsidRPr="00D06C4E" w:rsidRDefault="00F159CC" w:rsidP="00D45DA5">
            <w:pPr>
              <w:rPr>
                <w:rFonts w:asciiTheme="minorHAnsi" w:hAnsiTheme="minorHAnsi" w:cstheme="minorHAnsi"/>
                <w:bCs/>
              </w:rPr>
            </w:pPr>
            <w:r w:rsidRPr="00D06C4E">
              <w:rPr>
                <w:rFonts w:asciiTheme="minorHAnsi" w:hAnsiTheme="minorHAnsi" w:cstheme="minorHAnsi"/>
              </w:rPr>
              <w:t xml:space="preserve">Pojazd </w:t>
            </w:r>
            <w:r w:rsidR="00D45DA5">
              <w:rPr>
                <w:rFonts w:asciiTheme="minorHAnsi" w:hAnsiTheme="minorHAnsi" w:cstheme="minorHAnsi"/>
              </w:rPr>
              <w:t>wyposażony w przednią oś skrętną</w:t>
            </w:r>
            <w:r w:rsidRPr="00D06C4E">
              <w:rPr>
                <w:rFonts w:asciiTheme="minorHAnsi" w:hAnsiTheme="minorHAnsi" w:cstheme="minorHAnsi"/>
              </w:rPr>
              <w:t>.</w:t>
            </w: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both"/>
              <w:rPr>
                <w:rFonts w:asciiTheme="minorHAnsi" w:hAnsiTheme="minorHAnsi" w:cstheme="minorHAnsi"/>
                <w:bCs/>
                <w:color w:val="FF0000"/>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jc w:val="center"/>
              <w:rPr>
                <w:rFonts w:asciiTheme="minorHAnsi" w:hAnsiTheme="minorHAnsi" w:cstheme="minorHAnsi"/>
              </w:rPr>
            </w:pPr>
            <w:r w:rsidRPr="00D06C4E">
              <w:rPr>
                <w:rFonts w:asciiTheme="minorHAnsi" w:hAnsiTheme="minorHAnsi" w:cstheme="minorHAnsi"/>
                <w:sz w:val="22"/>
                <w:szCs w:val="22"/>
              </w:rPr>
              <w:t>2.</w:t>
            </w:r>
            <w:r w:rsidR="009D4CDB" w:rsidRPr="00D06C4E">
              <w:rPr>
                <w:rFonts w:asciiTheme="minorHAnsi" w:hAnsiTheme="minorHAnsi" w:cstheme="minorHAnsi"/>
                <w:sz w:val="22"/>
                <w:szCs w:val="22"/>
              </w:rPr>
              <w:t>4</w:t>
            </w:r>
          </w:p>
        </w:tc>
        <w:tc>
          <w:tcPr>
            <w:tcW w:w="10348" w:type="dxa"/>
            <w:tcBorders>
              <w:top w:val="single" w:sz="4" w:space="0" w:color="auto"/>
              <w:left w:val="single" w:sz="4" w:space="0" w:color="auto"/>
              <w:bottom w:val="single" w:sz="4" w:space="0" w:color="auto"/>
              <w:right w:val="single" w:sz="4" w:space="0" w:color="auto"/>
            </w:tcBorders>
          </w:tcPr>
          <w:p w:rsidR="0042067A" w:rsidRDefault="00D45DA5" w:rsidP="00594FCE">
            <w:pPr>
              <w:pStyle w:val="Tekstprzypisukocowego"/>
              <w:rPr>
                <w:rFonts w:asciiTheme="minorHAnsi" w:hAnsiTheme="minorHAnsi" w:cstheme="minorHAnsi"/>
                <w:sz w:val="22"/>
                <w:szCs w:val="22"/>
              </w:rPr>
            </w:pPr>
            <w:r>
              <w:rPr>
                <w:rFonts w:asciiTheme="minorHAnsi" w:hAnsiTheme="minorHAnsi" w:cstheme="minorHAnsi"/>
                <w:sz w:val="22"/>
                <w:szCs w:val="22"/>
              </w:rPr>
              <w:t>Układ hydrostatyczny, możliwość awaryjnego sterowania maszyną.</w:t>
            </w:r>
          </w:p>
          <w:p w:rsidR="00D45DA5" w:rsidRPr="00D06C4E" w:rsidRDefault="00D45DA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jc w:val="center"/>
              <w:rPr>
                <w:rFonts w:asciiTheme="minorHAnsi" w:hAnsiTheme="minorHAnsi" w:cstheme="minorHAnsi"/>
                <w:sz w:val="22"/>
                <w:szCs w:val="22"/>
              </w:rPr>
            </w:pPr>
            <w:r>
              <w:rPr>
                <w:rFonts w:asciiTheme="minorHAnsi" w:hAnsiTheme="minorHAnsi" w:cstheme="minorHAnsi"/>
                <w:sz w:val="22"/>
                <w:szCs w:val="22"/>
              </w:rPr>
              <w:t>2.5</w:t>
            </w:r>
          </w:p>
        </w:tc>
        <w:tc>
          <w:tcPr>
            <w:tcW w:w="10348" w:type="dxa"/>
            <w:tcBorders>
              <w:top w:val="single" w:sz="4" w:space="0" w:color="auto"/>
              <w:left w:val="single" w:sz="4" w:space="0" w:color="auto"/>
              <w:bottom w:val="single" w:sz="4" w:space="0" w:color="auto"/>
              <w:right w:val="single" w:sz="4" w:space="0" w:color="auto"/>
            </w:tcBorders>
          </w:tcPr>
          <w:p w:rsidR="00D45DA5" w:rsidRDefault="00D45DA5" w:rsidP="00594FCE">
            <w:pPr>
              <w:pStyle w:val="Tekstprzypisukocowego"/>
              <w:rPr>
                <w:rFonts w:asciiTheme="minorHAnsi" w:hAnsiTheme="minorHAnsi" w:cstheme="minorHAnsi"/>
                <w:sz w:val="22"/>
                <w:szCs w:val="22"/>
              </w:rPr>
            </w:pPr>
            <w:r>
              <w:rPr>
                <w:rFonts w:asciiTheme="minorHAnsi" w:hAnsiTheme="minorHAnsi" w:cstheme="minorHAnsi"/>
                <w:sz w:val="22"/>
                <w:szCs w:val="22"/>
              </w:rPr>
              <w:t>Układ elektryczny – napięcia 12V</w:t>
            </w:r>
          </w:p>
          <w:p w:rsidR="00D45DA5" w:rsidRDefault="00D45DA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jc w:val="center"/>
              <w:rPr>
                <w:rFonts w:asciiTheme="minorHAnsi" w:hAnsiTheme="minorHAnsi" w:cstheme="minorHAnsi"/>
                <w:sz w:val="22"/>
                <w:szCs w:val="22"/>
              </w:rPr>
            </w:pPr>
            <w:r>
              <w:rPr>
                <w:rFonts w:asciiTheme="minorHAnsi" w:hAnsiTheme="minorHAnsi" w:cstheme="minorHAnsi"/>
                <w:sz w:val="22"/>
                <w:szCs w:val="22"/>
              </w:rPr>
              <w:t>2.6</w:t>
            </w:r>
          </w:p>
        </w:tc>
        <w:tc>
          <w:tcPr>
            <w:tcW w:w="10348" w:type="dxa"/>
            <w:tcBorders>
              <w:top w:val="single" w:sz="4" w:space="0" w:color="auto"/>
              <w:left w:val="single" w:sz="4" w:space="0" w:color="auto"/>
              <w:bottom w:val="single" w:sz="4" w:space="0" w:color="auto"/>
              <w:right w:val="single" w:sz="4" w:space="0" w:color="auto"/>
            </w:tcBorders>
          </w:tcPr>
          <w:p w:rsidR="00D45DA5" w:rsidRDefault="00D45DA5" w:rsidP="00594FCE">
            <w:pPr>
              <w:pStyle w:val="Tekstprzypisukocowego"/>
              <w:rPr>
                <w:rFonts w:asciiTheme="minorHAnsi" w:hAnsiTheme="minorHAnsi" w:cstheme="minorHAnsi"/>
                <w:sz w:val="22"/>
                <w:szCs w:val="22"/>
              </w:rPr>
            </w:pPr>
            <w:r>
              <w:rPr>
                <w:rFonts w:asciiTheme="minorHAnsi" w:hAnsiTheme="minorHAnsi" w:cstheme="minorHAnsi"/>
                <w:sz w:val="22"/>
                <w:szCs w:val="22"/>
              </w:rPr>
              <w:t>Układ elektryczny – alternator min. 90A</w:t>
            </w:r>
          </w:p>
          <w:p w:rsidR="00D45DA5" w:rsidRDefault="00D45DA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jc w:val="center"/>
              <w:rPr>
                <w:rFonts w:asciiTheme="minorHAnsi" w:hAnsiTheme="minorHAnsi" w:cstheme="minorHAnsi"/>
                <w:sz w:val="22"/>
                <w:szCs w:val="22"/>
              </w:rPr>
            </w:pPr>
            <w:r>
              <w:rPr>
                <w:rFonts w:asciiTheme="minorHAnsi" w:hAnsiTheme="minorHAnsi" w:cstheme="minorHAnsi"/>
                <w:sz w:val="22"/>
                <w:szCs w:val="22"/>
              </w:rPr>
              <w:t>2.7</w:t>
            </w:r>
          </w:p>
        </w:tc>
        <w:tc>
          <w:tcPr>
            <w:tcW w:w="10348" w:type="dxa"/>
            <w:tcBorders>
              <w:top w:val="single" w:sz="4" w:space="0" w:color="auto"/>
              <w:left w:val="single" w:sz="4" w:space="0" w:color="auto"/>
              <w:bottom w:val="single" w:sz="4" w:space="0" w:color="auto"/>
              <w:right w:val="single" w:sz="4" w:space="0" w:color="auto"/>
            </w:tcBorders>
          </w:tcPr>
          <w:p w:rsidR="00D45DA5" w:rsidRDefault="00D45DA5" w:rsidP="00594FCE">
            <w:pPr>
              <w:pStyle w:val="Tekstprzypisukocowego"/>
              <w:rPr>
                <w:rFonts w:asciiTheme="minorHAnsi" w:hAnsiTheme="minorHAnsi" w:cstheme="minorHAnsi"/>
                <w:sz w:val="22"/>
                <w:szCs w:val="22"/>
              </w:rPr>
            </w:pPr>
            <w:r>
              <w:rPr>
                <w:rFonts w:asciiTheme="minorHAnsi" w:hAnsiTheme="minorHAnsi" w:cstheme="minorHAnsi"/>
                <w:sz w:val="22"/>
                <w:szCs w:val="22"/>
              </w:rPr>
              <w:t>Skrzynia biegów – mechaniczna (minimum 4 biegi do przodu i 4 biegi do tyłu)</w:t>
            </w:r>
          </w:p>
          <w:p w:rsidR="00D45DA5" w:rsidRDefault="00D45DA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jc w:val="center"/>
              <w:rPr>
                <w:rFonts w:asciiTheme="minorHAnsi" w:hAnsiTheme="minorHAnsi" w:cstheme="minorHAnsi"/>
                <w:sz w:val="22"/>
                <w:szCs w:val="22"/>
              </w:rPr>
            </w:pPr>
            <w:r>
              <w:rPr>
                <w:rFonts w:asciiTheme="minorHAnsi" w:hAnsiTheme="minorHAnsi" w:cstheme="minorHAnsi"/>
                <w:sz w:val="22"/>
                <w:szCs w:val="22"/>
              </w:rPr>
              <w:t>2.8</w:t>
            </w:r>
          </w:p>
        </w:tc>
        <w:tc>
          <w:tcPr>
            <w:tcW w:w="10348" w:type="dxa"/>
            <w:tcBorders>
              <w:top w:val="single" w:sz="4" w:space="0" w:color="auto"/>
              <w:left w:val="single" w:sz="4" w:space="0" w:color="auto"/>
              <w:bottom w:val="single" w:sz="4" w:space="0" w:color="auto"/>
              <w:right w:val="single" w:sz="4" w:space="0" w:color="auto"/>
            </w:tcBorders>
          </w:tcPr>
          <w:p w:rsidR="00D45DA5" w:rsidRDefault="00D45DA5" w:rsidP="00D45DA5">
            <w:pPr>
              <w:pStyle w:val="Tekstprzypisukocowego"/>
              <w:rPr>
                <w:rFonts w:asciiTheme="minorHAnsi" w:hAnsiTheme="minorHAnsi" w:cstheme="minorHAnsi"/>
                <w:sz w:val="22"/>
                <w:szCs w:val="22"/>
              </w:rPr>
            </w:pPr>
            <w:r>
              <w:rPr>
                <w:rFonts w:asciiTheme="minorHAnsi" w:hAnsiTheme="minorHAnsi" w:cstheme="minorHAnsi"/>
                <w:sz w:val="22"/>
                <w:szCs w:val="22"/>
              </w:rPr>
              <w:t>Wymagania dotyczące osiągnięcia minimalnej prędkości jazdy 35km/h</w:t>
            </w:r>
          </w:p>
          <w:p w:rsidR="00D45DA5" w:rsidRDefault="00D45DA5" w:rsidP="00D45DA5">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jc w:val="center"/>
              <w:rPr>
                <w:rFonts w:asciiTheme="minorHAnsi" w:hAnsiTheme="minorHAnsi" w:cstheme="minorHAnsi"/>
                <w:sz w:val="22"/>
                <w:szCs w:val="22"/>
              </w:rPr>
            </w:pPr>
            <w:r>
              <w:rPr>
                <w:rFonts w:asciiTheme="minorHAnsi" w:hAnsiTheme="minorHAnsi" w:cstheme="minorHAnsi"/>
                <w:sz w:val="22"/>
                <w:szCs w:val="22"/>
              </w:rPr>
              <w:t>2.9</w:t>
            </w:r>
          </w:p>
        </w:tc>
        <w:tc>
          <w:tcPr>
            <w:tcW w:w="10348" w:type="dxa"/>
            <w:tcBorders>
              <w:top w:val="single" w:sz="4" w:space="0" w:color="auto"/>
              <w:left w:val="single" w:sz="4" w:space="0" w:color="auto"/>
              <w:bottom w:val="single" w:sz="4" w:space="0" w:color="auto"/>
              <w:right w:val="single" w:sz="4" w:space="0" w:color="auto"/>
            </w:tcBorders>
          </w:tcPr>
          <w:p w:rsidR="00D45DA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 xml:space="preserve">Brak filtra DPF i systemu </w:t>
            </w:r>
            <w:proofErr w:type="spellStart"/>
            <w:r>
              <w:rPr>
                <w:rFonts w:asciiTheme="minorHAnsi" w:hAnsiTheme="minorHAnsi" w:cstheme="minorHAnsi"/>
                <w:sz w:val="22"/>
                <w:szCs w:val="22"/>
              </w:rPr>
              <w:t>AdBlue</w:t>
            </w:r>
            <w:proofErr w:type="spellEnd"/>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Default="00D45DA5" w:rsidP="00594FCE">
            <w:pPr>
              <w:jc w:val="center"/>
              <w:rPr>
                <w:rFonts w:asciiTheme="minorHAnsi" w:hAnsiTheme="minorHAnsi" w:cstheme="minorHAnsi"/>
                <w:sz w:val="22"/>
                <w:szCs w:val="22"/>
              </w:rPr>
            </w:pPr>
            <w:r>
              <w:rPr>
                <w:rFonts w:asciiTheme="minorHAnsi" w:hAnsiTheme="minorHAnsi" w:cstheme="minorHAnsi"/>
                <w:sz w:val="22"/>
                <w:szCs w:val="22"/>
              </w:rPr>
              <w:t>2.10</w:t>
            </w:r>
          </w:p>
        </w:tc>
        <w:tc>
          <w:tcPr>
            <w:tcW w:w="10348" w:type="dxa"/>
            <w:tcBorders>
              <w:top w:val="single" w:sz="4" w:space="0" w:color="auto"/>
              <w:left w:val="single" w:sz="4" w:space="0" w:color="auto"/>
              <w:bottom w:val="single" w:sz="4" w:space="0" w:color="auto"/>
              <w:right w:val="single" w:sz="4" w:space="0" w:color="auto"/>
            </w:tcBorders>
          </w:tcPr>
          <w:p w:rsidR="00D45DA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Komputerowy system sprawdzania stanu układu paliwowego</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Default="00D45DA5" w:rsidP="00594FCE">
            <w:pPr>
              <w:jc w:val="center"/>
              <w:rPr>
                <w:rFonts w:asciiTheme="minorHAnsi" w:hAnsiTheme="minorHAnsi" w:cstheme="minorHAnsi"/>
                <w:sz w:val="22"/>
                <w:szCs w:val="22"/>
              </w:rPr>
            </w:pPr>
            <w:r>
              <w:rPr>
                <w:rFonts w:asciiTheme="minorHAnsi" w:hAnsiTheme="minorHAnsi" w:cstheme="minorHAnsi"/>
                <w:sz w:val="22"/>
                <w:szCs w:val="22"/>
              </w:rPr>
              <w:lastRenderedPageBreak/>
              <w:t>2.11</w:t>
            </w:r>
          </w:p>
        </w:tc>
        <w:tc>
          <w:tcPr>
            <w:tcW w:w="10348" w:type="dxa"/>
            <w:tcBorders>
              <w:top w:val="single" w:sz="4" w:space="0" w:color="auto"/>
              <w:left w:val="single" w:sz="4" w:space="0" w:color="auto"/>
              <w:bottom w:val="single" w:sz="4" w:space="0" w:color="auto"/>
              <w:right w:val="single" w:sz="4" w:space="0" w:color="auto"/>
            </w:tcBorders>
          </w:tcPr>
          <w:p w:rsidR="00D45DA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Koła przednie z oponami ogólnego zastosowania o rozmiarze przód 18”, tył 26”</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Default="00D45DA5" w:rsidP="00594FCE">
            <w:pPr>
              <w:jc w:val="center"/>
              <w:rPr>
                <w:rFonts w:asciiTheme="minorHAnsi" w:hAnsiTheme="minorHAnsi" w:cstheme="minorHAnsi"/>
                <w:sz w:val="22"/>
                <w:szCs w:val="22"/>
              </w:rPr>
            </w:pPr>
            <w:r>
              <w:rPr>
                <w:rFonts w:asciiTheme="minorHAnsi" w:hAnsiTheme="minorHAnsi" w:cstheme="minorHAnsi"/>
                <w:sz w:val="22"/>
                <w:szCs w:val="22"/>
              </w:rPr>
              <w:t>2.12</w:t>
            </w:r>
          </w:p>
        </w:tc>
        <w:tc>
          <w:tcPr>
            <w:tcW w:w="10348" w:type="dxa"/>
            <w:tcBorders>
              <w:top w:val="single" w:sz="4" w:space="0" w:color="auto"/>
              <w:left w:val="single" w:sz="4" w:space="0" w:color="auto"/>
              <w:bottom w:val="single" w:sz="4" w:space="0" w:color="auto"/>
              <w:right w:val="single" w:sz="4" w:space="0" w:color="auto"/>
            </w:tcBorders>
          </w:tcPr>
          <w:p w:rsidR="00D45DA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Kabina spełniająca standardy ROPS/FOPS</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Default="00D45DA5" w:rsidP="00594FCE">
            <w:pPr>
              <w:jc w:val="center"/>
              <w:rPr>
                <w:rFonts w:asciiTheme="minorHAnsi" w:hAnsiTheme="minorHAnsi" w:cstheme="minorHAnsi"/>
                <w:sz w:val="22"/>
                <w:szCs w:val="22"/>
              </w:rPr>
            </w:pPr>
            <w:r>
              <w:rPr>
                <w:rFonts w:asciiTheme="minorHAnsi" w:hAnsiTheme="minorHAnsi" w:cstheme="minorHAnsi"/>
                <w:sz w:val="22"/>
                <w:szCs w:val="22"/>
              </w:rPr>
              <w:t>2.13</w:t>
            </w:r>
          </w:p>
        </w:tc>
        <w:tc>
          <w:tcPr>
            <w:tcW w:w="10348" w:type="dxa"/>
            <w:tcBorders>
              <w:top w:val="single" w:sz="4" w:space="0" w:color="auto"/>
              <w:left w:val="single" w:sz="4" w:space="0" w:color="auto"/>
              <w:bottom w:val="single" w:sz="4" w:space="0" w:color="auto"/>
              <w:right w:val="single" w:sz="4" w:space="0" w:color="auto"/>
            </w:tcBorders>
          </w:tcPr>
          <w:p w:rsidR="00D45DA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W pełni regulowane siedzisko wyposażone w pas bezpieczeństwa</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D45DA5" w:rsidRPr="00D06C4E" w:rsidTr="00004255">
        <w:tc>
          <w:tcPr>
            <w:tcW w:w="851"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jc w:val="center"/>
              <w:rPr>
                <w:rFonts w:asciiTheme="minorHAnsi" w:hAnsiTheme="minorHAnsi" w:cstheme="minorHAnsi"/>
                <w:sz w:val="22"/>
                <w:szCs w:val="22"/>
              </w:rPr>
            </w:pPr>
            <w:r>
              <w:rPr>
                <w:rFonts w:asciiTheme="minorHAnsi" w:hAnsiTheme="minorHAnsi" w:cstheme="minorHAnsi"/>
                <w:sz w:val="22"/>
                <w:szCs w:val="22"/>
              </w:rPr>
              <w:t>2.14</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Lusterka zewnętrzne</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D45DA5" w:rsidRPr="00D06C4E" w:rsidRDefault="00D45DA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2.15</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Uchylne szyby boczne</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2.16</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Wycieraczki przedniej i tylnej szyby</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2.17</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Ogrzewanie oraz wentylacja kabiny</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2.18</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Układ hydrauliczny</w:t>
            </w:r>
          </w:p>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 xml:space="preserve">pompa </w:t>
            </w:r>
            <w:proofErr w:type="spellStart"/>
            <w:r>
              <w:rPr>
                <w:rFonts w:asciiTheme="minorHAnsi" w:hAnsiTheme="minorHAnsi" w:cstheme="minorHAnsi"/>
                <w:sz w:val="22"/>
                <w:szCs w:val="22"/>
              </w:rPr>
              <w:t>wielotłoczkowa</w:t>
            </w:r>
            <w:proofErr w:type="spellEnd"/>
            <w:r>
              <w:rPr>
                <w:rFonts w:asciiTheme="minorHAnsi" w:hAnsiTheme="minorHAnsi" w:cstheme="minorHAnsi"/>
                <w:sz w:val="22"/>
                <w:szCs w:val="22"/>
              </w:rPr>
              <w:t xml:space="preserve"> z przepływem oleju min. 160l/min oraz ciśnieniu roboczym min. 250 bar</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2.19</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Zbiornik paliwa min. 150l</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2.20</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Olej silnikowy min. 10l</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00425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2.21</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Układ hydrauliczny min. 130l</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2.22</w:t>
            </w:r>
          </w:p>
        </w:tc>
        <w:tc>
          <w:tcPr>
            <w:tcW w:w="10348" w:type="dxa"/>
            <w:tcBorders>
              <w:top w:val="single" w:sz="4" w:space="0" w:color="auto"/>
              <w:left w:val="single" w:sz="4" w:space="0" w:color="auto"/>
              <w:bottom w:val="single" w:sz="4" w:space="0" w:color="auto"/>
              <w:right w:val="single" w:sz="4" w:space="0" w:color="auto"/>
            </w:tcBorders>
          </w:tcPr>
          <w:p w:rsidR="00F36595" w:rsidRDefault="00F36595" w:rsidP="00594FCE">
            <w:pPr>
              <w:pStyle w:val="Tekstprzypisukocowego"/>
              <w:rPr>
                <w:rFonts w:asciiTheme="minorHAnsi" w:hAnsiTheme="minorHAnsi" w:cstheme="minorHAnsi"/>
                <w:sz w:val="22"/>
                <w:szCs w:val="22"/>
              </w:rPr>
            </w:pPr>
            <w:r>
              <w:rPr>
                <w:rFonts w:asciiTheme="minorHAnsi" w:hAnsiTheme="minorHAnsi" w:cstheme="minorHAnsi"/>
                <w:sz w:val="22"/>
                <w:szCs w:val="22"/>
              </w:rPr>
              <w:t>Układ chłodzący min. 15l</w:t>
            </w:r>
          </w:p>
          <w:p w:rsidR="00F36595" w:rsidRDefault="00F36595" w:rsidP="00594FCE">
            <w:pPr>
              <w:pStyle w:val="Tekstprzypisukocowego"/>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tcPr>
          <w:p w:rsidR="00F36595" w:rsidRPr="00D06C4E" w:rsidRDefault="00F36595" w:rsidP="00594FCE">
            <w:pPr>
              <w:pStyle w:val="Tekstprzypisukocowego"/>
              <w:rPr>
                <w:rFonts w:asciiTheme="minorHAnsi" w:hAnsiTheme="minorHAnsi" w:cstheme="minorHAnsi"/>
                <w:b/>
                <w:color w:val="FF0000"/>
                <w:sz w:val="22"/>
                <w:szCs w:val="22"/>
              </w:rPr>
            </w:pPr>
          </w:p>
        </w:tc>
      </w:tr>
      <w:tr w:rsidR="0042067A" w:rsidRPr="00D06C4E" w:rsidTr="00F36595">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Pr="003F6F0B" w:rsidRDefault="00F36595" w:rsidP="00594FCE">
            <w:pPr>
              <w:jc w:val="center"/>
              <w:rPr>
                <w:rFonts w:asciiTheme="minorHAnsi" w:hAnsiTheme="minorHAnsi" w:cstheme="minorHAnsi"/>
                <w:b/>
              </w:rPr>
            </w:pPr>
            <w:r>
              <w:rPr>
                <w:rFonts w:asciiTheme="minorHAnsi" w:hAnsiTheme="minorHAnsi" w:cstheme="minorHAnsi"/>
                <w:b/>
                <w:sz w:val="22"/>
                <w:szCs w:val="22"/>
              </w:rPr>
              <w:t>III</w:t>
            </w:r>
            <w:r w:rsidR="0042067A" w:rsidRPr="003F6F0B">
              <w:rPr>
                <w:rFonts w:asciiTheme="minorHAnsi" w:hAnsiTheme="minorHAnsi" w:cstheme="minorHAnsi"/>
                <w:b/>
                <w:sz w:val="22"/>
                <w:szCs w:val="22"/>
              </w:rPr>
              <w:t>.</w:t>
            </w:r>
            <w:bookmarkStart w:id="0" w:name="_GoBack"/>
            <w:bookmarkEnd w:id="0"/>
          </w:p>
        </w:tc>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Default="00F36595" w:rsidP="00E40707">
            <w:pPr>
              <w:pStyle w:val="Tekstpodstawowy"/>
              <w:jc w:val="center"/>
              <w:rPr>
                <w:rFonts w:asciiTheme="minorHAnsi" w:hAnsiTheme="minorHAnsi" w:cstheme="minorHAnsi"/>
                <w:b/>
                <w:sz w:val="22"/>
                <w:szCs w:val="22"/>
              </w:rPr>
            </w:pPr>
            <w:r>
              <w:rPr>
                <w:rFonts w:asciiTheme="minorHAnsi" w:hAnsiTheme="minorHAnsi" w:cstheme="minorHAnsi"/>
                <w:b/>
                <w:sz w:val="22"/>
                <w:szCs w:val="22"/>
              </w:rPr>
              <w:t>PARAMETRY ROBOCZE</w:t>
            </w:r>
          </w:p>
          <w:p w:rsidR="009F4681" w:rsidRPr="003F6F0B" w:rsidRDefault="009F4681" w:rsidP="00E40707">
            <w:pPr>
              <w:pStyle w:val="Tekstpodstawowy"/>
              <w:jc w:val="center"/>
              <w:rPr>
                <w:rFonts w:asciiTheme="minorHAnsi" w:hAnsiTheme="minorHAnsi" w:cstheme="minorHAnsi"/>
                <w:b/>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2067A" w:rsidRPr="00D06C4E" w:rsidRDefault="0042067A" w:rsidP="00594FCE">
            <w:pPr>
              <w:pStyle w:val="Tekstpodstawowy"/>
              <w:jc w:val="left"/>
              <w:rPr>
                <w:rFonts w:asciiTheme="minorHAnsi" w:hAnsiTheme="minorHAnsi" w:cstheme="minorHAnsi"/>
                <w:b/>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jc w:val="center"/>
              <w:rPr>
                <w:rFonts w:asciiTheme="minorHAnsi" w:hAnsiTheme="minorHAnsi" w:cstheme="minorHAnsi"/>
                <w:sz w:val="22"/>
                <w:szCs w:val="22"/>
              </w:rPr>
            </w:pPr>
            <w:r w:rsidRPr="00F36595">
              <w:rPr>
                <w:rFonts w:asciiTheme="minorHAnsi" w:hAnsiTheme="minorHAnsi" w:cstheme="minorHAnsi"/>
                <w:sz w:val="22"/>
                <w:szCs w:val="22"/>
              </w:rPr>
              <w:t>3.1</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Wysokość załadunku min. 3,00 m</w:t>
            </w:r>
          </w:p>
          <w:p w:rsidR="00F36595" w:rsidRPr="00F36595" w:rsidRDefault="00F36595"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3.2</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Wysokość wyładunku min. 2,50 m</w:t>
            </w:r>
          </w:p>
          <w:p w:rsidR="00F36595" w:rsidRPr="00F36595" w:rsidRDefault="00F36595"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3.3</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Kąt wysypu łyżki min. 45 stopni</w:t>
            </w:r>
          </w:p>
          <w:p w:rsidR="00F36595" w:rsidRPr="00F36595" w:rsidRDefault="00F36595"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lastRenderedPageBreak/>
              <w:t>3.4</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Ładunek podnoszony do maksymalnej wysokości  o masie min. 3000 kg</w:t>
            </w:r>
          </w:p>
          <w:p w:rsidR="00F36595" w:rsidRPr="00F36595" w:rsidRDefault="00F36595"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3.5</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Siła skrawania łyżki ramienia ładowarkowego min. 6500 </w:t>
            </w:r>
            <w:proofErr w:type="spellStart"/>
            <w:r>
              <w:rPr>
                <w:rFonts w:asciiTheme="minorHAnsi" w:hAnsiTheme="minorHAnsi" w:cstheme="minorHAnsi"/>
                <w:sz w:val="22"/>
                <w:szCs w:val="22"/>
              </w:rPr>
              <w:t>kG</w:t>
            </w:r>
            <w:proofErr w:type="spellEnd"/>
          </w:p>
          <w:p w:rsidR="00F36595" w:rsidRPr="00F36595" w:rsidRDefault="00F36595"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3.6</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Siła zrywania na ramionach łyżki ramienia ładowarkowego min. 4500 </w:t>
            </w:r>
            <w:proofErr w:type="spellStart"/>
            <w:r>
              <w:rPr>
                <w:rFonts w:asciiTheme="minorHAnsi" w:hAnsiTheme="minorHAnsi" w:cstheme="minorHAnsi"/>
                <w:sz w:val="22"/>
                <w:szCs w:val="22"/>
              </w:rPr>
              <w:t>kG</w:t>
            </w:r>
            <w:proofErr w:type="spellEnd"/>
          </w:p>
          <w:p w:rsidR="004A20AC" w:rsidRPr="00F36595"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3.7</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Rozstaw wideł musi mieścić się w zakresie 0,2 – 2,20 m</w:t>
            </w:r>
          </w:p>
          <w:p w:rsidR="004A20AC" w:rsidRPr="00F36595"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F36595"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F36595" w:rsidRDefault="00F36595" w:rsidP="00594FCE">
            <w:pPr>
              <w:jc w:val="center"/>
              <w:rPr>
                <w:rFonts w:asciiTheme="minorHAnsi" w:hAnsiTheme="minorHAnsi" w:cstheme="minorHAnsi"/>
                <w:sz w:val="22"/>
                <w:szCs w:val="22"/>
              </w:rPr>
            </w:pPr>
            <w:r>
              <w:rPr>
                <w:rFonts w:asciiTheme="minorHAnsi" w:hAnsiTheme="minorHAnsi" w:cstheme="minorHAnsi"/>
                <w:sz w:val="22"/>
                <w:szCs w:val="22"/>
              </w:rPr>
              <w:t>3.8</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F36595"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Wysokość podnoszenia wideł min. 2,50 m</w:t>
            </w:r>
          </w:p>
          <w:p w:rsidR="004A20AC" w:rsidRPr="00F36595"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F36595" w:rsidRPr="00F36595" w:rsidRDefault="00F36595"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3.9</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Głębokość kopania min. 5,50 m</w:t>
            </w:r>
          </w:p>
          <w:p w:rsidR="004A20AC"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3.10</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Zasięg na poziomie gruntu od osi obrotu ramienia min. 6,50 m</w:t>
            </w:r>
          </w:p>
          <w:p w:rsidR="004A20AC"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3.11</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Zasięg na poziomie gruntu w bok od osi maszyny min. 7,00 m</w:t>
            </w:r>
          </w:p>
          <w:p w:rsidR="004A20AC"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3.12</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Udźwig  z wysuwem min. 700kg</w:t>
            </w:r>
          </w:p>
          <w:p w:rsidR="004A20AC"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3.13</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F36595">
            <w:pPr>
              <w:pStyle w:val="Tekstpodstawowy"/>
              <w:jc w:val="left"/>
              <w:rPr>
                <w:rFonts w:asciiTheme="minorHAnsi" w:hAnsiTheme="minorHAnsi" w:cstheme="minorHAnsi"/>
                <w:sz w:val="22"/>
                <w:szCs w:val="22"/>
              </w:rPr>
            </w:pPr>
            <w:r>
              <w:rPr>
                <w:rFonts w:asciiTheme="minorHAnsi" w:hAnsiTheme="minorHAnsi" w:cstheme="minorHAnsi"/>
                <w:sz w:val="22"/>
                <w:szCs w:val="22"/>
              </w:rPr>
              <w:t>Udźwig bez wysuwu min. 1400kg</w:t>
            </w:r>
          </w:p>
          <w:p w:rsidR="004A20AC" w:rsidRDefault="004A20AC" w:rsidP="00F36595">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3.14</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Siła skrawania łyżki ramienia </w:t>
            </w:r>
            <w:proofErr w:type="spellStart"/>
            <w:r>
              <w:rPr>
                <w:rFonts w:asciiTheme="minorHAnsi" w:hAnsiTheme="minorHAnsi" w:cstheme="minorHAnsi"/>
                <w:sz w:val="22"/>
                <w:szCs w:val="22"/>
              </w:rPr>
              <w:t>koparkowego</w:t>
            </w:r>
            <w:proofErr w:type="spellEnd"/>
            <w:r>
              <w:rPr>
                <w:rFonts w:asciiTheme="minorHAnsi" w:hAnsiTheme="minorHAnsi" w:cstheme="minorHAnsi"/>
                <w:sz w:val="22"/>
                <w:szCs w:val="22"/>
              </w:rPr>
              <w:t xml:space="preserve"> min. 6</w:t>
            </w:r>
            <w:r>
              <w:rPr>
                <w:rFonts w:asciiTheme="minorHAnsi" w:hAnsiTheme="minorHAnsi" w:cstheme="minorHAnsi"/>
                <w:sz w:val="22"/>
                <w:szCs w:val="22"/>
              </w:rPr>
              <w:t>0</w:t>
            </w:r>
            <w:r>
              <w:rPr>
                <w:rFonts w:asciiTheme="minorHAnsi" w:hAnsiTheme="minorHAnsi" w:cstheme="minorHAnsi"/>
                <w:sz w:val="22"/>
                <w:szCs w:val="22"/>
              </w:rPr>
              <w:t xml:space="preserve">00 </w:t>
            </w:r>
            <w:proofErr w:type="spellStart"/>
            <w:r>
              <w:rPr>
                <w:rFonts w:asciiTheme="minorHAnsi" w:hAnsiTheme="minorHAnsi" w:cstheme="minorHAnsi"/>
                <w:sz w:val="22"/>
                <w:szCs w:val="22"/>
              </w:rPr>
              <w:t>kG</w:t>
            </w:r>
            <w:proofErr w:type="spellEnd"/>
          </w:p>
          <w:p w:rsidR="004A20AC" w:rsidRPr="00F36595" w:rsidRDefault="004A20AC"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3.15</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Siła </w:t>
            </w:r>
            <w:r>
              <w:rPr>
                <w:rFonts w:asciiTheme="minorHAnsi" w:hAnsiTheme="minorHAnsi" w:cstheme="minorHAnsi"/>
                <w:sz w:val="22"/>
                <w:szCs w:val="22"/>
              </w:rPr>
              <w:t xml:space="preserve">skrawania na ramieniu z wysuwem min. 2000 </w:t>
            </w:r>
            <w:proofErr w:type="spellStart"/>
            <w:r>
              <w:rPr>
                <w:rFonts w:asciiTheme="minorHAnsi" w:hAnsiTheme="minorHAnsi" w:cstheme="minorHAnsi"/>
                <w:sz w:val="22"/>
                <w:szCs w:val="22"/>
              </w:rPr>
              <w:t>kG</w:t>
            </w:r>
            <w:proofErr w:type="spellEnd"/>
            <w:r>
              <w:rPr>
                <w:rFonts w:asciiTheme="minorHAnsi" w:hAnsiTheme="minorHAnsi" w:cstheme="minorHAnsi"/>
                <w:sz w:val="22"/>
                <w:szCs w:val="22"/>
              </w:rPr>
              <w:t xml:space="preserve"> (ramię </w:t>
            </w:r>
            <w:proofErr w:type="spellStart"/>
            <w:r>
              <w:rPr>
                <w:rFonts w:asciiTheme="minorHAnsi" w:hAnsiTheme="minorHAnsi" w:cstheme="minorHAnsi"/>
                <w:sz w:val="22"/>
                <w:szCs w:val="22"/>
              </w:rPr>
              <w:t>koparkowe</w:t>
            </w:r>
            <w:proofErr w:type="spellEnd"/>
            <w:r>
              <w:rPr>
                <w:rFonts w:asciiTheme="minorHAnsi" w:hAnsiTheme="minorHAnsi" w:cstheme="minorHAnsi"/>
                <w:sz w:val="22"/>
                <w:szCs w:val="22"/>
              </w:rPr>
              <w:t>)</w:t>
            </w:r>
          </w:p>
          <w:p w:rsidR="004A20AC" w:rsidRPr="00F36595" w:rsidRDefault="004A20AC"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3.16</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4A20AC">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Siła </w:t>
            </w:r>
            <w:r>
              <w:rPr>
                <w:rFonts w:asciiTheme="minorHAnsi" w:hAnsiTheme="minorHAnsi" w:cstheme="minorHAnsi"/>
                <w:sz w:val="22"/>
                <w:szCs w:val="22"/>
              </w:rPr>
              <w:t xml:space="preserve">skrawania na ramieniu bez wysuwu min. 3000 </w:t>
            </w:r>
            <w:proofErr w:type="spellStart"/>
            <w:r>
              <w:rPr>
                <w:rFonts w:asciiTheme="minorHAnsi" w:hAnsiTheme="minorHAnsi" w:cstheme="minorHAnsi"/>
                <w:sz w:val="22"/>
                <w:szCs w:val="22"/>
              </w:rPr>
              <w:t>kG</w:t>
            </w:r>
            <w:proofErr w:type="spellEnd"/>
            <w:r>
              <w:rPr>
                <w:rFonts w:asciiTheme="minorHAnsi" w:hAnsiTheme="minorHAnsi" w:cstheme="minorHAnsi"/>
                <w:sz w:val="22"/>
                <w:szCs w:val="22"/>
              </w:rPr>
              <w:t xml:space="preserve"> (ramię </w:t>
            </w:r>
            <w:proofErr w:type="spellStart"/>
            <w:r>
              <w:rPr>
                <w:rFonts w:asciiTheme="minorHAnsi" w:hAnsiTheme="minorHAnsi" w:cstheme="minorHAnsi"/>
                <w:sz w:val="22"/>
                <w:szCs w:val="22"/>
              </w:rPr>
              <w:t>koparkowe</w:t>
            </w:r>
            <w:proofErr w:type="spellEnd"/>
            <w:r>
              <w:rPr>
                <w:rFonts w:asciiTheme="minorHAnsi" w:hAnsiTheme="minorHAnsi" w:cstheme="minorHAnsi"/>
                <w:sz w:val="22"/>
                <w:szCs w:val="22"/>
              </w:rPr>
              <w:t>)</w:t>
            </w:r>
          </w:p>
          <w:p w:rsidR="004A20AC" w:rsidRDefault="004A20AC"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4A20AC">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3.17</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Kąt obrotu łyżki min 200 stopni</w:t>
            </w:r>
          </w:p>
          <w:p w:rsidR="004A20AC" w:rsidRDefault="004A20AC"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9F4681">
        <w:trPr>
          <w:trHeight w:val="523"/>
        </w:trPr>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20AC" w:rsidRPr="004A20AC" w:rsidRDefault="004A20AC" w:rsidP="004A20AC">
            <w:pPr>
              <w:jc w:val="center"/>
              <w:rPr>
                <w:rFonts w:asciiTheme="minorHAnsi" w:hAnsiTheme="minorHAnsi" w:cstheme="minorHAnsi"/>
                <w:b/>
                <w:sz w:val="22"/>
                <w:szCs w:val="22"/>
              </w:rPr>
            </w:pPr>
            <w:r w:rsidRPr="004A20AC">
              <w:rPr>
                <w:rFonts w:asciiTheme="minorHAnsi" w:hAnsiTheme="minorHAnsi" w:cstheme="minorHAnsi"/>
                <w:b/>
                <w:sz w:val="22"/>
                <w:szCs w:val="22"/>
              </w:rPr>
              <w:t>IV</w:t>
            </w:r>
          </w:p>
        </w:tc>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20AC" w:rsidRDefault="004A20AC" w:rsidP="004A20AC">
            <w:pPr>
              <w:pStyle w:val="Tekstpodstawowy"/>
              <w:jc w:val="center"/>
              <w:rPr>
                <w:rFonts w:asciiTheme="minorHAnsi" w:hAnsiTheme="minorHAnsi" w:cstheme="minorHAnsi"/>
                <w:b/>
                <w:sz w:val="22"/>
                <w:szCs w:val="22"/>
              </w:rPr>
            </w:pPr>
            <w:r w:rsidRPr="004A20AC">
              <w:rPr>
                <w:rFonts w:asciiTheme="minorHAnsi" w:hAnsiTheme="minorHAnsi" w:cstheme="minorHAnsi"/>
                <w:b/>
                <w:sz w:val="22"/>
                <w:szCs w:val="22"/>
              </w:rPr>
              <w:t>WYMIARY I MASA</w:t>
            </w:r>
          </w:p>
          <w:p w:rsidR="009F4681" w:rsidRDefault="009F4681" w:rsidP="009F4681">
            <w:pPr>
              <w:pStyle w:val="Tekstpodstawowy"/>
              <w:rPr>
                <w:rFonts w:asciiTheme="minorHAnsi" w:hAnsiTheme="minorHAnsi" w:cstheme="minorHAnsi"/>
                <w:b/>
                <w:sz w:val="22"/>
                <w:szCs w:val="22"/>
              </w:rPr>
            </w:pPr>
          </w:p>
          <w:p w:rsidR="009F4681" w:rsidRPr="004A20AC" w:rsidRDefault="009F4681" w:rsidP="009F4681">
            <w:pPr>
              <w:pStyle w:val="Tekstpodstawowy"/>
              <w:rPr>
                <w:rFonts w:asciiTheme="minorHAnsi" w:hAnsiTheme="minorHAnsi" w:cstheme="minorHAnsi"/>
                <w:b/>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20AC" w:rsidRPr="004A20AC" w:rsidRDefault="004A20AC" w:rsidP="004A20AC">
            <w:pPr>
              <w:pStyle w:val="Tekstpodstawowy"/>
              <w:jc w:val="center"/>
              <w:rPr>
                <w:rFonts w:asciiTheme="minorHAnsi" w:hAnsiTheme="minorHAnsi" w:cstheme="minorHAnsi"/>
                <w:b/>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4.1</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Długość całkowita do 6,00 m</w:t>
            </w:r>
          </w:p>
          <w:p w:rsidR="004A20AC" w:rsidRDefault="004A20AC"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lastRenderedPageBreak/>
              <w:t>4.2</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Szerokość maksymalna do 2,50 m</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4.3</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Wysokość z kabiną do 3,20 m</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4.4</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Rozstaw osi nie przekraczający 2,20 m</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9F4681">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4A20AC" w:rsidP="00594FCE">
            <w:pPr>
              <w:jc w:val="center"/>
              <w:rPr>
                <w:rFonts w:asciiTheme="minorHAnsi" w:hAnsiTheme="minorHAnsi" w:cstheme="minorHAnsi"/>
                <w:sz w:val="22"/>
                <w:szCs w:val="22"/>
              </w:rPr>
            </w:pPr>
            <w:r>
              <w:rPr>
                <w:rFonts w:asciiTheme="minorHAnsi" w:hAnsiTheme="minorHAnsi" w:cstheme="minorHAnsi"/>
                <w:sz w:val="22"/>
                <w:szCs w:val="22"/>
              </w:rPr>
              <w:t>4.5</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Masa całkowita do 8500 kg</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4A20AC" w:rsidRPr="00D06C4E" w:rsidTr="009F4681">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20AC" w:rsidRPr="009F4681" w:rsidRDefault="009F4681" w:rsidP="009F4681">
            <w:pPr>
              <w:jc w:val="center"/>
              <w:rPr>
                <w:rFonts w:asciiTheme="minorHAnsi" w:hAnsiTheme="minorHAnsi" w:cstheme="minorHAnsi"/>
                <w:b/>
                <w:sz w:val="22"/>
                <w:szCs w:val="22"/>
              </w:rPr>
            </w:pPr>
            <w:r w:rsidRPr="009F4681">
              <w:rPr>
                <w:rFonts w:asciiTheme="minorHAnsi" w:hAnsiTheme="minorHAnsi" w:cstheme="minorHAnsi"/>
                <w:b/>
                <w:sz w:val="22"/>
                <w:szCs w:val="22"/>
              </w:rPr>
              <w:t>V</w:t>
            </w:r>
          </w:p>
        </w:tc>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20AC" w:rsidRDefault="009F4681" w:rsidP="009F4681">
            <w:pPr>
              <w:pStyle w:val="Tekstpodstawowy"/>
              <w:jc w:val="center"/>
              <w:rPr>
                <w:rFonts w:asciiTheme="minorHAnsi" w:hAnsiTheme="minorHAnsi" w:cstheme="minorHAnsi"/>
                <w:b/>
                <w:sz w:val="22"/>
                <w:szCs w:val="22"/>
              </w:rPr>
            </w:pPr>
            <w:r w:rsidRPr="009F4681">
              <w:rPr>
                <w:rFonts w:asciiTheme="minorHAnsi" w:hAnsiTheme="minorHAnsi" w:cstheme="minorHAnsi"/>
                <w:b/>
                <w:sz w:val="22"/>
                <w:szCs w:val="22"/>
              </w:rPr>
              <w:t>WYPOSAŻENIE MASZYNY</w:t>
            </w:r>
          </w:p>
          <w:p w:rsidR="009F4681" w:rsidRDefault="009F4681" w:rsidP="009F4681">
            <w:pPr>
              <w:pStyle w:val="Tekstpodstawowy"/>
              <w:jc w:val="center"/>
              <w:rPr>
                <w:rFonts w:asciiTheme="minorHAnsi" w:hAnsiTheme="minorHAnsi" w:cstheme="minorHAnsi"/>
                <w:b/>
                <w:sz w:val="22"/>
                <w:szCs w:val="22"/>
              </w:rPr>
            </w:pPr>
          </w:p>
          <w:p w:rsidR="009F4681" w:rsidRPr="009F4681" w:rsidRDefault="009F4681" w:rsidP="009F4681">
            <w:pPr>
              <w:pStyle w:val="Tekstpodstawowy"/>
              <w:jc w:val="center"/>
              <w:rPr>
                <w:rFonts w:asciiTheme="minorHAnsi" w:hAnsiTheme="minorHAnsi" w:cstheme="minorHAnsi"/>
                <w:b/>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A20AC" w:rsidRPr="009F4681" w:rsidRDefault="004A20AC" w:rsidP="009F4681">
            <w:pPr>
              <w:pStyle w:val="Tekstpodstawowy"/>
              <w:jc w:val="center"/>
              <w:rPr>
                <w:rFonts w:asciiTheme="minorHAnsi" w:hAnsiTheme="minorHAnsi" w:cstheme="minorHAnsi"/>
                <w:b/>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5.1</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Trójkąt ostrzegawczy</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5.2</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Gaśnica</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5.3</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Lampa migowa, kolor pomarańczowy - ostrzegawcza</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5.4</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Apteczka</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5.5</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2 komplety kluczyków</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5.6</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Łyżka </w:t>
            </w:r>
            <w:proofErr w:type="spellStart"/>
            <w:r>
              <w:rPr>
                <w:rFonts w:asciiTheme="minorHAnsi" w:hAnsiTheme="minorHAnsi" w:cstheme="minorHAnsi"/>
                <w:sz w:val="22"/>
                <w:szCs w:val="22"/>
              </w:rPr>
              <w:t>koparkowa</w:t>
            </w:r>
            <w:proofErr w:type="spellEnd"/>
            <w:r>
              <w:rPr>
                <w:rFonts w:asciiTheme="minorHAnsi" w:hAnsiTheme="minorHAnsi" w:cstheme="minorHAnsi"/>
                <w:sz w:val="22"/>
                <w:szCs w:val="22"/>
              </w:rPr>
              <w:t xml:space="preserve"> o szerokości 600mm</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5.7</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Łyżka skarpowa o szerokości 1500mm</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5.8</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Szybkozłącze</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5.9</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 xml:space="preserve">Łyżka ładowarkowa wielofunkcyjna typu 6w1 o </w:t>
            </w:r>
            <w:proofErr w:type="spellStart"/>
            <w:r>
              <w:rPr>
                <w:rFonts w:asciiTheme="minorHAnsi" w:hAnsiTheme="minorHAnsi" w:cstheme="minorHAnsi"/>
                <w:sz w:val="22"/>
                <w:szCs w:val="22"/>
              </w:rPr>
              <w:t>poj</w:t>
            </w:r>
            <w:proofErr w:type="spellEnd"/>
            <w:r>
              <w:rPr>
                <w:rFonts w:asciiTheme="minorHAnsi" w:hAnsiTheme="minorHAnsi" w:cstheme="minorHAnsi"/>
                <w:sz w:val="22"/>
                <w:szCs w:val="22"/>
              </w:rPr>
              <w:t>. 1,0 m3, szerokości 2,35 m</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5.10</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Widły do palet</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5.11</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Blokada mechanizmu różnicowego</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9F4681"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lastRenderedPageBreak/>
              <w:t>5.12</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AB6CCA"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Światła przednie drogowe oraz dodatkowe oświetlenie robocze przód/tył, światła ostrzegawcze</w:t>
            </w:r>
          </w:p>
          <w:p w:rsidR="009F4681" w:rsidRDefault="009F4681"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4A20AC" w:rsidRPr="00D06C4E" w:rsidTr="00F36595">
        <w:tc>
          <w:tcPr>
            <w:tcW w:w="851" w:type="dxa"/>
            <w:tcBorders>
              <w:top w:val="single" w:sz="4" w:space="0" w:color="auto"/>
              <w:left w:val="single" w:sz="4" w:space="0" w:color="auto"/>
              <w:bottom w:val="single" w:sz="4" w:space="0" w:color="auto"/>
              <w:right w:val="single" w:sz="4" w:space="0" w:color="auto"/>
            </w:tcBorders>
            <w:shd w:val="clear" w:color="auto" w:fill="auto"/>
          </w:tcPr>
          <w:p w:rsidR="004A20AC" w:rsidRDefault="009F4681" w:rsidP="00594FCE">
            <w:pPr>
              <w:jc w:val="center"/>
              <w:rPr>
                <w:rFonts w:asciiTheme="minorHAnsi" w:hAnsiTheme="minorHAnsi" w:cstheme="minorHAnsi"/>
                <w:sz w:val="22"/>
                <w:szCs w:val="22"/>
              </w:rPr>
            </w:pPr>
            <w:r>
              <w:rPr>
                <w:rFonts w:asciiTheme="minorHAnsi" w:hAnsiTheme="minorHAnsi" w:cstheme="minorHAnsi"/>
                <w:sz w:val="22"/>
                <w:szCs w:val="22"/>
              </w:rPr>
              <w:t>5.13</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4A20AC" w:rsidRDefault="00AB6CCA"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Sygnał cofania</w:t>
            </w:r>
          </w:p>
          <w:p w:rsidR="00AB6CCA" w:rsidRDefault="00AB6CCA"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4A20AC" w:rsidRPr="00F36595" w:rsidRDefault="004A20AC" w:rsidP="00594FCE">
            <w:pPr>
              <w:pStyle w:val="Tekstpodstawowy"/>
              <w:jc w:val="left"/>
              <w:rPr>
                <w:rFonts w:asciiTheme="minorHAnsi" w:hAnsiTheme="minorHAnsi" w:cstheme="minorHAnsi"/>
                <w:color w:val="FF0000"/>
                <w:position w:val="6"/>
                <w:szCs w:val="22"/>
              </w:rPr>
            </w:pPr>
          </w:p>
        </w:tc>
      </w:tr>
      <w:tr w:rsidR="009F4681" w:rsidRPr="00D06C4E" w:rsidTr="00AB6CCA">
        <w:tc>
          <w:tcPr>
            <w:tcW w:w="851" w:type="dxa"/>
            <w:tcBorders>
              <w:top w:val="single" w:sz="4" w:space="0" w:color="auto"/>
              <w:left w:val="single" w:sz="4" w:space="0" w:color="auto"/>
              <w:bottom w:val="single" w:sz="4" w:space="0" w:color="auto"/>
              <w:right w:val="single" w:sz="4" w:space="0" w:color="auto"/>
            </w:tcBorders>
            <w:shd w:val="clear" w:color="auto" w:fill="auto"/>
          </w:tcPr>
          <w:p w:rsidR="009F4681" w:rsidRDefault="009F4681" w:rsidP="00594FCE">
            <w:pPr>
              <w:jc w:val="center"/>
              <w:rPr>
                <w:rFonts w:asciiTheme="minorHAnsi" w:hAnsiTheme="minorHAnsi" w:cstheme="minorHAnsi"/>
                <w:sz w:val="22"/>
                <w:szCs w:val="22"/>
              </w:rPr>
            </w:pPr>
            <w:r>
              <w:rPr>
                <w:rFonts w:asciiTheme="minorHAnsi" w:hAnsiTheme="minorHAnsi" w:cstheme="minorHAnsi"/>
                <w:sz w:val="22"/>
                <w:szCs w:val="22"/>
              </w:rPr>
              <w:t>5.14</w:t>
            </w:r>
          </w:p>
        </w:tc>
        <w:tc>
          <w:tcPr>
            <w:tcW w:w="10348" w:type="dxa"/>
            <w:tcBorders>
              <w:top w:val="single" w:sz="4" w:space="0" w:color="auto"/>
              <w:left w:val="single" w:sz="4" w:space="0" w:color="auto"/>
              <w:bottom w:val="single" w:sz="4" w:space="0" w:color="auto"/>
              <w:right w:val="single" w:sz="4" w:space="0" w:color="auto"/>
            </w:tcBorders>
            <w:shd w:val="clear" w:color="auto" w:fill="auto"/>
          </w:tcPr>
          <w:p w:rsidR="009F4681" w:rsidRDefault="00AB6CCA" w:rsidP="00967ACA">
            <w:pPr>
              <w:pStyle w:val="Tekstpodstawowy"/>
              <w:jc w:val="left"/>
              <w:rPr>
                <w:rFonts w:asciiTheme="minorHAnsi" w:hAnsiTheme="minorHAnsi" w:cstheme="minorHAnsi"/>
                <w:sz w:val="22"/>
                <w:szCs w:val="22"/>
              </w:rPr>
            </w:pPr>
            <w:r>
              <w:rPr>
                <w:rFonts w:asciiTheme="minorHAnsi" w:hAnsiTheme="minorHAnsi" w:cstheme="minorHAnsi"/>
                <w:sz w:val="22"/>
                <w:szCs w:val="22"/>
              </w:rPr>
              <w:t>Skrzynka narzędziowa</w:t>
            </w:r>
          </w:p>
          <w:p w:rsidR="00AB6CCA" w:rsidRDefault="00AB6CCA" w:rsidP="00967ACA">
            <w:pPr>
              <w:pStyle w:val="Tekstpodstawowy"/>
              <w:jc w:val="left"/>
              <w:rPr>
                <w:rFonts w:asciiTheme="minorHAnsi" w:hAnsiTheme="minorHAnsi" w:cstheme="minorHAnsi"/>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rsidR="009F4681" w:rsidRPr="00F36595" w:rsidRDefault="009F4681" w:rsidP="00594FCE">
            <w:pPr>
              <w:pStyle w:val="Tekstpodstawowy"/>
              <w:jc w:val="left"/>
              <w:rPr>
                <w:rFonts w:asciiTheme="minorHAnsi" w:hAnsiTheme="minorHAnsi" w:cstheme="minorHAnsi"/>
                <w:color w:val="FF0000"/>
                <w:position w:val="6"/>
                <w:szCs w:val="22"/>
              </w:rPr>
            </w:pPr>
          </w:p>
        </w:tc>
      </w:tr>
      <w:tr w:rsidR="00F36595" w:rsidRPr="00D06C4E" w:rsidTr="00AB6CCA">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6595" w:rsidRPr="003F6F0B" w:rsidRDefault="00AB6CCA" w:rsidP="00594FCE">
            <w:pPr>
              <w:jc w:val="center"/>
              <w:rPr>
                <w:rFonts w:asciiTheme="minorHAnsi" w:hAnsiTheme="minorHAnsi" w:cstheme="minorHAnsi"/>
                <w:b/>
                <w:sz w:val="22"/>
                <w:szCs w:val="22"/>
              </w:rPr>
            </w:pPr>
            <w:r>
              <w:rPr>
                <w:rFonts w:asciiTheme="minorHAnsi" w:hAnsiTheme="minorHAnsi" w:cstheme="minorHAnsi"/>
                <w:b/>
                <w:sz w:val="22"/>
                <w:szCs w:val="22"/>
              </w:rPr>
              <w:t>VI</w:t>
            </w:r>
          </w:p>
        </w:tc>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6595" w:rsidRDefault="00AB6CCA" w:rsidP="00E40707">
            <w:pPr>
              <w:pStyle w:val="Tekstpodstawowy"/>
              <w:jc w:val="center"/>
              <w:rPr>
                <w:rFonts w:asciiTheme="minorHAnsi" w:hAnsiTheme="minorHAnsi" w:cstheme="minorHAnsi"/>
                <w:b/>
                <w:sz w:val="22"/>
                <w:szCs w:val="22"/>
              </w:rPr>
            </w:pPr>
            <w:r>
              <w:rPr>
                <w:rFonts w:asciiTheme="minorHAnsi" w:hAnsiTheme="minorHAnsi" w:cstheme="minorHAnsi"/>
                <w:b/>
                <w:sz w:val="22"/>
                <w:szCs w:val="22"/>
              </w:rPr>
              <w:t>GWARANCJA</w:t>
            </w:r>
          </w:p>
          <w:p w:rsidR="00AB6CCA" w:rsidRPr="003F6F0B" w:rsidRDefault="00AB6CCA" w:rsidP="00E40707">
            <w:pPr>
              <w:pStyle w:val="Tekstpodstawowy"/>
              <w:jc w:val="center"/>
              <w:rPr>
                <w:rFonts w:asciiTheme="minorHAnsi" w:hAnsiTheme="minorHAnsi" w:cstheme="minorHAnsi"/>
                <w:b/>
                <w:sz w:val="22"/>
                <w:szCs w:val="22"/>
              </w:rPr>
            </w:pPr>
          </w:p>
        </w:tc>
        <w:tc>
          <w:tcPr>
            <w:tcW w:w="45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6595" w:rsidRPr="00D06C4E" w:rsidRDefault="00F36595" w:rsidP="00594FCE">
            <w:pPr>
              <w:pStyle w:val="Tekstpodstawowy"/>
              <w:jc w:val="left"/>
              <w:rPr>
                <w:rFonts w:asciiTheme="minorHAnsi" w:hAnsiTheme="minorHAnsi" w:cstheme="minorHAnsi"/>
                <w:b/>
                <w:color w:val="FF0000"/>
                <w:position w:val="6"/>
                <w:szCs w:val="22"/>
              </w:rPr>
            </w:pPr>
          </w:p>
        </w:tc>
      </w:tr>
      <w:tr w:rsidR="0042067A" w:rsidRPr="00D06C4E" w:rsidTr="00004255">
        <w:tc>
          <w:tcPr>
            <w:tcW w:w="851" w:type="dxa"/>
            <w:tcBorders>
              <w:top w:val="single" w:sz="4" w:space="0" w:color="auto"/>
              <w:left w:val="single" w:sz="4" w:space="0" w:color="auto"/>
              <w:bottom w:val="single" w:sz="4" w:space="0" w:color="auto"/>
              <w:right w:val="single" w:sz="4" w:space="0" w:color="auto"/>
            </w:tcBorders>
          </w:tcPr>
          <w:p w:rsidR="0042067A" w:rsidRPr="009124D7" w:rsidRDefault="00AB6CCA" w:rsidP="00594FCE">
            <w:pPr>
              <w:jc w:val="center"/>
              <w:rPr>
                <w:rFonts w:asciiTheme="minorHAnsi" w:hAnsiTheme="minorHAnsi" w:cstheme="minorHAnsi"/>
              </w:rPr>
            </w:pPr>
            <w:r>
              <w:rPr>
                <w:rFonts w:asciiTheme="minorHAnsi" w:hAnsiTheme="minorHAnsi" w:cstheme="minorHAnsi"/>
                <w:sz w:val="22"/>
                <w:szCs w:val="22"/>
              </w:rPr>
              <w:t>6</w:t>
            </w:r>
            <w:r w:rsidR="0042067A" w:rsidRPr="009124D7">
              <w:rPr>
                <w:rFonts w:asciiTheme="minorHAnsi" w:hAnsiTheme="minorHAnsi" w:cstheme="minorHAnsi"/>
                <w:sz w:val="22"/>
                <w:szCs w:val="22"/>
              </w:rPr>
              <w:t>.1</w:t>
            </w:r>
          </w:p>
        </w:tc>
        <w:tc>
          <w:tcPr>
            <w:tcW w:w="10348" w:type="dxa"/>
            <w:tcBorders>
              <w:top w:val="single" w:sz="4" w:space="0" w:color="auto"/>
              <w:left w:val="single" w:sz="4" w:space="0" w:color="auto"/>
              <w:bottom w:val="single" w:sz="4" w:space="0" w:color="auto"/>
              <w:right w:val="single" w:sz="4" w:space="0" w:color="auto"/>
            </w:tcBorders>
          </w:tcPr>
          <w:p w:rsidR="00A11432" w:rsidRDefault="00E40707" w:rsidP="00AB6CCA">
            <w:pPr>
              <w:pStyle w:val="Tekstpodstawowy"/>
              <w:jc w:val="left"/>
              <w:rPr>
                <w:rFonts w:asciiTheme="minorHAnsi" w:hAnsiTheme="minorHAnsi" w:cstheme="minorHAnsi"/>
                <w:b/>
                <w:bCs/>
                <w:sz w:val="22"/>
                <w:szCs w:val="22"/>
              </w:rPr>
            </w:pPr>
            <w:r w:rsidRPr="009124D7">
              <w:rPr>
                <w:rFonts w:asciiTheme="minorHAnsi" w:hAnsiTheme="minorHAnsi" w:cstheme="minorHAnsi"/>
                <w:sz w:val="22"/>
                <w:szCs w:val="22"/>
              </w:rPr>
              <w:t xml:space="preserve">Zamawiający wymaga objęcia pojazdu minimalnym okresem gwarancji </w:t>
            </w:r>
            <w:r w:rsidRPr="009124D7">
              <w:rPr>
                <w:rFonts w:asciiTheme="minorHAnsi" w:hAnsiTheme="minorHAnsi" w:cstheme="minorHAnsi"/>
                <w:b/>
                <w:bCs/>
                <w:sz w:val="22"/>
                <w:szCs w:val="22"/>
              </w:rPr>
              <w:t xml:space="preserve">– </w:t>
            </w:r>
            <w:r w:rsidR="009124D7" w:rsidRPr="009124D7">
              <w:rPr>
                <w:rFonts w:asciiTheme="minorHAnsi" w:hAnsiTheme="minorHAnsi" w:cstheme="minorHAnsi"/>
                <w:b/>
                <w:bCs/>
                <w:sz w:val="22"/>
                <w:szCs w:val="22"/>
              </w:rPr>
              <w:t xml:space="preserve">(od </w:t>
            </w:r>
            <w:r w:rsidR="00AB6CCA">
              <w:rPr>
                <w:rFonts w:asciiTheme="minorHAnsi" w:hAnsiTheme="minorHAnsi" w:cstheme="minorHAnsi"/>
                <w:b/>
                <w:bCs/>
                <w:sz w:val="22"/>
                <w:szCs w:val="22"/>
              </w:rPr>
              <w:t>3</w:t>
            </w:r>
            <w:r w:rsidR="009124D7" w:rsidRPr="009124D7">
              <w:rPr>
                <w:rFonts w:asciiTheme="minorHAnsi" w:hAnsiTheme="minorHAnsi" w:cstheme="minorHAnsi"/>
                <w:b/>
                <w:bCs/>
                <w:sz w:val="22"/>
                <w:szCs w:val="22"/>
              </w:rPr>
              <w:t xml:space="preserve"> – </w:t>
            </w:r>
            <w:r w:rsidR="00AB6CCA">
              <w:rPr>
                <w:rFonts w:asciiTheme="minorHAnsi" w:hAnsiTheme="minorHAnsi" w:cstheme="minorHAnsi"/>
                <w:b/>
                <w:bCs/>
                <w:sz w:val="22"/>
                <w:szCs w:val="22"/>
              </w:rPr>
              <w:t>12</w:t>
            </w:r>
            <w:r w:rsidR="009124D7" w:rsidRPr="009124D7">
              <w:rPr>
                <w:rFonts w:asciiTheme="minorHAnsi" w:hAnsiTheme="minorHAnsi" w:cstheme="minorHAnsi"/>
                <w:b/>
                <w:bCs/>
                <w:sz w:val="22"/>
                <w:szCs w:val="22"/>
              </w:rPr>
              <w:t xml:space="preserve"> miesięcy</w:t>
            </w:r>
            <w:r w:rsidR="00AB6CCA">
              <w:rPr>
                <w:rFonts w:asciiTheme="minorHAnsi" w:hAnsiTheme="minorHAnsi" w:cstheme="minorHAnsi"/>
                <w:b/>
                <w:bCs/>
                <w:sz w:val="22"/>
                <w:szCs w:val="22"/>
              </w:rPr>
              <w:t xml:space="preserve"> bez limitu godzin</w:t>
            </w:r>
            <w:r w:rsidR="009124D7" w:rsidRPr="009124D7">
              <w:rPr>
                <w:rFonts w:asciiTheme="minorHAnsi" w:hAnsiTheme="minorHAnsi" w:cstheme="minorHAnsi"/>
                <w:b/>
                <w:bCs/>
                <w:sz w:val="22"/>
                <w:szCs w:val="22"/>
              </w:rPr>
              <w:t>)</w:t>
            </w:r>
          </w:p>
          <w:p w:rsidR="00AB6CCA" w:rsidRPr="009124D7" w:rsidRDefault="00AB6CCA" w:rsidP="00AB6CCA">
            <w:pPr>
              <w:pStyle w:val="Tekstpodstawowy"/>
              <w:jc w:val="left"/>
              <w:rPr>
                <w:rFonts w:asciiTheme="minorHAnsi" w:hAnsiTheme="minorHAnsi" w:cstheme="minorHAnsi"/>
                <w:szCs w:val="22"/>
              </w:rPr>
            </w:pPr>
          </w:p>
        </w:tc>
        <w:tc>
          <w:tcPr>
            <w:tcW w:w="4508" w:type="dxa"/>
            <w:tcBorders>
              <w:top w:val="single" w:sz="4" w:space="0" w:color="auto"/>
              <w:left w:val="single" w:sz="4" w:space="0" w:color="auto"/>
              <w:bottom w:val="single" w:sz="4" w:space="0" w:color="auto"/>
              <w:right w:val="single" w:sz="4" w:space="0" w:color="auto"/>
            </w:tcBorders>
          </w:tcPr>
          <w:p w:rsidR="0042067A" w:rsidRPr="00D06C4E" w:rsidRDefault="0042067A" w:rsidP="00594FCE">
            <w:pPr>
              <w:pStyle w:val="Tekstpodstawowy"/>
              <w:jc w:val="left"/>
              <w:rPr>
                <w:rFonts w:asciiTheme="minorHAnsi" w:hAnsiTheme="minorHAnsi" w:cstheme="minorHAnsi"/>
                <w:b/>
                <w:color w:val="FF0000"/>
                <w:position w:val="6"/>
                <w:szCs w:val="22"/>
              </w:rPr>
            </w:pPr>
          </w:p>
        </w:tc>
      </w:tr>
    </w:tbl>
    <w:p w:rsidR="0042067A" w:rsidRPr="009124D7" w:rsidRDefault="0042067A" w:rsidP="0042067A">
      <w:pPr>
        <w:rPr>
          <w:rFonts w:asciiTheme="minorHAnsi" w:hAnsiTheme="minorHAnsi" w:cstheme="minorHAnsi"/>
          <w:b/>
        </w:rPr>
      </w:pPr>
      <w:r w:rsidRPr="009124D7">
        <w:rPr>
          <w:rFonts w:asciiTheme="minorHAnsi" w:hAnsiTheme="minorHAnsi" w:cstheme="minorHAnsi"/>
          <w:b/>
        </w:rPr>
        <w:t>Uwag</w:t>
      </w:r>
      <w:r w:rsidR="00E40707" w:rsidRPr="009124D7">
        <w:rPr>
          <w:rFonts w:asciiTheme="minorHAnsi" w:hAnsiTheme="minorHAnsi" w:cstheme="minorHAnsi"/>
          <w:b/>
        </w:rPr>
        <w:t>i</w:t>
      </w:r>
      <w:r w:rsidRPr="009124D7">
        <w:rPr>
          <w:rFonts w:asciiTheme="minorHAnsi" w:hAnsiTheme="minorHAnsi" w:cstheme="minorHAnsi"/>
          <w:b/>
        </w:rPr>
        <w:t>:</w:t>
      </w:r>
    </w:p>
    <w:p w:rsidR="0042067A" w:rsidRPr="009124D7" w:rsidRDefault="0042067A" w:rsidP="0042067A">
      <w:pPr>
        <w:ind w:left="360"/>
        <w:rPr>
          <w:rFonts w:asciiTheme="minorHAnsi" w:hAnsiTheme="minorHAnsi" w:cstheme="minorHAnsi"/>
          <w:b/>
        </w:rPr>
      </w:pPr>
      <w:r w:rsidRPr="009124D7">
        <w:rPr>
          <w:rFonts w:asciiTheme="minorHAnsi" w:hAnsiTheme="minorHAnsi" w:cstheme="minorHAnsi"/>
          <w:b/>
        </w:rPr>
        <w:t>*Wypełnia Oferent w odniesieniu do wymagań Zamawiającego</w:t>
      </w:r>
    </w:p>
    <w:p w:rsidR="002918F9" w:rsidRPr="009124D7" w:rsidRDefault="0042067A" w:rsidP="00E40707">
      <w:pPr>
        <w:ind w:left="360"/>
        <w:rPr>
          <w:rFonts w:asciiTheme="minorHAnsi" w:hAnsiTheme="minorHAnsi" w:cstheme="minorHAnsi"/>
          <w:b/>
        </w:rPr>
      </w:pPr>
      <w:r w:rsidRPr="009124D7">
        <w:rPr>
          <w:rFonts w:asciiTheme="minorHAnsi" w:hAnsiTheme="minorHAnsi" w:cstheme="minorHAnsi"/>
          <w:b/>
        </w:rPr>
        <w:t>*Prawą stronę tabeli, należy wypełnić stosując słowa „spełnia” lub „nie spe</w:t>
      </w:r>
      <w:r w:rsidR="001E272A" w:rsidRPr="009124D7">
        <w:rPr>
          <w:rFonts w:asciiTheme="minorHAnsi" w:hAnsiTheme="minorHAnsi" w:cstheme="minorHAnsi"/>
          <w:b/>
        </w:rPr>
        <w:t xml:space="preserve">łnia”, zaś w przypadku żądania wykazania wpisu </w:t>
      </w:r>
      <w:r w:rsidRPr="009124D7">
        <w:rPr>
          <w:rFonts w:asciiTheme="minorHAnsi" w:hAnsiTheme="minorHAnsi" w:cstheme="minorHAnsi"/>
          <w:b/>
        </w:rPr>
        <w:t>określonych  parametrów, należy wpisać oferowane konkretne,</w:t>
      </w:r>
      <w:r w:rsidR="001E272A" w:rsidRPr="009124D7">
        <w:rPr>
          <w:rFonts w:asciiTheme="minorHAnsi" w:hAnsiTheme="minorHAnsi" w:cstheme="minorHAnsi"/>
          <w:b/>
        </w:rPr>
        <w:t xml:space="preserve"> rzeczowe </w:t>
      </w:r>
      <w:r w:rsidRPr="009124D7">
        <w:rPr>
          <w:rFonts w:asciiTheme="minorHAnsi" w:hAnsiTheme="minorHAnsi" w:cstheme="minorHAnsi"/>
          <w:b/>
        </w:rPr>
        <w:t>wartości techniczno-użytkowe. W przypadku, gdy Wykonawca</w:t>
      </w:r>
      <w:r w:rsidR="007A0917" w:rsidRPr="009124D7">
        <w:rPr>
          <w:rFonts w:asciiTheme="minorHAnsi" w:hAnsiTheme="minorHAnsi" w:cstheme="minorHAnsi"/>
          <w:b/>
        </w:rPr>
        <w:t>,</w:t>
      </w:r>
      <w:r w:rsidRPr="009124D7">
        <w:rPr>
          <w:rFonts w:asciiTheme="minorHAnsi" w:hAnsiTheme="minorHAnsi" w:cstheme="minorHAnsi"/>
          <w:b/>
        </w:rPr>
        <w:t xml:space="preserve"> w którejkolwiek</w:t>
      </w:r>
      <w:r w:rsidR="009124D7" w:rsidRPr="009124D7">
        <w:rPr>
          <w:rFonts w:asciiTheme="minorHAnsi" w:hAnsiTheme="minorHAnsi" w:cstheme="minorHAnsi"/>
          <w:b/>
        </w:rPr>
        <w:t xml:space="preserve"> </w:t>
      </w:r>
      <w:r w:rsidRPr="009124D7">
        <w:rPr>
          <w:rFonts w:asciiTheme="minorHAnsi" w:hAnsiTheme="minorHAnsi" w:cstheme="minorHAnsi"/>
          <w:b/>
        </w:rPr>
        <w:t>z pozycji wpisz</w:t>
      </w:r>
      <w:r w:rsidR="007A0917" w:rsidRPr="009124D7">
        <w:rPr>
          <w:rFonts w:asciiTheme="minorHAnsi" w:hAnsiTheme="minorHAnsi" w:cstheme="minorHAnsi"/>
          <w:b/>
        </w:rPr>
        <w:t xml:space="preserve">e </w:t>
      </w:r>
      <w:r w:rsidRPr="009124D7">
        <w:rPr>
          <w:rFonts w:asciiTheme="minorHAnsi" w:hAnsiTheme="minorHAnsi" w:cstheme="minorHAnsi"/>
          <w:b/>
        </w:rPr>
        <w:t>słowa „nie spełnia” lub zaoferuje niższe wartości lub poświadczy nieprawdę, oferta zostanie odrzucona, gdyż jej treść nie odpowiada treści SIWZ</w:t>
      </w:r>
    </w:p>
    <w:p w:rsidR="002E2F1F" w:rsidRPr="00D06C4E" w:rsidRDefault="002E2F1F" w:rsidP="00E40707">
      <w:pPr>
        <w:ind w:left="360"/>
        <w:rPr>
          <w:rFonts w:asciiTheme="minorHAnsi" w:hAnsiTheme="minorHAnsi" w:cstheme="minorHAnsi"/>
          <w:bCs/>
          <w:i/>
          <w:iCs/>
          <w:color w:val="FF0000"/>
        </w:rPr>
      </w:pPr>
    </w:p>
    <w:sectPr w:rsidR="002E2F1F" w:rsidRPr="00D06C4E" w:rsidSect="00F36595">
      <w:footerReference w:type="even" r:id="rId8"/>
      <w:footerReference w:type="default" r:id="rId9"/>
      <w:pgSz w:w="16838" w:h="11906" w:orient="landscape"/>
      <w:pgMar w:top="113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CCA" w:rsidRDefault="00BA0CCA">
      <w:r>
        <w:separator/>
      </w:r>
    </w:p>
  </w:endnote>
  <w:endnote w:type="continuationSeparator" w:id="0">
    <w:p w:rsidR="00BA0CCA" w:rsidRDefault="00BA0C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charset w:val="02"/>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283" w:rsidRDefault="006674D7" w:rsidP="00594FCE">
    <w:pPr>
      <w:pStyle w:val="Stopka"/>
      <w:framePr w:wrap="around" w:vAnchor="text" w:hAnchor="margin" w:xAlign="right" w:y="1"/>
      <w:rPr>
        <w:rStyle w:val="Numerstrony"/>
      </w:rPr>
    </w:pPr>
    <w:r>
      <w:rPr>
        <w:rStyle w:val="Numerstrony"/>
      </w:rPr>
      <w:fldChar w:fldCharType="begin"/>
    </w:r>
    <w:r w:rsidR="00A74283">
      <w:rPr>
        <w:rStyle w:val="Numerstrony"/>
      </w:rPr>
      <w:instrText xml:space="preserve">PAGE  </w:instrText>
    </w:r>
    <w:r>
      <w:rPr>
        <w:rStyle w:val="Numerstrony"/>
      </w:rPr>
      <w:fldChar w:fldCharType="end"/>
    </w:r>
  </w:p>
  <w:p w:rsidR="00A74283" w:rsidRDefault="00A74283" w:rsidP="00594FC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283" w:rsidRDefault="006674D7" w:rsidP="00594FCE">
    <w:pPr>
      <w:pStyle w:val="Stopka"/>
      <w:framePr w:wrap="around" w:vAnchor="text" w:hAnchor="margin" w:xAlign="right" w:y="1"/>
      <w:rPr>
        <w:rStyle w:val="Numerstrony"/>
      </w:rPr>
    </w:pPr>
    <w:r>
      <w:rPr>
        <w:rStyle w:val="Numerstrony"/>
      </w:rPr>
      <w:fldChar w:fldCharType="begin"/>
    </w:r>
    <w:r w:rsidR="00A74283">
      <w:rPr>
        <w:rStyle w:val="Numerstrony"/>
      </w:rPr>
      <w:instrText xml:space="preserve">PAGE  </w:instrText>
    </w:r>
    <w:r>
      <w:rPr>
        <w:rStyle w:val="Numerstrony"/>
      </w:rPr>
      <w:fldChar w:fldCharType="separate"/>
    </w:r>
    <w:r w:rsidR="00AB6CCA">
      <w:rPr>
        <w:rStyle w:val="Numerstrony"/>
        <w:noProof/>
      </w:rPr>
      <w:t>1</w:t>
    </w:r>
    <w:r>
      <w:rPr>
        <w:rStyle w:val="Numerstrony"/>
      </w:rPr>
      <w:fldChar w:fldCharType="end"/>
    </w:r>
  </w:p>
  <w:p w:rsidR="00A74283" w:rsidRDefault="00A74283" w:rsidP="00594FC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CCA" w:rsidRDefault="00BA0CCA">
      <w:r>
        <w:separator/>
      </w:r>
    </w:p>
  </w:footnote>
  <w:footnote w:type="continuationSeparator" w:id="0">
    <w:p w:rsidR="00BA0CCA" w:rsidRDefault="00BA0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283" w:hanging="283"/>
      </w:pPr>
      <w:rPr>
        <w:rFonts w:ascii="Symbol" w:hAnsi="Symbol" w:hint="default"/>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1D91334"/>
    <w:multiLevelType w:val="hybridMultilevel"/>
    <w:tmpl w:val="C3BEC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723A62"/>
    <w:multiLevelType w:val="hybridMultilevel"/>
    <w:tmpl w:val="05249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99666E"/>
    <w:multiLevelType w:val="hybridMultilevel"/>
    <w:tmpl w:val="8E76D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BC37577"/>
    <w:multiLevelType w:val="hybridMultilevel"/>
    <w:tmpl w:val="5CEC5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01F2286"/>
    <w:multiLevelType w:val="hybridMultilevel"/>
    <w:tmpl w:val="BE3CB6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873225E"/>
    <w:multiLevelType w:val="hybridMultilevel"/>
    <w:tmpl w:val="F4A61A54"/>
    <w:lvl w:ilvl="0" w:tplc="49F8FF1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E56408"/>
    <w:multiLevelType w:val="hybridMultilevel"/>
    <w:tmpl w:val="893E9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4">
    <w:nsid w:val="29916B2E"/>
    <w:multiLevelType w:val="hybridMultilevel"/>
    <w:tmpl w:val="45289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6">
    <w:nsid w:val="2EA354C7"/>
    <w:multiLevelType w:val="hybridMultilevel"/>
    <w:tmpl w:val="528ACF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0C40834"/>
    <w:multiLevelType w:val="hybridMultilevel"/>
    <w:tmpl w:val="A33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004089B"/>
    <w:multiLevelType w:val="hybridMultilevel"/>
    <w:tmpl w:val="C8C02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2FC745B"/>
    <w:multiLevelType w:val="hybridMultilevel"/>
    <w:tmpl w:val="1FBE0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D8D5E50"/>
    <w:multiLevelType w:val="hybridMultilevel"/>
    <w:tmpl w:val="F8E87BF6"/>
    <w:lvl w:ilvl="0" w:tplc="A99C555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30D5C25"/>
    <w:multiLevelType w:val="hybridMultilevel"/>
    <w:tmpl w:val="EC701A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7">
    <w:nsid w:val="536A5185"/>
    <w:multiLevelType w:val="hybridMultilevel"/>
    <w:tmpl w:val="559248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377D2E"/>
    <w:multiLevelType w:val="hybridMultilevel"/>
    <w:tmpl w:val="26FC0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46B37C2"/>
    <w:multiLevelType w:val="hybridMultilevel"/>
    <w:tmpl w:val="83641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5">
    <w:nsid w:val="6EC3016D"/>
    <w:multiLevelType w:val="hybridMultilevel"/>
    <w:tmpl w:val="A0C89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num w:numId="1">
    <w:abstractNumId w:val="8"/>
  </w:num>
  <w:num w:numId="2">
    <w:abstractNumId w:val="7"/>
  </w:num>
  <w:num w:numId="3">
    <w:abstractNumId w:val="29"/>
  </w:num>
  <w:num w:numId="4">
    <w:abstractNumId w:val="36"/>
  </w:num>
  <w:num w:numId="5">
    <w:abstractNumId w:val="18"/>
  </w:num>
  <w:num w:numId="6">
    <w:abstractNumId w:val="1"/>
  </w:num>
  <w:num w:numId="7">
    <w:abstractNumId w:val="11"/>
  </w:num>
  <w:num w:numId="8">
    <w:abstractNumId w:val="19"/>
  </w:num>
  <w:num w:numId="9">
    <w:abstractNumId w:val="13"/>
  </w:num>
  <w:num w:numId="10">
    <w:abstractNumId w:val="5"/>
  </w:num>
  <w:num w:numId="11">
    <w:abstractNumId w:val="24"/>
  </w:num>
  <w:num w:numId="12">
    <w:abstractNumId w:val="10"/>
  </w:num>
  <w:num w:numId="13">
    <w:abstractNumId w:val="34"/>
  </w:num>
  <w:num w:numId="14">
    <w:abstractNumId w:val="26"/>
  </w:num>
  <w:num w:numId="15">
    <w:abstractNumId w:val="0"/>
  </w:num>
  <w:num w:numId="16">
    <w:abstractNumId w:val="6"/>
  </w:num>
  <w:num w:numId="17">
    <w:abstractNumId w:val="30"/>
  </w:num>
  <w:num w:numId="18">
    <w:abstractNumId w:val="20"/>
  </w:num>
  <w:num w:numId="19">
    <w:abstractNumId w:val="33"/>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
  </w:num>
  <w:num w:numId="23">
    <w:abstractNumId w:val="14"/>
  </w:num>
  <w:num w:numId="24">
    <w:abstractNumId w:val="35"/>
  </w:num>
  <w:num w:numId="25">
    <w:abstractNumId w:val="25"/>
  </w:num>
  <w:num w:numId="26">
    <w:abstractNumId w:val="9"/>
  </w:num>
  <w:num w:numId="27">
    <w:abstractNumId w:val="16"/>
  </w:num>
  <w:num w:numId="28">
    <w:abstractNumId w:val="32"/>
  </w:num>
  <w:num w:numId="29">
    <w:abstractNumId w:val="4"/>
  </w:num>
  <w:num w:numId="30">
    <w:abstractNumId w:val="28"/>
  </w:num>
  <w:num w:numId="31">
    <w:abstractNumId w:val="23"/>
  </w:num>
  <w:num w:numId="32">
    <w:abstractNumId w:val="15"/>
  </w:num>
  <w:num w:numId="33">
    <w:abstractNumId w:val="27"/>
  </w:num>
  <w:num w:numId="34">
    <w:abstractNumId w:val="21"/>
  </w:num>
  <w:num w:numId="35">
    <w:abstractNumId w:val="22"/>
  </w:num>
  <w:num w:numId="36">
    <w:abstractNumId w:val="12"/>
  </w:num>
  <w:num w:numId="37">
    <w:abstractNumId w:val="3"/>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2067A"/>
    <w:rsid w:val="00004255"/>
    <w:rsid w:val="0006481B"/>
    <w:rsid w:val="000B6BCF"/>
    <w:rsid w:val="001E272A"/>
    <w:rsid w:val="00234E50"/>
    <w:rsid w:val="002412D8"/>
    <w:rsid w:val="00270C34"/>
    <w:rsid w:val="00273E2A"/>
    <w:rsid w:val="002918F9"/>
    <w:rsid w:val="002C3769"/>
    <w:rsid w:val="002C5C3B"/>
    <w:rsid w:val="002E2F1F"/>
    <w:rsid w:val="00344897"/>
    <w:rsid w:val="00367799"/>
    <w:rsid w:val="003C39D8"/>
    <w:rsid w:val="003F6485"/>
    <w:rsid w:val="003F6F0B"/>
    <w:rsid w:val="004106E8"/>
    <w:rsid w:val="00417670"/>
    <w:rsid w:val="0042067A"/>
    <w:rsid w:val="00476530"/>
    <w:rsid w:val="004A20AC"/>
    <w:rsid w:val="004A45E8"/>
    <w:rsid w:val="004B6C63"/>
    <w:rsid w:val="00515941"/>
    <w:rsid w:val="0054754B"/>
    <w:rsid w:val="00594FCE"/>
    <w:rsid w:val="00665906"/>
    <w:rsid w:val="006674D7"/>
    <w:rsid w:val="006A7D29"/>
    <w:rsid w:val="006B2383"/>
    <w:rsid w:val="006C7255"/>
    <w:rsid w:val="006D4274"/>
    <w:rsid w:val="00717E3C"/>
    <w:rsid w:val="007A0917"/>
    <w:rsid w:val="007B0FA2"/>
    <w:rsid w:val="007F4B59"/>
    <w:rsid w:val="008048E9"/>
    <w:rsid w:val="00825D0F"/>
    <w:rsid w:val="0087495E"/>
    <w:rsid w:val="008A3CC2"/>
    <w:rsid w:val="008E35A7"/>
    <w:rsid w:val="009124D7"/>
    <w:rsid w:val="0096693D"/>
    <w:rsid w:val="00983046"/>
    <w:rsid w:val="009C4A2C"/>
    <w:rsid w:val="009D4CDB"/>
    <w:rsid w:val="009F4681"/>
    <w:rsid w:val="00A11432"/>
    <w:rsid w:val="00A47394"/>
    <w:rsid w:val="00A74283"/>
    <w:rsid w:val="00A9315B"/>
    <w:rsid w:val="00AB6CCA"/>
    <w:rsid w:val="00B05A4A"/>
    <w:rsid w:val="00B166B2"/>
    <w:rsid w:val="00B92572"/>
    <w:rsid w:val="00BA0CCA"/>
    <w:rsid w:val="00BA70D7"/>
    <w:rsid w:val="00BB05EC"/>
    <w:rsid w:val="00BE0592"/>
    <w:rsid w:val="00BF2FFC"/>
    <w:rsid w:val="00C16E8C"/>
    <w:rsid w:val="00D06C4E"/>
    <w:rsid w:val="00D45DA5"/>
    <w:rsid w:val="00D93281"/>
    <w:rsid w:val="00E21290"/>
    <w:rsid w:val="00E40707"/>
    <w:rsid w:val="00E6579B"/>
    <w:rsid w:val="00E938AB"/>
    <w:rsid w:val="00F14039"/>
    <w:rsid w:val="00F14F03"/>
    <w:rsid w:val="00F159CC"/>
    <w:rsid w:val="00F36595"/>
    <w:rsid w:val="00F81222"/>
    <w:rsid w:val="00FA7C13"/>
    <w:rsid w:val="00FD6619"/>
    <w:rsid w:val="00FE003D"/>
    <w:rsid w:val="00FE12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067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2067A"/>
    <w:pPr>
      <w:keepNext/>
      <w:outlineLvl w:val="0"/>
    </w:pPr>
    <w:rPr>
      <w:b/>
      <w:bCs/>
    </w:rPr>
  </w:style>
  <w:style w:type="paragraph" w:styleId="Nagwek2">
    <w:name w:val="heading 2"/>
    <w:basedOn w:val="Normalny"/>
    <w:next w:val="Normalny"/>
    <w:link w:val="Nagwek2Znak"/>
    <w:qFormat/>
    <w:rsid w:val="0042067A"/>
    <w:pPr>
      <w:keepNext/>
      <w:ind w:left="540" w:hanging="540"/>
      <w:outlineLvl w:val="1"/>
    </w:pPr>
    <w:rPr>
      <w:b/>
      <w:bCs/>
    </w:rPr>
  </w:style>
  <w:style w:type="paragraph" w:styleId="Nagwek6">
    <w:name w:val="heading 6"/>
    <w:basedOn w:val="Normalny"/>
    <w:next w:val="Normalny"/>
    <w:link w:val="Nagwek6Znak"/>
    <w:qFormat/>
    <w:rsid w:val="0042067A"/>
    <w:pPr>
      <w:keepNext/>
      <w:spacing w:line="360" w:lineRule="auto"/>
      <w:jc w:val="center"/>
      <w:outlineLvl w:val="5"/>
    </w:pPr>
    <w:rPr>
      <w:b/>
      <w:i/>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067A"/>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42067A"/>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42067A"/>
    <w:rPr>
      <w:rFonts w:ascii="Times New Roman" w:eastAsia="Times New Roman" w:hAnsi="Times New Roman" w:cs="Times New Roman"/>
      <w:b/>
      <w:i/>
      <w:sz w:val="24"/>
      <w:szCs w:val="20"/>
      <w:lang w:eastAsia="pl-PL"/>
    </w:rPr>
  </w:style>
  <w:style w:type="paragraph" w:styleId="Tekstprzypisukocowego">
    <w:name w:val="endnote text"/>
    <w:basedOn w:val="Normalny"/>
    <w:link w:val="TekstprzypisukocowegoZnak"/>
    <w:rsid w:val="0042067A"/>
    <w:rPr>
      <w:sz w:val="20"/>
      <w:szCs w:val="20"/>
    </w:rPr>
  </w:style>
  <w:style w:type="character" w:customStyle="1" w:styleId="TekstprzypisukocowegoZnak">
    <w:name w:val="Tekst przypisu końcowego Znak"/>
    <w:basedOn w:val="Domylnaczcionkaakapitu"/>
    <w:link w:val="Tekstprzypisukocowego"/>
    <w:rsid w:val="0042067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2067A"/>
    <w:pPr>
      <w:jc w:val="both"/>
    </w:pPr>
    <w:rPr>
      <w:szCs w:val="20"/>
    </w:rPr>
  </w:style>
  <w:style w:type="character" w:customStyle="1" w:styleId="TekstpodstawowyZnak">
    <w:name w:val="Tekst podstawowy Znak"/>
    <w:basedOn w:val="Domylnaczcionkaakapitu"/>
    <w:link w:val="Tekstpodstawowy"/>
    <w:rsid w:val="0042067A"/>
    <w:rPr>
      <w:rFonts w:ascii="Times New Roman" w:eastAsia="Times New Roman" w:hAnsi="Times New Roman" w:cs="Times New Roman"/>
      <w:sz w:val="24"/>
      <w:szCs w:val="20"/>
      <w:lang w:eastAsia="pl-PL"/>
    </w:rPr>
  </w:style>
  <w:style w:type="paragraph" w:customStyle="1" w:styleId="Standard">
    <w:name w:val="Standard"/>
    <w:rsid w:val="0042067A"/>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2067A"/>
    <w:pPr>
      <w:tabs>
        <w:tab w:val="center" w:pos="4536"/>
        <w:tab w:val="right" w:pos="9072"/>
      </w:tabs>
    </w:pPr>
  </w:style>
  <w:style w:type="character" w:customStyle="1" w:styleId="StopkaZnak">
    <w:name w:val="Stopka Znak"/>
    <w:basedOn w:val="Domylnaczcionkaakapitu"/>
    <w:link w:val="Stopka"/>
    <w:rsid w:val="0042067A"/>
    <w:rPr>
      <w:rFonts w:ascii="Times New Roman" w:eastAsia="Times New Roman" w:hAnsi="Times New Roman" w:cs="Times New Roman"/>
      <w:sz w:val="24"/>
      <w:szCs w:val="24"/>
      <w:lang w:eastAsia="pl-PL"/>
    </w:rPr>
  </w:style>
  <w:style w:type="character" w:styleId="Numerstrony">
    <w:name w:val="page number"/>
    <w:basedOn w:val="Domylnaczcionkaakapitu"/>
    <w:rsid w:val="0042067A"/>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42067A"/>
  </w:style>
  <w:style w:type="paragraph" w:customStyle="1" w:styleId="Default">
    <w:name w:val="Default"/>
    <w:rsid w:val="0042067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42067A"/>
    <w:pPr>
      <w:ind w:left="708"/>
    </w:pPr>
  </w:style>
  <w:style w:type="paragraph" w:styleId="Nagwek">
    <w:name w:val="header"/>
    <w:basedOn w:val="Normalny"/>
    <w:link w:val="NagwekZnak"/>
    <w:rsid w:val="00A47394"/>
    <w:pPr>
      <w:tabs>
        <w:tab w:val="center" w:pos="4536"/>
        <w:tab w:val="right" w:pos="9072"/>
      </w:tabs>
    </w:pPr>
  </w:style>
  <w:style w:type="character" w:customStyle="1" w:styleId="NagwekZnak">
    <w:name w:val="Nagłówek Znak"/>
    <w:basedOn w:val="Domylnaczcionkaakapitu"/>
    <w:link w:val="Nagwek"/>
    <w:rsid w:val="00A4739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A7C1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C13"/>
    <w:rPr>
      <w:rFonts w:ascii="Segoe UI" w:eastAsia="Times New Roman"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8551-5975-46F8-9109-C5DF1D6B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601</Words>
  <Characters>3612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2</cp:revision>
  <cp:lastPrinted>2019-07-16T12:24:00Z</cp:lastPrinted>
  <dcterms:created xsi:type="dcterms:W3CDTF">2019-07-22T08:56:00Z</dcterms:created>
  <dcterms:modified xsi:type="dcterms:W3CDTF">2019-07-22T08:56:00Z</dcterms:modified>
</cp:coreProperties>
</file>