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6C3" w:rsidRDefault="00F436C3">
      <w:pPr>
        <w:jc w:val="center"/>
        <w:rPr>
          <w:b/>
          <w:bCs/>
          <w:caps/>
        </w:rPr>
      </w:pPr>
      <w:r>
        <w:rPr>
          <w:b/>
          <w:bCs/>
          <w:caps/>
        </w:rPr>
        <w:t>Uchwała Nr XXII/205/2020</w:t>
      </w:r>
      <w:r>
        <w:rPr>
          <w:b/>
          <w:bCs/>
          <w:caps/>
        </w:rPr>
        <w:br/>
        <w:t>Rady Gminy Inowrocław</w:t>
      </w:r>
    </w:p>
    <w:p w:rsidR="00F436C3" w:rsidRDefault="00F436C3">
      <w:pPr>
        <w:spacing w:before="280" w:after="280"/>
        <w:jc w:val="center"/>
        <w:rPr>
          <w:b/>
          <w:bCs/>
          <w:caps/>
        </w:rPr>
      </w:pPr>
      <w:r>
        <w:t>z dnia 23 września 2020 r.</w:t>
      </w:r>
    </w:p>
    <w:p w:rsidR="00F436C3" w:rsidRDefault="00F436C3">
      <w:pPr>
        <w:keepNext/>
        <w:spacing w:after="480"/>
        <w:jc w:val="center"/>
      </w:pPr>
      <w:r>
        <w:rPr>
          <w:b/>
          <w:bCs/>
        </w:rPr>
        <w:t>zmieniająca uchwałę w sprawie  Regulaminu udzielania pomocy materialnej o charakterze socjalnym dla uczniów zamieszkałych na terenie Gminy Inowrocław</w:t>
      </w:r>
    </w:p>
    <w:p w:rsidR="00F436C3" w:rsidRDefault="00F436C3">
      <w:pPr>
        <w:keepLines/>
        <w:spacing w:before="120" w:after="120"/>
        <w:ind w:firstLine="227"/>
        <w:rPr>
          <w:color w:val="000000"/>
          <w:u w:color="000000"/>
        </w:rPr>
      </w:pPr>
      <w:r>
        <w:t>Na podstawie art. 18 ust. 2 pkt 14a i pkt 15 oraz art. 40 ust.1 ustawy z dnia 8 marca 1990 r. o samorządzie gminnym (Dz. U. z 2020 r. poz. 713) oraz art. 90f ustawy z dnia 7 września 1991 r. o systemie oświaty (Dz. U. z 2019 r. poz. 1481, z późn. zm.</w:t>
      </w:r>
      <w:r>
        <w:rPr>
          <w:rStyle w:val="FootnoteReference"/>
        </w:rPr>
        <w:footnoteReference w:id="1"/>
      </w:r>
      <w:r>
        <w:rPr>
          <w:vertAlign w:val="superscript"/>
        </w:rPr>
        <w:t>)</w:t>
      </w:r>
      <w:r>
        <w:rPr>
          <w:color w:val="000000"/>
          <w:u w:color="000000"/>
        </w:rPr>
        <w:t>) uchwala się, co następuje:</w:t>
      </w:r>
    </w:p>
    <w:p w:rsidR="00F436C3" w:rsidRDefault="00F436C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  <w:bCs/>
        </w:rPr>
        <w:t>§ 1. </w:t>
      </w:r>
      <w:r>
        <w:rPr>
          <w:color w:val="000000"/>
          <w:u w:color="000000"/>
        </w:rPr>
        <w:t>W załączniku do uchwały Nr VII/40/2015 Rady Gminy Inowrocław z dnia 27 maja 2015 r. w sprawie Regulaminu udzielania pomocy materialnej o charakterze socjalnym dla uczniów zamieszkałych na terenie Gminy Inowrocław (Dz. Urz. Woj. Kuj-Pom. poz. 1796 z 10 czerwca 2015 r.) wprowadza się następujące zmiany:</w:t>
      </w:r>
    </w:p>
    <w:p w:rsidR="00F436C3" w:rsidRDefault="00F436C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§ 1 otrzymuje brzmienie:</w:t>
      </w:r>
    </w:p>
    <w:p w:rsidR="00F436C3" w:rsidRDefault="00F436C3">
      <w:pPr>
        <w:keepLines/>
        <w:spacing w:before="120" w:after="120"/>
        <w:ind w:left="567" w:hanging="113"/>
        <w:rPr>
          <w:color w:val="000000"/>
          <w:u w:color="000000"/>
        </w:rPr>
      </w:pPr>
      <w:r>
        <w:rPr>
          <w:lang w:val="mn-Mong-CN"/>
        </w:rPr>
        <w:t>᠆</w:t>
      </w:r>
      <w:r>
        <w:t> </w:t>
      </w:r>
      <w:r>
        <w:rPr>
          <w:color w:val="000000"/>
          <w:u w:color="000000"/>
        </w:rPr>
        <w:t>„ § 1. Niniejszy Regulamin określa zasady przyznawania pomocy materialnej o charakterze socjalnym osobom wskazanym w art. 90b ust. 3 ustawy z dnia 7 września 1991 r. o systemie oświaty, zamieszkałym na terenie Gminy Inowrocław, a w szczególności:”;</w:t>
      </w:r>
    </w:p>
    <w:p w:rsidR="00F436C3" w:rsidRDefault="00F436C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 § 2 pkt 4 otrzymuje brzmienie:</w:t>
      </w:r>
    </w:p>
    <w:p w:rsidR="00F436C3" w:rsidRDefault="00F436C3">
      <w:pPr>
        <w:keepLines/>
        <w:spacing w:before="120" w:after="120"/>
        <w:ind w:left="567" w:hanging="113"/>
        <w:rPr>
          <w:color w:val="000000"/>
          <w:u w:color="000000"/>
        </w:rPr>
      </w:pPr>
      <w:r>
        <w:rPr>
          <w:lang w:val="mn-Mong-CN"/>
        </w:rPr>
        <w:t>᠆</w:t>
      </w:r>
      <w:r>
        <w:t> </w:t>
      </w:r>
      <w:r>
        <w:rPr>
          <w:color w:val="000000"/>
          <w:u w:color="000000"/>
        </w:rPr>
        <w:t>„4) uczniu - należy przez to rozumieć osoby wymienione w art. 90b ust. 3 ustawy z dnia 7 września 1991 r. o systemie oświaty, zamieszkałe na terenie Gminy Inowrocław;”;</w:t>
      </w:r>
    </w:p>
    <w:p w:rsidR="00F436C3" w:rsidRDefault="00F436C3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 § 4 pkt 2 otrzymuje brzmienie:</w:t>
      </w:r>
    </w:p>
    <w:p w:rsidR="00F436C3" w:rsidRDefault="00F436C3">
      <w:pPr>
        <w:keepLines/>
        <w:spacing w:before="120" w:after="120"/>
        <w:ind w:left="567" w:hanging="113"/>
        <w:rPr>
          <w:color w:val="000000"/>
          <w:u w:color="000000"/>
        </w:rPr>
      </w:pPr>
      <w:r>
        <w:rPr>
          <w:lang w:val="mn-Mong-CN"/>
        </w:rPr>
        <w:t>᠆</w:t>
      </w:r>
      <w:r>
        <w:t> </w:t>
      </w:r>
      <w:r>
        <w:rPr>
          <w:color w:val="000000"/>
          <w:u w:color="000000"/>
        </w:rPr>
        <w:t>„ 2) rozpoczynają lub kontynuują naukę w placówkach wymienionych w art. 90b ust. 3 ustawy o systemie oświaty;”;</w:t>
      </w:r>
    </w:p>
    <w:p w:rsidR="00F436C3" w:rsidRDefault="00F436C3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 § 7 ust.1 otrzymuje brzmienie:</w:t>
      </w:r>
    </w:p>
    <w:p w:rsidR="00F436C3" w:rsidRDefault="00F436C3">
      <w:pPr>
        <w:keepLines/>
        <w:spacing w:before="120" w:after="120"/>
        <w:ind w:left="567" w:hanging="113"/>
        <w:rPr>
          <w:color w:val="000000"/>
          <w:u w:color="000000"/>
        </w:rPr>
      </w:pPr>
      <w:r>
        <w:rPr>
          <w:lang w:val="mn-Mong-CN"/>
        </w:rPr>
        <w:t>᠆</w:t>
      </w:r>
      <w:r>
        <w:t> </w:t>
      </w:r>
      <w:r>
        <w:rPr>
          <w:color w:val="000000"/>
          <w:u w:color="000000"/>
        </w:rPr>
        <w:t>„ 1. Wniosek o przyznanie stypendium szkolnego składa się osobiście w Centrum Usług Oświatowych Gminy Inowrocław w terminie wskazanym w art. 90n ust. 6 ustawy z dnia 7 września 1991 r. o systemie oświaty.”;</w:t>
      </w:r>
    </w:p>
    <w:p w:rsidR="00F436C3" w:rsidRDefault="00F436C3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 § 8 ust. 3 otrzymuje brzmienie:</w:t>
      </w:r>
    </w:p>
    <w:p w:rsidR="00F436C3" w:rsidRDefault="00F436C3">
      <w:pPr>
        <w:keepLines/>
        <w:spacing w:before="120" w:after="120"/>
        <w:ind w:left="567" w:hanging="113"/>
        <w:rPr>
          <w:color w:val="000000"/>
          <w:u w:color="000000"/>
        </w:rPr>
      </w:pPr>
      <w:r>
        <w:rPr>
          <w:lang w:val="mn-Mong-CN"/>
        </w:rPr>
        <w:t>᠆</w:t>
      </w:r>
      <w:r>
        <w:t> </w:t>
      </w:r>
      <w:r>
        <w:rPr>
          <w:color w:val="000000"/>
          <w:u w:color="000000"/>
        </w:rPr>
        <w:t>„ 3. Formą zwrotu kosztów jest wypłata gotówkowa w kasie Centrum Usług Oświatowych Gminy Inowrocław lub w uzasadnionych przypadkach przekazanie środków na wskazane konto bankowe.”.</w:t>
      </w:r>
    </w:p>
    <w:p w:rsidR="00F436C3" w:rsidRDefault="00F436C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  <w:bCs/>
        </w:rPr>
        <w:t>§ 2. </w:t>
      </w:r>
      <w:r>
        <w:rPr>
          <w:color w:val="000000"/>
          <w:u w:color="000000"/>
        </w:rPr>
        <w:t>Wykonanie uchwały powierza się Wójtowi Gminy Inowrocław.</w:t>
      </w:r>
    </w:p>
    <w:p w:rsidR="00F436C3" w:rsidRDefault="00F436C3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  <w:bCs/>
        </w:rPr>
        <w:t>§ 3. </w:t>
      </w:r>
      <w:r>
        <w:rPr>
          <w:color w:val="000000"/>
          <w:u w:color="000000"/>
        </w:rPr>
        <w:t>Uchwała wchodzi w życie po upływie 14 dni od dnia jej ogłoszenia w Dzienniku Urzędowym Województwa Kujawsko-Pomorskiego.</w:t>
      </w:r>
    </w:p>
    <w:p w:rsidR="00F436C3" w:rsidRDefault="00F436C3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F436C3" w:rsidRDefault="00F436C3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A0"/>
      </w:tblPr>
      <w:tblGrid>
        <w:gridCol w:w="4933"/>
        <w:gridCol w:w="4933"/>
      </w:tblGrid>
      <w:tr w:rsidR="00F436C3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436C3" w:rsidRDefault="00F436C3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436C3" w:rsidRDefault="00F436C3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Gminy Inowrocław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  <w:bCs/>
              </w:rPr>
              <w:t>Krzysztof Kołtuński</w:t>
            </w:r>
          </w:p>
        </w:tc>
      </w:tr>
    </w:tbl>
    <w:p w:rsidR="00F436C3" w:rsidRDefault="00F436C3">
      <w:pPr>
        <w:keepNext/>
        <w:rPr>
          <w:color w:val="000000"/>
          <w:u w:color="000000"/>
        </w:rPr>
        <w:sectPr w:rsidR="00F436C3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F436C3" w:rsidRDefault="00F436C3">
      <w:pPr>
        <w:pStyle w:val="Normal0"/>
      </w:pPr>
    </w:p>
    <w:p w:rsidR="00F436C3" w:rsidRDefault="00F436C3">
      <w:pPr>
        <w:pStyle w:val="Normal0"/>
        <w:jc w:val="center"/>
      </w:pPr>
      <w:r>
        <w:rPr>
          <w:b/>
          <w:bCs/>
        </w:rPr>
        <w:t>Uzasadnienie</w:t>
      </w:r>
    </w:p>
    <w:p w:rsidR="00F436C3" w:rsidRDefault="00F436C3">
      <w:pPr>
        <w:pStyle w:val="Normal0"/>
        <w:keepNext/>
        <w:spacing w:before="120" w:after="120"/>
        <w:ind w:left="283" w:firstLine="227"/>
      </w:pPr>
      <w:r>
        <w:t>Zmiany w Regulaminie udzielania pomocy materialnej  dla uczniów wynikają z nowelizacji ustawy z dnia 7 września 1991 r. o systemie oświaty wprowadzonej przez ustawę z dnia 22 listopada 2018 r. o zmianie ustawy - Prawo oświatowe, ustawy o systemie oświaty oraz niektórych innych ustaw.</w:t>
      </w:r>
      <w:r>
        <w:br/>
        <w:t>W wyniku tych zmian uchylono z dniem 1 września 2019 r., w ustawie o systemie oświaty w art. 90b ust. 4. Ponadto w związku z pandemią i ograniczeniem kontaktów międzyludzkich wprowadzono zapis, że w uzasadnionych przypadkach wypłata świadczenia będzie przekazywana na wskazane konto bankowe. W związku z powyższym podjęcie niniejszej uchwały jest zasadne.</w:t>
      </w:r>
    </w:p>
    <w:p w:rsidR="00F436C3" w:rsidRDefault="00F436C3">
      <w:pPr>
        <w:pStyle w:val="Normal0"/>
        <w:keepNext/>
      </w:pPr>
      <w:r>
        <w:rPr>
          <w:color w:val="000000"/>
        </w:rPr>
        <w:t> </w:t>
      </w:r>
    </w:p>
    <w:tbl>
      <w:tblPr>
        <w:tblW w:w="5000" w:type="pct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4933"/>
        <w:gridCol w:w="4933"/>
      </w:tblGrid>
      <w:tr w:rsidR="00F436C3">
        <w:tc>
          <w:tcPr>
            <w:tcW w:w="49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36C3" w:rsidRDefault="00F436C3">
            <w:pPr>
              <w:pStyle w:val="Normal0"/>
              <w:jc w:val="left"/>
              <w:rPr>
                <w:color w:val="000000"/>
              </w:rPr>
            </w:pPr>
          </w:p>
        </w:tc>
        <w:tc>
          <w:tcPr>
            <w:tcW w:w="49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36C3" w:rsidRDefault="00F436C3">
            <w:pPr>
              <w:pStyle w:val="Normal0"/>
              <w:keepNext/>
              <w:keepLines/>
              <w:spacing w:before="560" w:after="560"/>
              <w:ind w:left="1134" w:right="1134"/>
              <w:jc w:val="center"/>
              <w:rPr>
                <w:b/>
                <w:bCs/>
                <w:color w:val="000000"/>
              </w:rPr>
            </w:pPr>
            <w:fldSimple w:instr="MERGEFIELD SIGNATURE_0_0__FUNCTION \* MERGEFORMAT">
              <w:r>
                <w:rPr>
                  <w:color w:val="000000"/>
                </w:rPr>
                <w:t>Przewodniczący Rady Gminy Inowrocław</w:t>
              </w:r>
            </w:fldSimple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fldSimple w:instr="MERGEFIELD SIGNATURE_0_0_FIRSTNAME \* MERGEFORMAT">
              <w:r>
                <w:rPr>
                  <w:b/>
                  <w:bCs/>
                  <w:color w:val="000000"/>
                </w:rPr>
                <w:t>Krzysztof</w:t>
              </w:r>
            </w:fldSimple>
            <w:r>
              <w:rPr>
                <w:b/>
                <w:bCs/>
                <w:color w:val="000000"/>
              </w:rPr>
              <w:t> </w:t>
            </w:r>
            <w:fldSimple w:instr="MERGEFIELD SIGNATURE_0_0_LASTNAME \* MERGEFORMAT">
              <w:r>
                <w:rPr>
                  <w:b/>
                  <w:bCs/>
                  <w:color w:val="000000"/>
                </w:rPr>
                <w:t>Kołtuński</w:t>
              </w:r>
            </w:fldSimple>
            <w:r>
              <w:rPr>
                <w:b/>
                <w:bCs/>
                <w:color w:val="000000"/>
              </w:rPr>
              <w:t> </w:t>
            </w:r>
          </w:p>
        </w:tc>
      </w:tr>
    </w:tbl>
    <w:p w:rsidR="00F436C3" w:rsidRDefault="00F436C3">
      <w:pPr>
        <w:pStyle w:val="Normal0"/>
        <w:keepNext/>
      </w:pPr>
    </w:p>
    <w:sectPr w:rsidR="00F436C3" w:rsidSect="00A53213">
      <w:footerReference w:type="default" r:id="rId7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36C3" w:rsidRDefault="00F436C3" w:rsidP="00A53213">
      <w:r>
        <w:separator/>
      </w:r>
    </w:p>
  </w:endnote>
  <w:endnote w:type="continuationSeparator" w:id="0">
    <w:p w:rsidR="00F436C3" w:rsidRDefault="00F436C3" w:rsidP="00A532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/>
    </w:tblPr>
    <w:tblGrid>
      <w:gridCol w:w="6577"/>
      <w:gridCol w:w="3289"/>
    </w:tblGrid>
    <w:tr w:rsidR="00F436C3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F436C3" w:rsidRDefault="00F436C3">
          <w:pPr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Id: F2B6D060-89D3-44FE-B243-4793A726D8CB.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F436C3" w:rsidRDefault="00F436C3">
          <w:pPr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Strona </w:t>
          </w: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>PAGE</w:instrText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1</w:t>
          </w:r>
          <w:r>
            <w:rPr>
              <w:sz w:val="18"/>
              <w:szCs w:val="18"/>
            </w:rPr>
            <w:fldChar w:fldCharType="end"/>
          </w:r>
        </w:p>
      </w:tc>
    </w:tr>
  </w:tbl>
  <w:p w:rsidR="00F436C3" w:rsidRDefault="00F436C3">
    <w:pPr>
      <w:rPr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/>
    </w:tblPr>
    <w:tblGrid>
      <w:gridCol w:w="6577"/>
      <w:gridCol w:w="3289"/>
    </w:tblGrid>
    <w:tr w:rsidR="00F436C3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F436C3" w:rsidRDefault="00F436C3">
          <w:pPr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Id: F2B6D060-89D3-44FE-B243-4793A726D8CB.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F436C3" w:rsidRDefault="00F436C3">
          <w:pPr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Strona </w:t>
          </w: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>PAGE</w:instrText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2</w:t>
          </w:r>
          <w:r>
            <w:rPr>
              <w:sz w:val="18"/>
              <w:szCs w:val="18"/>
            </w:rPr>
            <w:fldChar w:fldCharType="end"/>
          </w:r>
        </w:p>
      </w:tc>
    </w:tr>
  </w:tbl>
  <w:p w:rsidR="00F436C3" w:rsidRDefault="00F436C3">
    <w:pPr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36C3" w:rsidRDefault="00F436C3" w:rsidP="00A53213">
      <w:r>
        <w:separator/>
      </w:r>
    </w:p>
  </w:footnote>
  <w:footnote w:type="continuationSeparator" w:id="0">
    <w:p w:rsidR="00F436C3" w:rsidRDefault="00F436C3" w:rsidP="00A53213">
      <w:r>
        <w:continuationSeparator/>
      </w:r>
    </w:p>
  </w:footnote>
  <w:footnote w:id="1">
    <w:p w:rsidR="00F436C3" w:rsidRDefault="00F436C3">
      <w:pPr>
        <w:pStyle w:val="FootnoteText"/>
        <w:keepLines/>
        <w:ind w:left="170" w:hanging="170"/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t>Zmiany tekstu jednolitego wymienionej ustawy ogłoszonej w Dz. U. z 2019 r. poz. 1818 i poz. 2197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3213"/>
    <w:rsid w:val="00431D13"/>
    <w:rsid w:val="006A4BC1"/>
    <w:rsid w:val="00A53213"/>
    <w:rsid w:val="00A77B3E"/>
    <w:rsid w:val="00F436C3"/>
    <w:rsid w:val="00FB4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213"/>
    <w:pPr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48AD"/>
    <w:rPr>
      <w:sz w:val="20"/>
      <w:szCs w:val="20"/>
    </w:rPr>
  </w:style>
  <w:style w:type="paragraph" w:customStyle="1" w:styleId="Normal0">
    <w:name w:val="Normal_0"/>
    <w:uiPriority w:val="99"/>
    <w:rsid w:val="00A53213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434</Words>
  <Characters>2608</Characters>
  <Application>Microsoft Office Outlook</Application>
  <DocSecurity>0</DocSecurity>
  <Lines>0</Lines>
  <Paragraphs>0</Paragraphs>
  <ScaleCrop>false</ScaleCrop>
  <Company>Rada Gminy Inowrocław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XXII/205/2020 z dnia 23 września 2020 r.</dc:title>
  <dc:subject>zmieniająca uchwałę w^sprawie  Regulaminu udzielania pomocy materialnej o^charakterze socjalnym dla uczniów zamieszkałych na terenie Gminy Inowrocław</dc:subject>
  <dc:creator>MSW</dc:creator>
  <cp:keywords/>
  <dc:description/>
  <cp:lastModifiedBy>MSW</cp:lastModifiedBy>
  <cp:revision>2</cp:revision>
  <dcterms:created xsi:type="dcterms:W3CDTF">2020-09-28T09:53:00Z</dcterms:created>
  <dcterms:modified xsi:type="dcterms:W3CDTF">2020-09-28T09:53:00Z</dcterms:modified>
  <cp:category>Akt prawny</cp:category>
</cp:coreProperties>
</file>