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3" w:rsidRDefault="00CD3633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ZARZĄDZENIE Nr 264/2020</w:t>
      </w:r>
    </w:p>
    <w:p w:rsidR="00CD3633" w:rsidRDefault="00CD36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INOWROCŁAW</w:t>
      </w:r>
    </w:p>
    <w:p w:rsidR="00CD3633" w:rsidRDefault="00CD36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13 listopada 2020 r.</w:t>
      </w:r>
    </w:p>
    <w:p w:rsidR="00CD3633" w:rsidRDefault="00CD3633">
      <w:pPr>
        <w:rPr>
          <w:b/>
        </w:rPr>
      </w:pPr>
    </w:p>
    <w:p w:rsidR="00CD3633" w:rsidRDefault="00CD36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sprawie przeprowadzenia konsultacji społecznych z mieszkańcami miejscowości Kłopot, w formie plebiscytu w sprawie wyboru inwestycji, która zgłoszona zostanie do dofinansowania ze środków PROW 2014-2020.</w:t>
      </w:r>
    </w:p>
    <w:p w:rsidR="00CD3633" w:rsidRDefault="00CD3633">
      <w:pPr>
        <w:rPr>
          <w:sz w:val="22"/>
        </w:rPr>
      </w:pPr>
    </w:p>
    <w:p w:rsidR="00CD3633" w:rsidRPr="005B6CFF" w:rsidRDefault="00CD3633">
      <w:pPr>
        <w:ind w:firstLine="708"/>
        <w:jc w:val="both"/>
      </w:pPr>
      <w:r w:rsidRPr="005B6CFF">
        <w:rPr>
          <w:color w:val="auto"/>
        </w:rPr>
        <w:t>Na podstawie art. 5a ust. 1 i 2 ustawy z dnia 8 marca 1990 r. o samorządzie gminnym (Dz. U. 2020 r. poz. 713 z późn. zm.</w:t>
      </w:r>
      <w:r w:rsidRPr="005B6CFF">
        <w:rPr>
          <w:rStyle w:val="Zakotwiczenieprzypisudolnego"/>
          <w:color w:val="auto"/>
        </w:rPr>
        <w:footnoteReference w:id="1"/>
      </w:r>
      <w:r w:rsidRPr="005B6CFF">
        <w:rPr>
          <w:color w:val="auto"/>
        </w:rPr>
        <w:t>)</w:t>
      </w:r>
      <w:r w:rsidRPr="005B6CFF">
        <w:t xml:space="preserve"> w związku z Uchwałą Nr XXVI/215/2013 Rady Gminy Inowrocław z dnia 15 maja 2013 r. w sprawie określenia zasad i trybu przeprowadzania konsultacji społecznych (Dz. Urz. Woj.-Kuj. z 2013 r. poz. 2009) oraz Uchwałą Nr 42/1786/20 Zarządu Województwa Kujawsko – Pomorskiego z dnia 26 października 2020 r. </w:t>
      </w:r>
      <w:r w:rsidRPr="005B6CFF">
        <w:rPr>
          <w:bCs/>
        </w:rPr>
        <w:t xml:space="preserve">w sprawie ogłoszenia naboru wniosków o przyznanie pomocy, na operacje typu „Kształtowanie przestrzeni publicznej”, w ramach działania „Podstawowe usługi i odnowa wsi na obszarach wiejskich” objętego Programem Rozwoju Obszarów Wiejskich na lata 2014-2020 </w:t>
      </w:r>
      <w:r w:rsidRPr="005B6CFF">
        <w:t>zarządza się, co następuje:</w:t>
      </w:r>
    </w:p>
    <w:p w:rsidR="00CD3633" w:rsidRPr="005B6CFF" w:rsidRDefault="00CD3633">
      <w:pPr>
        <w:ind w:firstLine="708"/>
      </w:pPr>
    </w:p>
    <w:p w:rsidR="00CD3633" w:rsidRPr="005B6CFF" w:rsidRDefault="00CD3633" w:rsidP="00570443">
      <w:pPr>
        <w:jc w:val="both"/>
      </w:pPr>
      <w:r w:rsidRPr="005B6CFF">
        <w:rPr>
          <w:b/>
        </w:rPr>
        <w:t xml:space="preserve">§ 1. </w:t>
      </w:r>
      <w:r w:rsidRPr="005B6CFF">
        <w:t xml:space="preserve">Przeprowadzić konsultacje społeczne w formie plebiscytu z mieszkańcami sołectwa Kłopot, w sprawie wyboru inwestycji która zgłoszona zostanie do dofinansowania ze środków PROW 2014-2020.   </w:t>
      </w:r>
    </w:p>
    <w:p w:rsidR="00CD3633" w:rsidRPr="005B6CFF" w:rsidRDefault="00CD3633"/>
    <w:p w:rsidR="00CD3633" w:rsidRPr="005B6CFF" w:rsidRDefault="00CD3633">
      <w:pPr>
        <w:jc w:val="both"/>
      </w:pPr>
      <w:r w:rsidRPr="005B6CFF">
        <w:rPr>
          <w:b/>
        </w:rPr>
        <w:t xml:space="preserve">§ 2. </w:t>
      </w:r>
      <w:r w:rsidRPr="005B6CFF">
        <w:t xml:space="preserve">Konsultacje przeprowadzone zostaną w terminie </w:t>
      </w:r>
      <w:r w:rsidRPr="005B6CFF">
        <w:rPr>
          <w:u w:val="single"/>
        </w:rPr>
        <w:t>od dnia 30 listopada 2020 r. do dnia 08 grudnia 2020 r.</w:t>
      </w:r>
      <w:r w:rsidRPr="005B6CFF">
        <w:t xml:space="preserve"> </w:t>
      </w:r>
    </w:p>
    <w:p w:rsidR="00CD3633" w:rsidRPr="005B6CFF" w:rsidRDefault="00CD3633"/>
    <w:p w:rsidR="00CD3633" w:rsidRPr="005B6CFF" w:rsidRDefault="00CD3633">
      <w:pPr>
        <w:jc w:val="both"/>
      </w:pPr>
      <w:r w:rsidRPr="005B6CFF">
        <w:rPr>
          <w:b/>
        </w:rPr>
        <w:t xml:space="preserve">§ 3. </w:t>
      </w:r>
      <w:r w:rsidRPr="005B6CFF">
        <w:t xml:space="preserve">Ogłoszenie o konsultacjach podaje się do publicznej wiadomości poprzez zamieszczenie: </w:t>
      </w:r>
    </w:p>
    <w:p w:rsidR="00CD3633" w:rsidRPr="005B6CFF" w:rsidRDefault="00CD3633">
      <w:pPr>
        <w:jc w:val="both"/>
      </w:pPr>
      <w:r w:rsidRPr="005B6CFF">
        <w:t xml:space="preserve">    1) na tablicy informacyjnej w budynku Urzędu Gminy Inowrocław</w:t>
      </w:r>
      <w:r w:rsidRPr="005B6CFF">
        <w:rPr>
          <w:color w:val="000000"/>
        </w:rPr>
        <w:t>;</w:t>
      </w:r>
    </w:p>
    <w:p w:rsidR="00CD3633" w:rsidRPr="005B6CFF" w:rsidRDefault="00CD3633">
      <w:pPr>
        <w:jc w:val="both"/>
      </w:pPr>
      <w:r w:rsidRPr="005B6CFF">
        <w:t xml:space="preserve">    2) na tablicach informacyjnych w sołectwie, o którym mowa w § 1</w:t>
      </w:r>
      <w:r w:rsidRPr="005B6CFF">
        <w:rPr>
          <w:color w:val="000000"/>
        </w:rPr>
        <w:t>;</w:t>
      </w:r>
      <w:r w:rsidRPr="005B6CFF">
        <w:t xml:space="preserve"> </w:t>
      </w:r>
    </w:p>
    <w:p w:rsidR="00CD3633" w:rsidRPr="005B6CFF" w:rsidRDefault="00CD3633">
      <w:pPr>
        <w:jc w:val="both"/>
      </w:pPr>
      <w:r w:rsidRPr="005B6CFF">
        <w:t xml:space="preserve">    3) na stronie internetowej gminy Inowrocław.</w:t>
      </w:r>
    </w:p>
    <w:p w:rsidR="00CD3633" w:rsidRPr="005B6CFF" w:rsidRDefault="00CD3633">
      <w:pPr>
        <w:pStyle w:val="FootnoteText"/>
        <w:jc w:val="both"/>
        <w:rPr>
          <w:sz w:val="24"/>
          <w:szCs w:val="24"/>
        </w:rPr>
      </w:pPr>
    </w:p>
    <w:p w:rsidR="00CD3633" w:rsidRPr="005B6CFF" w:rsidRDefault="00CD3633">
      <w:pPr>
        <w:jc w:val="both"/>
      </w:pPr>
      <w:r w:rsidRPr="005B6CFF">
        <w:rPr>
          <w:b/>
        </w:rPr>
        <w:t xml:space="preserve">§ 4. </w:t>
      </w:r>
      <w:r w:rsidRPr="005B6CFF">
        <w:t xml:space="preserve">Konsultacje społeczne przeprowadzone zostaną w formie badania opinii mieszkańców sołectwa, o którym mowa w § 1, z wykorzystaniem formularza ankietowego. </w:t>
      </w:r>
    </w:p>
    <w:p w:rsidR="00CD3633" w:rsidRPr="005B6CFF" w:rsidRDefault="00CD3633">
      <w:pPr>
        <w:jc w:val="center"/>
      </w:pPr>
    </w:p>
    <w:p w:rsidR="00CD3633" w:rsidRPr="005B6CFF" w:rsidRDefault="00CD3633">
      <w:pPr>
        <w:jc w:val="both"/>
      </w:pPr>
      <w:r w:rsidRPr="005B6CFF">
        <w:rPr>
          <w:b/>
        </w:rPr>
        <w:t xml:space="preserve">§ 5. </w:t>
      </w:r>
      <w:r w:rsidRPr="005B6CFF">
        <w:t xml:space="preserve">Wykonanie zarządzenia, w tym przygotowanie, przeprowadzenie oraz opracowanie wyników konsultacji społecznych powierzyć Sekretarzowi Gminy Inowrocław. </w:t>
      </w:r>
    </w:p>
    <w:p w:rsidR="00CD3633" w:rsidRPr="005B6CFF" w:rsidRDefault="00CD3633">
      <w:pPr>
        <w:jc w:val="center"/>
      </w:pPr>
    </w:p>
    <w:p w:rsidR="00CD3633" w:rsidRPr="005B6CFF" w:rsidRDefault="00CD3633">
      <w:pPr>
        <w:jc w:val="both"/>
      </w:pPr>
      <w:r w:rsidRPr="005B6CFF">
        <w:rPr>
          <w:b/>
        </w:rPr>
        <w:t xml:space="preserve">§ 6. </w:t>
      </w:r>
      <w:r w:rsidRPr="005B6CFF">
        <w:t xml:space="preserve">Zarządzenie wchodzi w życie z dniem podpisania. </w:t>
      </w:r>
    </w:p>
    <w:p w:rsidR="00CD3633" w:rsidRPr="005B6CFF" w:rsidRDefault="00CD3633"/>
    <w:p w:rsidR="00CD3633" w:rsidRPr="005B6CFF" w:rsidRDefault="00CD3633">
      <w:r w:rsidRPr="005B6CFF">
        <w:rPr>
          <w:b/>
        </w:rPr>
        <w:t xml:space="preserve">                                                                                   </w:t>
      </w:r>
      <w:r w:rsidRPr="005B6CFF">
        <w:t xml:space="preserve">           </w:t>
      </w:r>
      <w:r>
        <w:tab/>
      </w:r>
      <w:r>
        <w:tab/>
      </w:r>
      <w:r w:rsidRPr="005B6CFF">
        <w:t xml:space="preserve">Wójt   </w:t>
      </w:r>
    </w:p>
    <w:p w:rsidR="00CD3633" w:rsidRPr="005B6CFF" w:rsidRDefault="00CD3633">
      <w:r w:rsidRPr="005B6CFF">
        <w:t xml:space="preserve">                                                                                 </w:t>
      </w:r>
      <w:r>
        <w:tab/>
      </w:r>
      <w:r>
        <w:tab/>
      </w:r>
      <w:r w:rsidRPr="005B6CFF">
        <w:t xml:space="preserve">  Gminy Inowrocław   </w:t>
      </w:r>
    </w:p>
    <w:p w:rsidR="00CD3633" w:rsidRDefault="00CD3633">
      <w:r w:rsidRPr="005B6CFF">
        <w:t xml:space="preserve">                                                                                    </w:t>
      </w:r>
    </w:p>
    <w:p w:rsidR="00CD3633" w:rsidRPr="005B6CFF" w:rsidRDefault="00CD3633"/>
    <w:p w:rsidR="00CD3633" w:rsidRPr="005B6CFF" w:rsidRDefault="00CD3633">
      <w:r w:rsidRPr="005B6CFF">
        <w:t xml:space="preserve"> </w:t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  <w:t xml:space="preserve">   Tadeusz Kacprzak </w:t>
      </w:r>
    </w:p>
    <w:sectPr w:rsidR="00CD3633" w:rsidRPr="005B6CFF" w:rsidSect="0055130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33" w:rsidRDefault="00CD3633" w:rsidP="00551301">
      <w:r>
        <w:separator/>
      </w:r>
    </w:p>
  </w:endnote>
  <w:endnote w:type="continuationSeparator" w:id="0">
    <w:p w:rsidR="00CD3633" w:rsidRDefault="00CD3633" w:rsidP="0055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33" w:rsidRDefault="00CD3633">
      <w:r>
        <w:separator/>
      </w:r>
    </w:p>
  </w:footnote>
  <w:footnote w:type="continuationSeparator" w:id="0">
    <w:p w:rsidR="00CD3633" w:rsidRDefault="00CD3633">
      <w:r>
        <w:continuationSeparator/>
      </w:r>
    </w:p>
  </w:footnote>
  <w:footnote w:id="1">
    <w:p w:rsidR="00CD3633" w:rsidRDefault="00CD3633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ab/>
      </w:r>
      <w:r>
        <w:t xml:space="preserve"> Zmiany tekstu jednolitego wymienionej ustawy zostały ogłoszone</w:t>
      </w:r>
      <w:r w:rsidRPr="009C09A3">
        <w:rPr>
          <w:color w:val="auto"/>
          <w:sz w:val="24"/>
          <w:szCs w:val="24"/>
          <w:lang w:eastAsia="ar-SA"/>
        </w:rPr>
        <w:t xml:space="preserve"> </w:t>
      </w:r>
      <w:r w:rsidRPr="009C09A3">
        <w:t>w Dz. U. z 2020 r. poz. 1378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301"/>
    <w:rsid w:val="001470A0"/>
    <w:rsid w:val="00251F9D"/>
    <w:rsid w:val="00413F57"/>
    <w:rsid w:val="0041580D"/>
    <w:rsid w:val="004D42B7"/>
    <w:rsid w:val="00551301"/>
    <w:rsid w:val="00570443"/>
    <w:rsid w:val="005B6CFF"/>
    <w:rsid w:val="00726B4A"/>
    <w:rsid w:val="00764A6E"/>
    <w:rsid w:val="009C09A3"/>
    <w:rsid w:val="009C68ED"/>
    <w:rsid w:val="00B43A67"/>
    <w:rsid w:val="00B62516"/>
    <w:rsid w:val="00CD3633"/>
    <w:rsid w:val="00F5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0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locked/>
    <w:rsid w:val="0041580D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41580D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551301"/>
  </w:style>
  <w:style w:type="character" w:customStyle="1" w:styleId="Zakotwiczenieprzypisudolnego">
    <w:name w:val="Zakotwiczenie przypisu dolnego"/>
    <w:uiPriority w:val="99"/>
    <w:rsid w:val="00551301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551301"/>
    <w:rPr>
      <w:vertAlign w:val="superscript"/>
    </w:rPr>
  </w:style>
  <w:style w:type="character" w:customStyle="1" w:styleId="Znakiprzypiswkocowych">
    <w:name w:val="Znaki przypisów końcowych"/>
    <w:uiPriority w:val="99"/>
    <w:rsid w:val="00551301"/>
  </w:style>
  <w:style w:type="paragraph" w:styleId="Header">
    <w:name w:val="header"/>
    <w:basedOn w:val="Normal"/>
    <w:next w:val="Tretekstu"/>
    <w:link w:val="HeaderChar"/>
    <w:uiPriority w:val="99"/>
    <w:rsid w:val="005513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A"/>
      <w:sz w:val="24"/>
      <w:szCs w:val="24"/>
    </w:rPr>
  </w:style>
  <w:style w:type="paragraph" w:customStyle="1" w:styleId="Tretekstu">
    <w:name w:val="Treść tekstu"/>
    <w:basedOn w:val="Normal"/>
    <w:uiPriority w:val="99"/>
    <w:rsid w:val="00551301"/>
    <w:pPr>
      <w:spacing w:after="140" w:line="288" w:lineRule="auto"/>
    </w:pPr>
  </w:style>
  <w:style w:type="paragraph" w:styleId="List">
    <w:name w:val="List"/>
    <w:basedOn w:val="Tretekstu"/>
    <w:uiPriority w:val="99"/>
    <w:rsid w:val="00551301"/>
    <w:rPr>
      <w:rFonts w:cs="Mangal"/>
    </w:rPr>
  </w:style>
  <w:style w:type="paragraph" w:styleId="Signature">
    <w:name w:val="Signature"/>
    <w:basedOn w:val="Normal"/>
    <w:link w:val="SignatureChar"/>
    <w:uiPriority w:val="99"/>
    <w:rsid w:val="00551301"/>
    <w:pPr>
      <w:suppressLineNumbers/>
      <w:spacing w:before="120" w:after="120"/>
    </w:pPr>
    <w:rPr>
      <w:rFonts w:cs="Mangal"/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Times New Roman" w:hAnsi="Times New Roman" w:cs="Times New Roman"/>
      <w:color w:val="00000A"/>
      <w:sz w:val="24"/>
      <w:szCs w:val="24"/>
    </w:rPr>
  </w:style>
  <w:style w:type="paragraph" w:customStyle="1" w:styleId="Indeks">
    <w:name w:val="Indeks"/>
    <w:basedOn w:val="Normal"/>
    <w:uiPriority w:val="99"/>
    <w:rsid w:val="00551301"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1"/>
    <w:uiPriority w:val="99"/>
    <w:semiHidden/>
    <w:rsid w:val="0041580D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ascii="Times New Roman" w:hAnsi="Times New Roman" w:cs="Times New Roman"/>
      <w:color w:val="00000A"/>
      <w:sz w:val="20"/>
      <w:szCs w:val="20"/>
    </w:rPr>
  </w:style>
  <w:style w:type="paragraph" w:customStyle="1" w:styleId="Przypisdolny">
    <w:name w:val="Przypis dolny"/>
    <w:basedOn w:val="Normal"/>
    <w:uiPriority w:val="99"/>
    <w:rsid w:val="00551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330</Words>
  <Characters>1983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ZARZĄDZENIE Nr_______</dc:title>
  <dc:subject/>
  <dc:creator>Natalia Sękowska</dc:creator>
  <cp:keywords/>
  <dc:description/>
  <cp:lastModifiedBy>Windows User</cp:lastModifiedBy>
  <cp:revision>8</cp:revision>
  <cp:lastPrinted>2020-11-13T06:50:00Z</cp:lastPrinted>
  <dcterms:created xsi:type="dcterms:W3CDTF">2020-11-12T09:41:00Z</dcterms:created>
  <dcterms:modified xsi:type="dcterms:W3CDTF">2020-11-13T06:50:00Z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