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63681" w14:textId="36A2B7CC" w:rsidR="00AD3ACF" w:rsidRPr="001A76F2" w:rsidRDefault="00AD3ACF" w:rsidP="00AD3ACF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ZARZĄDZENIE NR </w:t>
      </w:r>
      <w:r w:rsidR="00A30EC7">
        <w:rPr>
          <w:b/>
          <w:sz w:val="28"/>
          <w:szCs w:val="28"/>
        </w:rPr>
        <w:t>283</w:t>
      </w:r>
      <w:r w:rsidR="00891781">
        <w:rPr>
          <w:b/>
          <w:sz w:val="28"/>
          <w:szCs w:val="28"/>
        </w:rPr>
        <w:t>/2021</w:t>
      </w:r>
    </w:p>
    <w:p w14:paraId="0CE5CB95" w14:textId="77777777" w:rsidR="00AD3ACF" w:rsidRPr="001A76F2" w:rsidRDefault="00AD3ACF" w:rsidP="00AD3ACF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WÓJTA GMINY INOWROCŁAW</w:t>
      </w:r>
    </w:p>
    <w:p w14:paraId="66BFC900" w14:textId="6CFE5650" w:rsidR="00AD3ACF" w:rsidRPr="001A76F2" w:rsidRDefault="00AD3ACF" w:rsidP="00AD3ACF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 dnia</w:t>
      </w:r>
      <w:r w:rsidR="00B86387">
        <w:rPr>
          <w:b/>
          <w:sz w:val="28"/>
          <w:szCs w:val="28"/>
        </w:rPr>
        <w:t xml:space="preserve"> 2</w:t>
      </w:r>
      <w:r w:rsidR="00C860C8">
        <w:rPr>
          <w:b/>
          <w:sz w:val="28"/>
          <w:szCs w:val="28"/>
        </w:rPr>
        <w:t>9</w:t>
      </w:r>
      <w:r w:rsidR="00B86387">
        <w:rPr>
          <w:b/>
          <w:sz w:val="28"/>
          <w:szCs w:val="28"/>
        </w:rPr>
        <w:t xml:space="preserve"> </w:t>
      </w:r>
      <w:r w:rsidR="00326846">
        <w:rPr>
          <w:b/>
          <w:sz w:val="28"/>
          <w:szCs w:val="28"/>
        </w:rPr>
        <w:t>stycznia</w:t>
      </w:r>
      <w:r w:rsidR="00B86387">
        <w:rPr>
          <w:b/>
          <w:sz w:val="28"/>
          <w:szCs w:val="28"/>
        </w:rPr>
        <w:t xml:space="preserve"> 2021 </w:t>
      </w:r>
      <w:r w:rsidRPr="001A76F2">
        <w:rPr>
          <w:b/>
          <w:sz w:val="28"/>
          <w:szCs w:val="28"/>
        </w:rPr>
        <w:t>r.</w:t>
      </w:r>
    </w:p>
    <w:p w14:paraId="668EF5D7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157A2814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0A603B1F" w14:textId="69BFE579" w:rsidR="00AD3ACF" w:rsidRDefault="00AD3ACF" w:rsidP="00AD3ACF">
      <w:pPr>
        <w:jc w:val="both"/>
        <w:rPr>
          <w:sz w:val="22"/>
        </w:rPr>
      </w:pPr>
      <w:r w:rsidRPr="001A76F2">
        <w:rPr>
          <w:b/>
          <w:sz w:val="28"/>
          <w:szCs w:val="28"/>
        </w:rPr>
        <w:t>w sprawie ogłoszenia otwartego konkursu ofert na realizację w 2</w:t>
      </w:r>
      <w:r w:rsidR="004A0B9F">
        <w:rPr>
          <w:b/>
          <w:sz w:val="28"/>
          <w:szCs w:val="28"/>
        </w:rPr>
        <w:t>021</w:t>
      </w:r>
      <w:r w:rsidRPr="001A76F2">
        <w:rPr>
          <w:b/>
          <w:sz w:val="28"/>
          <w:szCs w:val="28"/>
        </w:rPr>
        <w:t xml:space="preserve"> roku zadania publicznego w zakresie </w:t>
      </w:r>
      <w:r>
        <w:rPr>
          <w:b/>
          <w:sz w:val="28"/>
          <w:szCs w:val="28"/>
        </w:rPr>
        <w:t xml:space="preserve">kultury, sztuki, ochrony dóbr kultury </w:t>
      </w:r>
      <w:r w:rsidR="004A0B9F">
        <w:rPr>
          <w:b/>
          <w:sz w:val="28"/>
          <w:szCs w:val="28"/>
        </w:rPr>
        <w:br/>
      </w:r>
      <w:r>
        <w:rPr>
          <w:b/>
          <w:sz w:val="28"/>
          <w:szCs w:val="28"/>
        </w:rPr>
        <w:t>i dziedzictwa narodowego</w:t>
      </w:r>
    </w:p>
    <w:p w14:paraId="28C8BC0D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3CEE2585" w14:textId="4BA49BF8" w:rsidR="004A0B9F" w:rsidRPr="001A76F2" w:rsidRDefault="004A0B9F" w:rsidP="004A0B9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podstawie art. 30 ust. 1 ustawy z dnia 8 marca 1990 r. o samorządzie gminnym (Dz.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</w:t>
      </w:r>
      <w:r w:rsidRPr="001A76F2">
        <w:rPr>
          <w:sz w:val="28"/>
          <w:szCs w:val="28"/>
        </w:rPr>
        <w:t>, z późn. zm.</w:t>
      </w:r>
      <w:r w:rsidR="00BC6CDB">
        <w:rPr>
          <w:rStyle w:val="Odwoanieprzypisudolnego"/>
          <w:sz w:val="28"/>
          <w:szCs w:val="28"/>
        </w:rPr>
        <w:footnoteReference w:id="1"/>
      </w:r>
      <w:r w:rsidRPr="001A76F2">
        <w:rPr>
          <w:sz w:val="28"/>
          <w:szCs w:val="28"/>
        </w:rPr>
        <w:t xml:space="preserve">) oraz art. 11-19 ustawy z dnia 24 kwietnia 2003 r. o działalności pożytku publicznego i o wolontariacie </w:t>
      </w:r>
      <w:bookmarkStart w:id="0" w:name="_Hlk54683757"/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bookmarkEnd w:id="0"/>
      <w:r w:rsidR="00B86387">
        <w:rPr>
          <w:sz w:val="28"/>
          <w:szCs w:val="28"/>
        </w:rPr>
        <w:t>,</w:t>
      </w:r>
      <w:r w:rsidR="00BC6CDB">
        <w:rPr>
          <w:sz w:val="28"/>
          <w:szCs w:val="28"/>
        </w:rPr>
        <w:t xml:space="preserve"> z późn. zm.</w:t>
      </w:r>
      <w:r w:rsidR="00BC6CDB">
        <w:rPr>
          <w:rStyle w:val="Odwoanieprzypisudolnego"/>
          <w:sz w:val="28"/>
          <w:szCs w:val="28"/>
        </w:rPr>
        <w:footnoteReference w:id="2"/>
      </w:r>
      <w:r w:rsidRPr="001A76F2">
        <w:rPr>
          <w:sz w:val="28"/>
          <w:szCs w:val="28"/>
        </w:rPr>
        <w:t xml:space="preserve">) w związku z rozdziałem VI Programu współpracy Gminy Inowrocław z organizacjami pozarządowymi oraz podmiotami wymienionymi </w:t>
      </w:r>
      <w:r w:rsidR="00BC6CDB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</w:t>
      </w:r>
      <w:r w:rsidRPr="00E01507">
        <w:rPr>
          <w:sz w:val="28"/>
          <w:szCs w:val="28"/>
        </w:rPr>
        <w:t xml:space="preserve">art. 3 ust. 3 ustawy z dnia 24 kwietnia 2003 r. o działalności pożytku publicznego i o wolontariacie na 2021 rok, stanowiącego załącznik do </w:t>
      </w:r>
      <w:r w:rsidR="00E01507" w:rsidRPr="00E01507">
        <w:rPr>
          <w:sz w:val="28"/>
          <w:szCs w:val="28"/>
        </w:rPr>
        <w:t>U</w:t>
      </w:r>
      <w:r w:rsidRPr="00E01507">
        <w:rPr>
          <w:sz w:val="28"/>
          <w:szCs w:val="28"/>
        </w:rPr>
        <w:t xml:space="preserve">chwały </w:t>
      </w:r>
      <w:r w:rsidR="00E01507">
        <w:rPr>
          <w:sz w:val="28"/>
          <w:szCs w:val="28"/>
        </w:rPr>
        <w:br/>
      </w:r>
      <w:r w:rsidRPr="00E01507">
        <w:rPr>
          <w:sz w:val="28"/>
          <w:szCs w:val="28"/>
        </w:rPr>
        <w:t xml:space="preserve">Nr </w:t>
      </w:r>
      <w:r w:rsidR="00E01507" w:rsidRPr="00E01507">
        <w:rPr>
          <w:sz w:val="28"/>
          <w:szCs w:val="28"/>
        </w:rPr>
        <w:t xml:space="preserve">XXIV/235/2020 </w:t>
      </w:r>
      <w:r w:rsidRPr="00E01507">
        <w:rPr>
          <w:sz w:val="28"/>
          <w:szCs w:val="28"/>
        </w:rPr>
        <w:t xml:space="preserve">Rady Gminy Inowrocław z </w:t>
      </w:r>
      <w:r w:rsidR="00E01507" w:rsidRPr="00E01507">
        <w:rPr>
          <w:sz w:val="28"/>
          <w:szCs w:val="28"/>
        </w:rPr>
        <w:t xml:space="preserve">23 </w:t>
      </w:r>
      <w:r w:rsidRPr="00E01507">
        <w:rPr>
          <w:sz w:val="28"/>
          <w:szCs w:val="28"/>
        </w:rPr>
        <w:t xml:space="preserve">dnia listopada 2020 r. </w:t>
      </w:r>
      <w:r w:rsidR="00E01507">
        <w:rPr>
          <w:sz w:val="28"/>
          <w:szCs w:val="28"/>
        </w:rPr>
        <w:br/>
      </w:r>
      <w:r w:rsidRPr="00E01507">
        <w:rPr>
          <w:sz w:val="28"/>
          <w:szCs w:val="28"/>
        </w:rPr>
        <w:t xml:space="preserve">w sprawie uchwalenia Programu współpracy Gminy Inowrocław z organizacjami </w:t>
      </w:r>
      <w:r w:rsidRPr="001A76F2">
        <w:rPr>
          <w:sz w:val="28"/>
          <w:szCs w:val="28"/>
        </w:rPr>
        <w:t xml:space="preserve">pozarządowymi oraz podmiotami wymienionymi w art. 3 ust. 3 ustawy z dnia </w:t>
      </w:r>
      <w:r w:rsidR="00BC6CDB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zarządza się, co następuje:</w:t>
      </w:r>
    </w:p>
    <w:p w14:paraId="1B0A6254" w14:textId="77777777" w:rsidR="00AD3ACF" w:rsidRPr="001A76F2" w:rsidRDefault="00AD3ACF" w:rsidP="00AD3ACF">
      <w:pPr>
        <w:ind w:firstLine="708"/>
        <w:jc w:val="both"/>
        <w:rPr>
          <w:sz w:val="28"/>
          <w:szCs w:val="28"/>
        </w:rPr>
      </w:pPr>
    </w:p>
    <w:p w14:paraId="786AEAA8" w14:textId="57561F2D" w:rsidR="00AD3ACF" w:rsidRPr="00B16C56" w:rsidRDefault="00AD3ACF" w:rsidP="00AD3ACF">
      <w:pPr>
        <w:jc w:val="both"/>
        <w:rPr>
          <w:sz w:val="22"/>
        </w:rPr>
      </w:pPr>
      <w:r w:rsidRPr="001A76F2">
        <w:rPr>
          <w:sz w:val="28"/>
          <w:szCs w:val="28"/>
        </w:rPr>
        <w:t>§ 1.1.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Ogłasza się otwarty konkurs ofert </w:t>
      </w:r>
      <w:r w:rsidR="00E01507">
        <w:rPr>
          <w:sz w:val="28"/>
          <w:szCs w:val="28"/>
        </w:rPr>
        <w:t>n</w:t>
      </w:r>
      <w:r w:rsidRPr="001A76F2">
        <w:rPr>
          <w:sz w:val="28"/>
          <w:szCs w:val="28"/>
        </w:rPr>
        <w:t xml:space="preserve">r </w:t>
      </w:r>
      <w:r>
        <w:rPr>
          <w:sz w:val="28"/>
          <w:szCs w:val="28"/>
        </w:rPr>
        <w:t>4</w:t>
      </w:r>
      <w:r w:rsidRPr="001A76F2">
        <w:rPr>
          <w:sz w:val="28"/>
          <w:szCs w:val="28"/>
        </w:rPr>
        <w:t>/20</w:t>
      </w:r>
      <w:r w:rsidR="00C52A5F"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na realizację w 2</w:t>
      </w:r>
      <w:r w:rsidR="00C52A5F">
        <w:rPr>
          <w:sz w:val="28"/>
          <w:szCs w:val="28"/>
        </w:rPr>
        <w:t>021</w:t>
      </w:r>
      <w:r w:rsidRPr="001A76F2">
        <w:rPr>
          <w:sz w:val="28"/>
          <w:szCs w:val="28"/>
        </w:rPr>
        <w:t xml:space="preserve"> roku zadania publicznego w zakresie </w:t>
      </w:r>
      <w:r>
        <w:rPr>
          <w:b/>
          <w:sz w:val="28"/>
          <w:szCs w:val="28"/>
        </w:rPr>
        <w:t xml:space="preserve">kultury, sztuki, ochrony dóbr kultury </w:t>
      </w:r>
      <w:r>
        <w:rPr>
          <w:b/>
          <w:sz w:val="28"/>
          <w:szCs w:val="28"/>
        </w:rPr>
        <w:br/>
        <w:t>i dziedzictwa narodowego</w:t>
      </w:r>
      <w:r w:rsidRPr="001A76F2">
        <w:rPr>
          <w:sz w:val="28"/>
          <w:szCs w:val="28"/>
        </w:rPr>
        <w:t>.</w:t>
      </w:r>
    </w:p>
    <w:p w14:paraId="38B92D70" w14:textId="64C6BA84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 </w:t>
      </w:r>
      <w:r w:rsidR="007E4AB7">
        <w:rPr>
          <w:sz w:val="28"/>
          <w:szCs w:val="28"/>
        </w:rPr>
        <w:br/>
        <w:t xml:space="preserve">w </w:t>
      </w:r>
      <w:r w:rsidRPr="001A76F2">
        <w:rPr>
          <w:sz w:val="28"/>
          <w:szCs w:val="28"/>
        </w:rPr>
        <w:t>art. 3 ust. 3 ustawy z dnia 24 kwietnia 2003 r. o działalności pożytku publicznego i o wolontariacie na 20</w:t>
      </w:r>
      <w:r w:rsidR="00C52A5F"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rok.</w:t>
      </w:r>
    </w:p>
    <w:p w14:paraId="3310E5A6" w14:textId="0DD6BFCC" w:rsidR="00AD3ACF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3. Treść ogłoszenia o otwartym konkursie ofert stanowi załącznik do niniejszego zarządzenia.</w:t>
      </w:r>
    </w:p>
    <w:p w14:paraId="0288B627" w14:textId="77777777" w:rsidR="009C3887" w:rsidRPr="001A76F2" w:rsidRDefault="009C3887" w:rsidP="00AD3ACF">
      <w:pPr>
        <w:jc w:val="both"/>
        <w:rPr>
          <w:sz w:val="28"/>
          <w:szCs w:val="28"/>
        </w:rPr>
      </w:pPr>
    </w:p>
    <w:p w14:paraId="7B3D2207" w14:textId="0EF59957" w:rsidR="00AD3ACF" w:rsidRPr="00BC6CDB" w:rsidRDefault="00AD3ACF" w:rsidP="00BC6CDB">
      <w:pPr>
        <w:jc w:val="both"/>
        <w:rPr>
          <w:rStyle w:val="Znakiprzypiswdolnych"/>
          <w:sz w:val="28"/>
          <w:szCs w:val="28"/>
          <w:vertAlign w:val="baseline"/>
        </w:rPr>
      </w:pPr>
      <w:r w:rsidRPr="001A76F2">
        <w:rPr>
          <w:sz w:val="28"/>
          <w:szCs w:val="28"/>
        </w:rPr>
        <w:t>§ 2. Zlecenie realizacji zadania publicznego wymienionego w § 1 odbywać się będzie w formie wspierania zadania wraz z udzieleniem dotacji, która nie będzie pokrywać pełnych kosztów realizacji zadania.</w:t>
      </w:r>
    </w:p>
    <w:p w14:paraId="7185091F" w14:textId="77777777" w:rsidR="004A0B9F" w:rsidRDefault="004A0B9F" w:rsidP="00AD3ACF">
      <w:pPr>
        <w:autoSpaceDE w:val="0"/>
        <w:jc w:val="both"/>
        <w:rPr>
          <w:sz w:val="28"/>
          <w:szCs w:val="28"/>
        </w:rPr>
      </w:pPr>
    </w:p>
    <w:p w14:paraId="50214EC7" w14:textId="77777777" w:rsidR="007E4AB7" w:rsidRDefault="007E4AB7" w:rsidP="00AD3ACF">
      <w:pPr>
        <w:autoSpaceDE w:val="0"/>
        <w:jc w:val="both"/>
        <w:rPr>
          <w:sz w:val="28"/>
          <w:szCs w:val="28"/>
        </w:rPr>
      </w:pPr>
    </w:p>
    <w:p w14:paraId="44E9A461" w14:textId="4E99AC0D" w:rsidR="00AD3ACF" w:rsidRPr="001A76F2" w:rsidRDefault="00AD3ACF" w:rsidP="00AD3ACF">
      <w:pPr>
        <w:autoSpaceDE w:val="0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§ 3. Do konkursu mogą przystąpić podmioty spełniające wymogi określone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ustawie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i o </w:t>
      </w:r>
      <w:r w:rsidRPr="00C52A5F">
        <w:rPr>
          <w:sz w:val="28"/>
          <w:szCs w:val="28"/>
        </w:rPr>
        <w:t xml:space="preserve">wolontariacie </w:t>
      </w:r>
      <w:r w:rsidR="00C52A5F" w:rsidRPr="00C52A5F">
        <w:rPr>
          <w:sz w:val="28"/>
          <w:szCs w:val="28"/>
        </w:rPr>
        <w:t>(Dz. U. z 2020 r. poz. 1057</w:t>
      </w:r>
      <w:r w:rsidR="00C860C8">
        <w:rPr>
          <w:sz w:val="28"/>
          <w:szCs w:val="28"/>
        </w:rPr>
        <w:t>,</w:t>
      </w:r>
      <w:r w:rsidR="00BC6CDB">
        <w:rPr>
          <w:sz w:val="28"/>
          <w:szCs w:val="28"/>
        </w:rPr>
        <w:t xml:space="preserve"> z późn. zm.</w:t>
      </w:r>
      <w:r w:rsidR="00C52A5F" w:rsidRPr="00C52A5F">
        <w:rPr>
          <w:sz w:val="28"/>
          <w:szCs w:val="28"/>
        </w:rPr>
        <w:t>)</w:t>
      </w:r>
      <w:r w:rsidR="00C52A5F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>prowadzące działalność statutową</w:t>
      </w:r>
      <w:r w:rsidR="00C52A5F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w dziedzinie objętej konkursem adresowaną do mieszkańców Gminy</w:t>
      </w:r>
      <w:r w:rsidR="00C52A5F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Inowrocław.</w:t>
      </w:r>
    </w:p>
    <w:p w14:paraId="5253FB46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7ADB84B1" w14:textId="77777777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4. Ogłoszenie o konkursie publikuje się poprzez zamieszczenie:</w:t>
      </w:r>
    </w:p>
    <w:p w14:paraId="527E7974" w14:textId="77777777" w:rsidR="00AD3ACF" w:rsidRPr="001A76F2" w:rsidRDefault="00AD3ACF" w:rsidP="00AD3ACF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w Biuletynie Informacji Publicznej </w:t>
      </w:r>
      <w:r w:rsidRPr="001A76F2">
        <w:rPr>
          <w:color w:val="000000"/>
          <w:sz w:val="28"/>
          <w:szCs w:val="28"/>
        </w:rPr>
        <w:t>www.bip.gminainowroclaw.eu;</w:t>
      </w:r>
    </w:p>
    <w:p w14:paraId="59063A6B" w14:textId="77777777" w:rsidR="00AD3ACF" w:rsidRPr="001A76F2" w:rsidRDefault="00AD3ACF" w:rsidP="00AD3ACF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na stronie internetowej Gminy Inowrocław </w:t>
      </w:r>
      <w:hyperlink r:id="rId8" w:history="1">
        <w:r w:rsidRPr="007E4AB7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 w:rsidRPr="007E4AB7">
        <w:rPr>
          <w:color w:val="000000"/>
          <w:sz w:val="28"/>
          <w:szCs w:val="28"/>
        </w:rPr>
        <w:t>;</w:t>
      </w:r>
      <w:r w:rsidRPr="001A76F2">
        <w:rPr>
          <w:color w:val="000000"/>
          <w:sz w:val="28"/>
          <w:szCs w:val="28"/>
        </w:rPr>
        <w:t xml:space="preserve"> </w:t>
      </w:r>
    </w:p>
    <w:p w14:paraId="5EFC0E8F" w14:textId="77777777" w:rsidR="00AD3ACF" w:rsidRPr="001A76F2" w:rsidRDefault="00AD3ACF" w:rsidP="00AD3ACF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tablicy ogłoszeń w siedzibie Urzędu Gminy w Inowrocławiu.</w:t>
      </w:r>
    </w:p>
    <w:p w14:paraId="06C76F2D" w14:textId="77777777" w:rsidR="00AD3ACF" w:rsidRPr="001A76F2" w:rsidRDefault="00AD3ACF" w:rsidP="00AD3ACF">
      <w:pPr>
        <w:pStyle w:val="Tekstprzypisudolnego"/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</w:t>
      </w:r>
    </w:p>
    <w:p w14:paraId="2C00C20D" w14:textId="77777777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5. Wykonanie Zarządzenia powierza się Zastępcy Wójta Gminy Inowrocław.</w:t>
      </w:r>
    </w:p>
    <w:p w14:paraId="3421491C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7BFE8F95" w14:textId="77777777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6.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>Zarządzenie wchodzi w życie z dniem podpisania.</w:t>
      </w:r>
    </w:p>
    <w:p w14:paraId="6FD75437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32C6C362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3F73862D" w14:textId="17D86307" w:rsidR="00AD3ACF" w:rsidRPr="001A76F2" w:rsidRDefault="00162FA2" w:rsidP="00E01507">
      <w:pPr>
        <w:ind w:left="637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4DEF4463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6F1F7436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24BA2B30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151795C0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44D89AE6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44BB5394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61822F6D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5A62608E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0B1F2060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4429AEDC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0E25F94E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61D9CE78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7BD2C714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602C4346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1D1DBBC2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18B8C776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03C8C65F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486EEF72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62E4C672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7D9E020A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31C138CA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5CAC5A4C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5B11094C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677CA36C" w14:textId="77777777" w:rsidR="00E01507" w:rsidRDefault="00E01507" w:rsidP="00AD3AC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20F5A7E9" w14:textId="77777777" w:rsidR="00C860C8" w:rsidRDefault="00C860C8" w:rsidP="00AD3AC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62A6BFD0" w14:textId="77777777" w:rsidR="00C860C8" w:rsidRDefault="00C860C8" w:rsidP="00AD3ACF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379E93D5" w14:textId="0B3746E0" w:rsidR="00AD3ACF" w:rsidRPr="001A76F2" w:rsidRDefault="00AD3ACF" w:rsidP="00AD3ACF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Załącznik </w:t>
      </w:r>
    </w:p>
    <w:p w14:paraId="599A2972" w14:textId="76A7365F" w:rsidR="00AD3ACF" w:rsidRPr="001A76F2" w:rsidRDefault="00AD3ACF" w:rsidP="00AD3ACF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do Zarządzenia Nr</w:t>
      </w:r>
      <w:r w:rsidR="00A30EC7">
        <w:rPr>
          <w:sz w:val="28"/>
          <w:szCs w:val="28"/>
        </w:rPr>
        <w:t xml:space="preserve"> 283</w:t>
      </w:r>
      <w:r w:rsidR="00891781">
        <w:rPr>
          <w:sz w:val="28"/>
          <w:szCs w:val="28"/>
        </w:rPr>
        <w:t>/2021</w:t>
      </w:r>
      <w:r w:rsidRPr="001A76F2">
        <w:rPr>
          <w:sz w:val="28"/>
          <w:szCs w:val="28"/>
        </w:rPr>
        <w:t xml:space="preserve"> </w:t>
      </w:r>
    </w:p>
    <w:p w14:paraId="0A34D6CE" w14:textId="77777777" w:rsidR="00AD3ACF" w:rsidRPr="001A76F2" w:rsidRDefault="00AD3ACF" w:rsidP="00AD3ACF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Wójta Gminy Inowrocław</w:t>
      </w:r>
    </w:p>
    <w:p w14:paraId="20DC4132" w14:textId="3C6FC7A2" w:rsidR="00AD3ACF" w:rsidRPr="001A76F2" w:rsidRDefault="00AD3ACF" w:rsidP="00B86387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z dnia </w:t>
      </w:r>
      <w:r w:rsidR="00B86387">
        <w:rPr>
          <w:sz w:val="28"/>
          <w:szCs w:val="28"/>
        </w:rPr>
        <w:t>2</w:t>
      </w:r>
      <w:r w:rsidR="00C860C8">
        <w:rPr>
          <w:sz w:val="28"/>
          <w:szCs w:val="28"/>
        </w:rPr>
        <w:t>9</w:t>
      </w:r>
      <w:r w:rsidR="00B86387">
        <w:rPr>
          <w:sz w:val="28"/>
          <w:szCs w:val="28"/>
        </w:rPr>
        <w:t xml:space="preserve"> </w:t>
      </w:r>
      <w:r w:rsidR="00326846">
        <w:rPr>
          <w:sz w:val="28"/>
          <w:szCs w:val="28"/>
        </w:rPr>
        <w:t xml:space="preserve">stycznia </w:t>
      </w:r>
      <w:r w:rsidR="00B86387">
        <w:rPr>
          <w:sz w:val="28"/>
          <w:szCs w:val="28"/>
        </w:rPr>
        <w:t xml:space="preserve">2021 r. </w:t>
      </w:r>
    </w:p>
    <w:p w14:paraId="3CBDCFC4" w14:textId="77777777" w:rsidR="00AD3ACF" w:rsidRPr="001A76F2" w:rsidRDefault="00AD3ACF" w:rsidP="00AD3ACF">
      <w:pPr>
        <w:ind w:left="1134"/>
        <w:jc w:val="both"/>
        <w:rPr>
          <w:b/>
          <w:sz w:val="28"/>
          <w:szCs w:val="28"/>
        </w:rPr>
      </w:pPr>
    </w:p>
    <w:p w14:paraId="58D8594F" w14:textId="77777777" w:rsidR="00AD3ACF" w:rsidRPr="001A76F2" w:rsidRDefault="00AD3ACF" w:rsidP="00AD3ACF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OGŁOSZENIE</w:t>
      </w:r>
    </w:p>
    <w:p w14:paraId="7EE713FF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05A54C3D" w14:textId="6F539382" w:rsidR="00162FA2" w:rsidRPr="001A76F2" w:rsidRDefault="00162FA2" w:rsidP="00162FA2">
      <w:pPr>
        <w:jc w:val="both"/>
        <w:rPr>
          <w:b/>
          <w:sz w:val="28"/>
          <w:szCs w:val="28"/>
        </w:rPr>
      </w:pPr>
      <w:r w:rsidRPr="001A76F2">
        <w:rPr>
          <w:sz w:val="28"/>
          <w:szCs w:val="28"/>
        </w:rPr>
        <w:t>Na podstawie art. 11 i 13 ustawy z dnia 24 kwietnia 2003 r. o działalności pożytku publicznego i o wolontariacie 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C860C8">
        <w:rPr>
          <w:sz w:val="28"/>
          <w:szCs w:val="28"/>
        </w:rPr>
        <w:t>,</w:t>
      </w:r>
      <w:r w:rsidR="00BC6CDB">
        <w:rPr>
          <w:sz w:val="28"/>
          <w:szCs w:val="28"/>
        </w:rPr>
        <w:t xml:space="preserve"> z późn. zm.</w:t>
      </w:r>
      <w:r w:rsidRPr="001A76F2">
        <w:rPr>
          <w:sz w:val="28"/>
          <w:szCs w:val="28"/>
        </w:rPr>
        <w:t xml:space="preserve">) w związku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rozdziałem VI Programu </w:t>
      </w:r>
      <w:r w:rsidRPr="00E01507">
        <w:rPr>
          <w:sz w:val="28"/>
          <w:szCs w:val="28"/>
        </w:rPr>
        <w:t xml:space="preserve">współpracy Gminy Inowrocław z organizacjami pozarządowymi oraz podmiotami wymienionymi art. 3 ust. 3 ustawy z dnia </w:t>
      </w:r>
      <w:r w:rsidR="007E4AB7">
        <w:rPr>
          <w:sz w:val="28"/>
          <w:szCs w:val="28"/>
        </w:rPr>
        <w:br/>
      </w:r>
      <w:r w:rsidRPr="00E01507">
        <w:rPr>
          <w:sz w:val="28"/>
          <w:szCs w:val="28"/>
        </w:rPr>
        <w:t xml:space="preserve">24 kwietnia 2003 r. o działalności pożytku publicznego i o wolontariacie na 2021 rok, stanowiącego załącznik do </w:t>
      </w:r>
      <w:r w:rsidR="00E01507" w:rsidRPr="00E01507">
        <w:rPr>
          <w:sz w:val="28"/>
          <w:szCs w:val="28"/>
        </w:rPr>
        <w:t>U</w:t>
      </w:r>
      <w:r w:rsidRPr="00E01507">
        <w:rPr>
          <w:sz w:val="28"/>
          <w:szCs w:val="28"/>
        </w:rPr>
        <w:t xml:space="preserve">chwały </w:t>
      </w:r>
      <w:r w:rsidR="00E01507">
        <w:rPr>
          <w:sz w:val="28"/>
          <w:szCs w:val="28"/>
        </w:rPr>
        <w:t>N</w:t>
      </w:r>
      <w:r w:rsidRPr="00E01507">
        <w:rPr>
          <w:sz w:val="28"/>
          <w:szCs w:val="28"/>
        </w:rPr>
        <w:t>r</w:t>
      </w:r>
      <w:r w:rsidR="00E01507" w:rsidRPr="00E01507">
        <w:rPr>
          <w:sz w:val="28"/>
          <w:szCs w:val="28"/>
        </w:rPr>
        <w:t xml:space="preserve"> XXIV/235/2020 </w:t>
      </w:r>
      <w:r w:rsidRPr="00E01507">
        <w:rPr>
          <w:sz w:val="28"/>
          <w:szCs w:val="28"/>
        </w:rPr>
        <w:t>Rady Gminy Inowrocław z dnia</w:t>
      </w:r>
      <w:r w:rsidR="00E01507" w:rsidRPr="00E01507">
        <w:rPr>
          <w:sz w:val="28"/>
          <w:szCs w:val="28"/>
        </w:rPr>
        <w:t xml:space="preserve"> 23</w:t>
      </w:r>
      <w:r w:rsidRPr="00E01507">
        <w:rPr>
          <w:sz w:val="28"/>
          <w:szCs w:val="28"/>
        </w:rPr>
        <w:t xml:space="preserve"> listopada 2020 roku w sprawie uchwalenia Programu współpracy Gminy Inowrocław z </w:t>
      </w:r>
      <w:r w:rsidRPr="001A76F2">
        <w:rPr>
          <w:sz w:val="28"/>
          <w:szCs w:val="28"/>
        </w:rPr>
        <w:t xml:space="preserve">organizacjami pozarządowymi oraz podmiotami wymienionymi w art. 3 ust. 3 ustawy z dnia 24 kwietnia 2003 r. </w:t>
      </w:r>
      <w:r w:rsidR="00E01507">
        <w:rPr>
          <w:sz w:val="28"/>
          <w:szCs w:val="28"/>
        </w:rPr>
        <w:br/>
      </w:r>
      <w:r w:rsidRPr="001A76F2">
        <w:rPr>
          <w:sz w:val="28"/>
          <w:szCs w:val="28"/>
        </w:rPr>
        <w:t>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</w:t>
      </w:r>
    </w:p>
    <w:p w14:paraId="7F5A9D32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524D7E4D" w14:textId="77777777" w:rsidR="00AD3ACF" w:rsidRPr="001A76F2" w:rsidRDefault="00AD3ACF" w:rsidP="00AD3ACF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 Gminy Inowrocław</w:t>
      </w:r>
    </w:p>
    <w:p w14:paraId="01F3398D" w14:textId="77777777" w:rsidR="00AD3ACF" w:rsidRPr="001A76F2" w:rsidRDefault="00AD3ACF" w:rsidP="00AD3ACF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ogłasza</w:t>
      </w:r>
    </w:p>
    <w:p w14:paraId="6AF38713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1B91CE3B" w14:textId="7A20D15B" w:rsidR="00AD3ACF" w:rsidRDefault="00AD3ACF" w:rsidP="00AD3ACF">
      <w:pPr>
        <w:jc w:val="both"/>
        <w:rPr>
          <w:sz w:val="22"/>
        </w:rPr>
      </w:pPr>
      <w:r w:rsidRPr="001A76F2">
        <w:rPr>
          <w:b/>
          <w:sz w:val="28"/>
          <w:szCs w:val="28"/>
        </w:rPr>
        <w:t xml:space="preserve">otwarty konkurs ofert </w:t>
      </w:r>
      <w:r w:rsidR="00B050BA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4</w:t>
      </w:r>
      <w:r w:rsidRPr="001A76F2">
        <w:rPr>
          <w:b/>
          <w:sz w:val="28"/>
          <w:szCs w:val="28"/>
        </w:rPr>
        <w:t>/20</w:t>
      </w:r>
      <w:r w:rsidR="00162FA2">
        <w:rPr>
          <w:b/>
          <w:sz w:val="28"/>
          <w:szCs w:val="28"/>
        </w:rPr>
        <w:t>2</w:t>
      </w:r>
      <w:r w:rsidR="009C3887">
        <w:rPr>
          <w:b/>
          <w:sz w:val="28"/>
          <w:szCs w:val="28"/>
        </w:rPr>
        <w:t>1</w:t>
      </w:r>
      <w:r w:rsidRPr="001A76F2">
        <w:rPr>
          <w:b/>
          <w:sz w:val="28"/>
          <w:szCs w:val="28"/>
        </w:rPr>
        <w:t xml:space="preserve"> na realizację w 20</w:t>
      </w:r>
      <w:r w:rsidR="00162FA2">
        <w:rPr>
          <w:b/>
          <w:sz w:val="28"/>
          <w:szCs w:val="28"/>
        </w:rPr>
        <w:t>2</w:t>
      </w:r>
      <w:r w:rsidR="009C3887">
        <w:rPr>
          <w:b/>
          <w:sz w:val="28"/>
          <w:szCs w:val="28"/>
        </w:rPr>
        <w:t>1</w:t>
      </w:r>
      <w:r w:rsidRPr="001A76F2">
        <w:rPr>
          <w:b/>
          <w:sz w:val="28"/>
          <w:szCs w:val="28"/>
        </w:rPr>
        <w:t xml:space="preserve"> roku zadania publicznego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w zakresie </w:t>
      </w:r>
      <w:r>
        <w:rPr>
          <w:b/>
          <w:sz w:val="28"/>
          <w:szCs w:val="28"/>
        </w:rPr>
        <w:t>kultury, sztuki, ochrony dóbr kultury i dziedzictwa narodowego</w:t>
      </w:r>
    </w:p>
    <w:p w14:paraId="43A16E3F" w14:textId="77777777" w:rsidR="00AD3ACF" w:rsidRPr="001A76F2" w:rsidRDefault="00AD3ACF" w:rsidP="00AD3ACF">
      <w:pPr>
        <w:autoSpaceDE w:val="0"/>
        <w:jc w:val="both"/>
        <w:rPr>
          <w:b/>
          <w:sz w:val="28"/>
          <w:szCs w:val="28"/>
        </w:rPr>
      </w:pPr>
    </w:p>
    <w:p w14:paraId="1BE2495B" w14:textId="77777777" w:rsidR="00AD3ACF" w:rsidRPr="001A76F2" w:rsidRDefault="00AD3ACF" w:rsidP="00AD3ACF">
      <w:pPr>
        <w:autoSpaceDE w:val="0"/>
        <w:jc w:val="both"/>
        <w:rPr>
          <w:b/>
          <w:sz w:val="28"/>
          <w:szCs w:val="28"/>
        </w:rPr>
      </w:pPr>
    </w:p>
    <w:p w14:paraId="5324EC3E" w14:textId="71F66F77" w:rsidR="00AD3ACF" w:rsidRPr="00580C40" w:rsidRDefault="00AD3ACF" w:rsidP="00AD3ACF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Szczegółowe warunki otwartego konkursu ofert </w:t>
      </w:r>
      <w:r w:rsidR="00B050BA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4</w:t>
      </w:r>
      <w:r w:rsidRPr="001A76F2">
        <w:rPr>
          <w:b/>
          <w:sz w:val="28"/>
          <w:szCs w:val="28"/>
        </w:rPr>
        <w:t>/20</w:t>
      </w:r>
      <w:r w:rsidR="009C3887">
        <w:rPr>
          <w:b/>
          <w:sz w:val="28"/>
          <w:szCs w:val="28"/>
        </w:rPr>
        <w:t>21</w:t>
      </w:r>
    </w:p>
    <w:p w14:paraId="4A87EB9A" w14:textId="77777777" w:rsidR="00AD3ACF" w:rsidRPr="001A76F2" w:rsidRDefault="00AD3ACF" w:rsidP="00AD3ACF">
      <w:pPr>
        <w:jc w:val="center"/>
        <w:rPr>
          <w:b/>
          <w:bCs/>
          <w:color w:val="000000"/>
          <w:sz w:val="28"/>
          <w:szCs w:val="28"/>
        </w:rPr>
      </w:pPr>
    </w:p>
    <w:p w14:paraId="5B664E0F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ECD6A7D" w14:textId="77777777" w:rsidR="00AD3ACF" w:rsidRPr="001A76F2" w:rsidRDefault="00AD3ACF" w:rsidP="00AD3ACF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Rozdział I</w:t>
      </w:r>
    </w:p>
    <w:p w14:paraId="297B43D5" w14:textId="77777777" w:rsidR="00AD3ACF" w:rsidRPr="001A76F2" w:rsidRDefault="00AD3ACF" w:rsidP="00AD3ACF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Rodzaj zadania objętego konkursem</w:t>
      </w:r>
    </w:p>
    <w:p w14:paraId="78E6171F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2E11EAD0" w14:textId="744ED7A3" w:rsidR="00AD3ACF" w:rsidRPr="00B16C56" w:rsidRDefault="00AD3ACF" w:rsidP="00AD3ACF">
      <w:pPr>
        <w:jc w:val="both"/>
        <w:rPr>
          <w:sz w:val="22"/>
        </w:rPr>
      </w:pPr>
      <w:r w:rsidRPr="001A76F2">
        <w:rPr>
          <w:sz w:val="28"/>
          <w:szCs w:val="28"/>
        </w:rPr>
        <w:t xml:space="preserve">Zadanie z obszaru priorytetowych zadań publicznych wskazanych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rozdziałach IV i VI Programu współpracy Gminy Inowrocław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z organizacjami pozarządowymi oraz podmiotami wymienionymi</w:t>
      </w:r>
      <w:r w:rsidR="00954733">
        <w:rPr>
          <w:sz w:val="28"/>
          <w:szCs w:val="28"/>
        </w:rPr>
        <w:t xml:space="preserve"> </w:t>
      </w:r>
      <w:r w:rsidR="00B86387">
        <w:rPr>
          <w:sz w:val="28"/>
          <w:szCs w:val="28"/>
        </w:rPr>
        <w:br/>
      </w:r>
      <w:r w:rsidR="00954733">
        <w:rPr>
          <w:sz w:val="28"/>
          <w:szCs w:val="28"/>
        </w:rPr>
        <w:t>w</w:t>
      </w:r>
      <w:r w:rsidRPr="001A76F2">
        <w:rPr>
          <w:sz w:val="28"/>
          <w:szCs w:val="28"/>
        </w:rPr>
        <w:t xml:space="preserve"> art. 3 ust. 3 ustawy z dnia 24 kwietnia 2003 r. o działalności pożytku publicznego i o wolontariacie na 20</w:t>
      </w:r>
      <w:r w:rsidR="00C52A5F"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dotyczące prowadzenia działań </w:t>
      </w:r>
      <w:r w:rsidR="00C860C8">
        <w:rPr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</w:t>
      </w:r>
      <w:r>
        <w:rPr>
          <w:b/>
          <w:sz w:val="28"/>
          <w:szCs w:val="28"/>
        </w:rPr>
        <w:t>kultury, sztuki, ochrony dóbr kultury i dziedzictwa narodowego</w:t>
      </w:r>
      <w:r w:rsidRPr="001A76F2">
        <w:rPr>
          <w:b/>
          <w:sz w:val="28"/>
          <w:szCs w:val="28"/>
        </w:rPr>
        <w:t xml:space="preserve"> na rzecz mieszkańców Gminy Inowrocław, w tym: </w:t>
      </w:r>
    </w:p>
    <w:p w14:paraId="0069EC6E" w14:textId="348B4027" w:rsidR="00AD3ACF" w:rsidRPr="00B16C56" w:rsidRDefault="00AD3ACF" w:rsidP="00AD3ACF">
      <w:pPr>
        <w:pStyle w:val="Tekstpodstawowy"/>
        <w:spacing w:line="240" w:lineRule="auto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a) </w:t>
      </w:r>
      <w:r w:rsidRPr="00B16C56">
        <w:rPr>
          <w:b/>
          <w:sz w:val="28"/>
          <w:szCs w:val="28"/>
        </w:rPr>
        <w:t>wspieranie wszystkich zadań w zakresie kultury z traktowaniem priorytetowo przedsięwzięć z udziałem dzieci i  młodzieży</w:t>
      </w:r>
      <w:r w:rsidR="00B050BA">
        <w:rPr>
          <w:b/>
          <w:sz w:val="28"/>
          <w:szCs w:val="28"/>
        </w:rPr>
        <w:t xml:space="preserve"> popularyzujących regionalne dziedzictwo kulturowe</w:t>
      </w:r>
      <w:r w:rsidRPr="00B16C56">
        <w:rPr>
          <w:b/>
          <w:sz w:val="28"/>
          <w:szCs w:val="28"/>
        </w:rPr>
        <w:t>,</w:t>
      </w:r>
    </w:p>
    <w:p w14:paraId="7A9FFAA5" w14:textId="0FFB3AFF" w:rsidR="00AD3ACF" w:rsidRPr="00B16C56" w:rsidRDefault="00AD3ACF" w:rsidP="00AD3ACF">
      <w:pPr>
        <w:pStyle w:val="Tekstpodstawowy"/>
        <w:spacing w:line="240" w:lineRule="auto"/>
        <w:rPr>
          <w:b/>
          <w:sz w:val="28"/>
          <w:szCs w:val="28"/>
        </w:rPr>
      </w:pPr>
      <w:r w:rsidRPr="00B16C56">
        <w:rPr>
          <w:b/>
          <w:sz w:val="28"/>
          <w:szCs w:val="28"/>
        </w:rPr>
        <w:lastRenderedPageBreak/>
        <w:t xml:space="preserve">b) organizacja integracyjnych imprez kulturalnych dla dzieci, młodzieży </w:t>
      </w:r>
      <w:r>
        <w:rPr>
          <w:b/>
          <w:sz w:val="28"/>
          <w:szCs w:val="28"/>
        </w:rPr>
        <w:br/>
      </w:r>
      <w:r w:rsidRPr="00B16C56">
        <w:rPr>
          <w:b/>
          <w:sz w:val="28"/>
          <w:szCs w:val="28"/>
        </w:rPr>
        <w:t>i osób niepełnosprawnych</w:t>
      </w:r>
      <w:r w:rsidR="00B050BA">
        <w:rPr>
          <w:b/>
          <w:sz w:val="28"/>
          <w:szCs w:val="28"/>
        </w:rPr>
        <w:t xml:space="preserve"> i seniorów</w:t>
      </w:r>
      <w:r w:rsidRPr="00B16C56">
        <w:rPr>
          <w:b/>
          <w:sz w:val="28"/>
          <w:szCs w:val="28"/>
        </w:rPr>
        <w:t>,</w:t>
      </w:r>
    </w:p>
    <w:p w14:paraId="665F7F1B" w14:textId="72C067EB" w:rsidR="00AD3ACF" w:rsidRPr="00580C40" w:rsidRDefault="00AD3ACF" w:rsidP="00AD3ACF">
      <w:pPr>
        <w:pStyle w:val="Tekstpodstawowy"/>
        <w:spacing w:line="240" w:lineRule="auto"/>
        <w:rPr>
          <w:b/>
          <w:sz w:val="28"/>
          <w:szCs w:val="28"/>
        </w:rPr>
      </w:pPr>
      <w:r w:rsidRPr="00B16C56">
        <w:rPr>
          <w:b/>
          <w:sz w:val="28"/>
          <w:szCs w:val="28"/>
        </w:rPr>
        <w:t>c)</w:t>
      </w:r>
      <w:r w:rsidR="009C3887">
        <w:rPr>
          <w:b/>
          <w:sz w:val="28"/>
          <w:szCs w:val="28"/>
        </w:rPr>
        <w:t xml:space="preserve"> </w:t>
      </w:r>
      <w:r w:rsidRPr="00B16C56">
        <w:rPr>
          <w:b/>
          <w:sz w:val="28"/>
          <w:szCs w:val="28"/>
        </w:rPr>
        <w:t xml:space="preserve">organizacja przedsięwzięć promocyjnych o charakterze gminnym </w:t>
      </w:r>
      <w:r>
        <w:rPr>
          <w:b/>
          <w:sz w:val="28"/>
          <w:szCs w:val="28"/>
        </w:rPr>
        <w:br/>
      </w:r>
      <w:r w:rsidRPr="00B16C56">
        <w:rPr>
          <w:b/>
          <w:sz w:val="28"/>
          <w:szCs w:val="28"/>
        </w:rPr>
        <w:t>w zakresie rozwoju kultury i ochrony dziedzictwa kulturowego, promocji twórczości, edukacji</w:t>
      </w:r>
      <w:r w:rsidR="00B050B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</w:p>
    <w:p w14:paraId="789C1E13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183AB4FE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Zadanie winno obejmować oddziaływaniem mieszkańców Gminy Inowrocław.</w:t>
      </w:r>
    </w:p>
    <w:p w14:paraId="1F3E31F1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300EB0D6" w14:textId="77777777" w:rsidR="00AD3ACF" w:rsidRPr="001A76F2" w:rsidRDefault="00AD3ACF" w:rsidP="00AD3ACF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t>Rozdział II</w:t>
      </w:r>
    </w:p>
    <w:p w14:paraId="3EA2C3C1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Wysokość środków publicznych przeznaczonych na realizację zadania</w:t>
      </w:r>
    </w:p>
    <w:p w14:paraId="053C9DEE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01836CA3" w14:textId="256A959E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b/>
          <w:sz w:val="28"/>
          <w:szCs w:val="28"/>
        </w:rPr>
        <w:t xml:space="preserve">1. Na realizację zadania publicznego </w:t>
      </w:r>
      <w:r w:rsidR="00B050BA" w:rsidRPr="001A76F2">
        <w:rPr>
          <w:b/>
          <w:sz w:val="28"/>
          <w:szCs w:val="28"/>
        </w:rPr>
        <w:t>w z</w:t>
      </w:r>
      <w:bookmarkStart w:id="2" w:name="_Hlk57980958"/>
      <w:r w:rsidR="00B050BA" w:rsidRPr="001A76F2">
        <w:rPr>
          <w:b/>
          <w:sz w:val="28"/>
          <w:szCs w:val="28"/>
        </w:rPr>
        <w:t xml:space="preserve">akresie </w:t>
      </w:r>
      <w:r w:rsidR="00B050BA">
        <w:rPr>
          <w:b/>
          <w:sz w:val="28"/>
          <w:szCs w:val="28"/>
        </w:rPr>
        <w:t>kultury, sztuki, ochrony dóbr kultury i dziedzictwa narodowego</w:t>
      </w:r>
      <w:bookmarkEnd w:id="2"/>
      <w:r w:rsidR="00B050BA" w:rsidRPr="001A76F2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zgodnie z budżetem Gminy Inowrocław na 20</w:t>
      </w:r>
      <w:r w:rsidR="00C52A5F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 planuje się przeznaczyć </w:t>
      </w:r>
      <w:r w:rsidRPr="001A76F2">
        <w:rPr>
          <w:b/>
          <w:sz w:val="28"/>
          <w:szCs w:val="28"/>
          <w:u w:val="single"/>
        </w:rPr>
        <w:t xml:space="preserve">kwotę </w:t>
      </w:r>
      <w:r w:rsidR="00BC6CDB">
        <w:rPr>
          <w:b/>
          <w:sz w:val="28"/>
          <w:szCs w:val="28"/>
          <w:u w:val="single"/>
        </w:rPr>
        <w:t>25</w:t>
      </w:r>
      <w:r w:rsidRPr="001A76F2">
        <w:rPr>
          <w:b/>
          <w:sz w:val="28"/>
          <w:szCs w:val="28"/>
          <w:u w:val="single"/>
        </w:rPr>
        <w:t>.000,</w:t>
      </w:r>
      <w:r>
        <w:rPr>
          <w:b/>
          <w:sz w:val="28"/>
          <w:szCs w:val="28"/>
          <w:u w:val="single"/>
        </w:rPr>
        <w:t xml:space="preserve">00 </w:t>
      </w:r>
      <w:r w:rsidRPr="001A76F2">
        <w:rPr>
          <w:b/>
          <w:sz w:val="28"/>
          <w:szCs w:val="28"/>
          <w:u w:val="single"/>
        </w:rPr>
        <w:t>zł.</w:t>
      </w:r>
    </w:p>
    <w:p w14:paraId="29EB4D08" w14:textId="77777777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z ważnych przyczyn niemożliwych do przewidzenia w dniu ogłaszania konkursu.</w:t>
      </w:r>
    </w:p>
    <w:p w14:paraId="42F6FF01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18A19934" w14:textId="0FB37A55" w:rsidR="00AD3ACF" w:rsidRPr="001A76F2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2.</w:t>
      </w:r>
      <w:r w:rsidRPr="00580C40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W przypadku niewykorzystania w całości środków na realizację niniejszego konkursu</w:t>
      </w:r>
      <w:r w:rsidR="004C6BEF">
        <w:rPr>
          <w:sz w:val="28"/>
          <w:szCs w:val="28"/>
        </w:rPr>
        <w:t>,</w:t>
      </w:r>
      <w:r w:rsidRPr="001A76F2">
        <w:rPr>
          <w:sz w:val="28"/>
          <w:szCs w:val="28"/>
        </w:rPr>
        <w:t xml:space="preserve"> Wójt Gminy Inowrocław może ogłosić konkurs uzupełniający na nabór ofert dotyczących realizacji zadania w zakresie</w:t>
      </w:r>
      <w:r w:rsidR="007E4AB7" w:rsidRPr="007E4AB7">
        <w:rPr>
          <w:sz w:val="28"/>
          <w:szCs w:val="28"/>
        </w:rPr>
        <w:t xml:space="preserve"> kultury, sztuki, ochrony dóbr kultury i dziedzictwa narodowego</w:t>
      </w:r>
      <w:r w:rsidR="007E4AB7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lub przeznaczyć środki na zlecenie zadania </w:t>
      </w:r>
      <w:r w:rsidR="007E4AB7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pominięciem otwartego konkursu ofert, zgodnie z art. 19 a ustawy z dnia </w:t>
      </w:r>
      <w:r w:rsidR="00C860C8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wolontariacie.</w:t>
      </w:r>
    </w:p>
    <w:p w14:paraId="0A7F14CB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484D6C5D" w14:textId="577498EA" w:rsidR="00AD3ACF" w:rsidRPr="001A76F2" w:rsidRDefault="00AD3ACF" w:rsidP="00AD3ACF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3. Podaje się do wiadomości, że w 20</w:t>
      </w:r>
      <w:r w:rsidR="009C3887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="00C11984" w:rsidRPr="001A76F2">
        <w:rPr>
          <w:b/>
          <w:sz w:val="28"/>
          <w:szCs w:val="28"/>
        </w:rPr>
        <w:t xml:space="preserve">w zakresie </w:t>
      </w:r>
      <w:r w:rsidR="00C11984">
        <w:rPr>
          <w:b/>
          <w:sz w:val="28"/>
          <w:szCs w:val="28"/>
        </w:rPr>
        <w:t>kultury, sztuki, ochrony dóbr kultury i dziedzictwa narodowego</w:t>
      </w:r>
      <w:r w:rsidRPr="001A76F2">
        <w:rPr>
          <w:b/>
          <w:sz w:val="28"/>
          <w:szCs w:val="28"/>
        </w:rPr>
        <w:t xml:space="preserve">, nie udzielano dotacji dla organizacji pozarządowych i podmiotów, o których mowa w art. 3 ust. 3 ustawy z dnia 24 kwietnia 2003 r. o działalności pożytku publicznego </w:t>
      </w:r>
      <w:r w:rsidR="009C3887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i o wolontariacie (</w:t>
      </w:r>
      <w:bookmarkStart w:id="3" w:name="_Hlk54767730"/>
      <w:r w:rsidR="009C3887" w:rsidRPr="00781EF0">
        <w:rPr>
          <w:b/>
          <w:sz w:val="28"/>
          <w:szCs w:val="28"/>
        </w:rPr>
        <w:t>Dz. U. z 2020 r. poz. 1057</w:t>
      </w:r>
      <w:bookmarkEnd w:id="3"/>
      <w:r w:rsidR="00025AF6">
        <w:rPr>
          <w:b/>
          <w:sz w:val="28"/>
          <w:szCs w:val="28"/>
        </w:rPr>
        <w:t>,</w:t>
      </w:r>
      <w:r w:rsidR="00BC6CDB">
        <w:rPr>
          <w:b/>
          <w:sz w:val="28"/>
          <w:szCs w:val="28"/>
        </w:rPr>
        <w:t xml:space="preserve"> z późn. zm.</w:t>
      </w:r>
      <w:r w:rsidR="009C3887">
        <w:rPr>
          <w:b/>
          <w:sz w:val="28"/>
          <w:szCs w:val="28"/>
        </w:rPr>
        <w:t>).</w:t>
      </w:r>
    </w:p>
    <w:p w14:paraId="5D43039A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6EEE0049" w14:textId="440E979E" w:rsidR="00AD3ACF" w:rsidRPr="001A76F2" w:rsidRDefault="00AD3ACF" w:rsidP="00AD3ACF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4. Podaje się do wiadomości, że w 20</w:t>
      </w:r>
      <w:r w:rsidR="009C3887">
        <w:rPr>
          <w:b/>
          <w:sz w:val="28"/>
          <w:szCs w:val="28"/>
        </w:rPr>
        <w:t>20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="00C11984" w:rsidRPr="001A76F2">
        <w:rPr>
          <w:b/>
          <w:sz w:val="28"/>
          <w:szCs w:val="28"/>
        </w:rPr>
        <w:t xml:space="preserve">w zakresie </w:t>
      </w:r>
      <w:r w:rsidR="00C11984">
        <w:rPr>
          <w:b/>
          <w:sz w:val="28"/>
          <w:szCs w:val="28"/>
        </w:rPr>
        <w:t>kultury, sztuki, ochrony dóbr kultury i dziedzictwa narodowego</w:t>
      </w:r>
      <w:r w:rsidRPr="001A76F2">
        <w:rPr>
          <w:b/>
          <w:sz w:val="28"/>
          <w:szCs w:val="28"/>
        </w:rPr>
        <w:t xml:space="preserve">, udzielono dotacji dla </w:t>
      </w:r>
      <w:r w:rsidR="009C38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organizacji na realizację </w:t>
      </w:r>
      <w:r w:rsidR="009C3887">
        <w:rPr>
          <w:b/>
          <w:sz w:val="28"/>
          <w:szCs w:val="28"/>
        </w:rPr>
        <w:t>5</w:t>
      </w:r>
      <w:r w:rsidRPr="001A76F2">
        <w:rPr>
          <w:b/>
          <w:sz w:val="28"/>
          <w:szCs w:val="28"/>
        </w:rPr>
        <w:t xml:space="preserve"> projektów </w:t>
      </w:r>
      <w:r w:rsidRPr="001A76F2">
        <w:rPr>
          <w:b/>
          <w:sz w:val="28"/>
          <w:szCs w:val="28"/>
          <w:u w:val="single"/>
        </w:rPr>
        <w:t xml:space="preserve">w kwocie </w:t>
      </w:r>
      <w:r w:rsidR="009C3887">
        <w:rPr>
          <w:b/>
          <w:sz w:val="28"/>
          <w:szCs w:val="28"/>
          <w:u w:val="single"/>
        </w:rPr>
        <w:t>13</w:t>
      </w:r>
      <w:r w:rsidRPr="001A76F2">
        <w:rPr>
          <w:b/>
          <w:sz w:val="28"/>
          <w:szCs w:val="28"/>
          <w:u w:val="single"/>
        </w:rPr>
        <w:t>.</w:t>
      </w:r>
      <w:r w:rsidR="009C3887">
        <w:rPr>
          <w:b/>
          <w:sz w:val="28"/>
          <w:szCs w:val="28"/>
          <w:u w:val="single"/>
        </w:rPr>
        <w:t>7</w:t>
      </w:r>
      <w:r w:rsidRPr="001A76F2">
        <w:rPr>
          <w:b/>
          <w:sz w:val="28"/>
          <w:szCs w:val="28"/>
          <w:u w:val="single"/>
        </w:rPr>
        <w:t>00,</w:t>
      </w:r>
      <w:r>
        <w:rPr>
          <w:b/>
          <w:sz w:val="28"/>
          <w:szCs w:val="28"/>
          <w:u w:val="single"/>
        </w:rPr>
        <w:t>00</w:t>
      </w:r>
      <w:r w:rsidRPr="001A76F2">
        <w:rPr>
          <w:b/>
          <w:sz w:val="28"/>
          <w:szCs w:val="28"/>
          <w:u w:val="single"/>
        </w:rPr>
        <w:t xml:space="preserve"> zł</w:t>
      </w:r>
      <w:r w:rsidRPr="001A76F2">
        <w:rPr>
          <w:b/>
          <w:sz w:val="28"/>
          <w:szCs w:val="28"/>
        </w:rPr>
        <w:t>.</w:t>
      </w:r>
    </w:p>
    <w:p w14:paraId="270C4FF4" w14:textId="77777777" w:rsidR="00954733" w:rsidRDefault="00954733" w:rsidP="00AD3ACF">
      <w:pPr>
        <w:jc w:val="center"/>
        <w:rPr>
          <w:b/>
          <w:sz w:val="28"/>
          <w:szCs w:val="28"/>
        </w:rPr>
      </w:pPr>
    </w:p>
    <w:p w14:paraId="5DAF019C" w14:textId="77777777" w:rsidR="00C860C8" w:rsidRDefault="00C860C8" w:rsidP="00AD3ACF">
      <w:pPr>
        <w:jc w:val="center"/>
        <w:rPr>
          <w:b/>
          <w:sz w:val="28"/>
          <w:szCs w:val="28"/>
        </w:rPr>
      </w:pPr>
    </w:p>
    <w:p w14:paraId="5A8E5CCD" w14:textId="77777777" w:rsidR="00C860C8" w:rsidRDefault="00C860C8" w:rsidP="00AD3ACF">
      <w:pPr>
        <w:jc w:val="center"/>
        <w:rPr>
          <w:b/>
          <w:sz w:val="28"/>
          <w:szCs w:val="28"/>
        </w:rPr>
      </w:pPr>
    </w:p>
    <w:p w14:paraId="4C16D488" w14:textId="77777777" w:rsidR="00C860C8" w:rsidRDefault="00C860C8" w:rsidP="00AD3ACF">
      <w:pPr>
        <w:jc w:val="center"/>
        <w:rPr>
          <w:b/>
          <w:sz w:val="28"/>
          <w:szCs w:val="28"/>
        </w:rPr>
      </w:pPr>
    </w:p>
    <w:p w14:paraId="2ABCB5A7" w14:textId="77777777" w:rsidR="00C860C8" w:rsidRDefault="00C860C8" w:rsidP="00AD3ACF">
      <w:pPr>
        <w:jc w:val="center"/>
        <w:rPr>
          <w:b/>
          <w:sz w:val="28"/>
          <w:szCs w:val="28"/>
        </w:rPr>
      </w:pPr>
    </w:p>
    <w:p w14:paraId="00A338C6" w14:textId="77777777" w:rsidR="00C860C8" w:rsidRDefault="00C860C8" w:rsidP="00AD3ACF">
      <w:pPr>
        <w:jc w:val="center"/>
        <w:rPr>
          <w:b/>
          <w:sz w:val="28"/>
          <w:szCs w:val="28"/>
        </w:rPr>
      </w:pPr>
    </w:p>
    <w:p w14:paraId="0C5E4F1B" w14:textId="249198E4" w:rsidR="00AD3ACF" w:rsidRPr="001A76F2" w:rsidRDefault="00AD3ACF" w:rsidP="00AD3ACF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lastRenderedPageBreak/>
        <w:t>Rozdział III</w:t>
      </w:r>
    </w:p>
    <w:p w14:paraId="190D6F71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Zasady przyznania dotacji</w:t>
      </w:r>
    </w:p>
    <w:p w14:paraId="3378F11B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41C67558" w14:textId="10C5C485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1. Zlecenie zadania i udzielenie dotacji następuje z zastosowaniem przepisów </w:t>
      </w:r>
      <w:r w:rsidR="009C388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art. 16 ustawy z dnia 24 kwietnia 2003 r. o działalności pożytku publicznego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o wolontariacie </w:t>
      </w:r>
      <w:r w:rsidR="009C3887">
        <w:rPr>
          <w:color w:val="000000"/>
          <w:sz w:val="28"/>
          <w:szCs w:val="28"/>
        </w:rPr>
        <w:t>(</w:t>
      </w:r>
      <w:r w:rsidR="009C3887" w:rsidRPr="009C3887">
        <w:rPr>
          <w:bCs/>
          <w:sz w:val="28"/>
          <w:szCs w:val="28"/>
        </w:rPr>
        <w:t>Dz. U. z 2020 r. poz. 1057</w:t>
      </w:r>
      <w:r w:rsidR="00BC6CDB">
        <w:rPr>
          <w:bCs/>
          <w:sz w:val="28"/>
          <w:szCs w:val="28"/>
        </w:rPr>
        <w:t>, z późn. zm.</w:t>
      </w:r>
      <w:r w:rsidR="009C3887">
        <w:rPr>
          <w:bCs/>
          <w:sz w:val="28"/>
          <w:szCs w:val="28"/>
        </w:rPr>
        <w:t>).</w:t>
      </w:r>
    </w:p>
    <w:p w14:paraId="75909751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470A0346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W przypadku wyboru oferty zlecenie realizacji zadania nastąpi </w:t>
      </w:r>
      <w:r w:rsidRPr="001A76F2">
        <w:rPr>
          <w:b/>
          <w:color w:val="000000"/>
          <w:sz w:val="28"/>
          <w:szCs w:val="28"/>
          <w:u w:val="single"/>
        </w:rPr>
        <w:t>w formie wsparcia realizacji zadania.</w:t>
      </w:r>
    </w:p>
    <w:p w14:paraId="662C7037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51D9DB60" w14:textId="6E8F1F04" w:rsidR="00AD3ACF" w:rsidRPr="001A76F2" w:rsidRDefault="00AD3ACF" w:rsidP="00AD3ACF">
      <w:pPr>
        <w:autoSpaceDE w:val="0"/>
        <w:jc w:val="both"/>
        <w:rPr>
          <w:b/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</w:rPr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2DC1D335" w14:textId="77777777" w:rsidR="00AD3ACF" w:rsidRPr="001A76F2" w:rsidRDefault="00AD3ACF" w:rsidP="00AD3ACF">
      <w:pPr>
        <w:autoSpaceDE w:val="0"/>
        <w:jc w:val="both"/>
        <w:rPr>
          <w:b/>
          <w:color w:val="000000"/>
          <w:sz w:val="28"/>
          <w:szCs w:val="28"/>
        </w:rPr>
      </w:pPr>
    </w:p>
    <w:p w14:paraId="7FD07037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4. Oferenci mają możliwość wniesienia wkładu pozafinansowego, który może obejmować:</w:t>
      </w:r>
    </w:p>
    <w:p w14:paraId="7A6DF79F" w14:textId="099C7269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koszt wykorzystania pomieszczeń i lokali</w:t>
      </w:r>
      <w:r w:rsidR="009C3887">
        <w:rPr>
          <w:color w:val="000000"/>
          <w:sz w:val="28"/>
          <w:szCs w:val="28"/>
        </w:rPr>
        <w:t>;</w:t>
      </w:r>
    </w:p>
    <w:p w14:paraId="67C18286" w14:textId="46C19CA2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koszt wyposażenia i materiałów</w:t>
      </w:r>
      <w:r w:rsidR="009C3887">
        <w:rPr>
          <w:color w:val="000000"/>
          <w:sz w:val="28"/>
          <w:szCs w:val="28"/>
        </w:rPr>
        <w:t>;</w:t>
      </w:r>
    </w:p>
    <w:p w14:paraId="05B940F3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pracę wykonywaną przez wolontariuszy i członków organizacji (nieodpłatnie) pod warunkiem przestrzegania następujących zasad:</w:t>
      </w:r>
    </w:p>
    <w:p w14:paraId="490566A8" w14:textId="33B3A53C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a) zakres, sposób i liczba godzin wykonywania pracy przez wolontariusza muszą być określone w pisemnym porozumieniu zawartym zgodnie z art. 44 ustawy </w:t>
      </w:r>
      <w:r w:rsidR="009C388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dnia 24 kwietnia 2003 r. o działalności pożytku publicznego</w:t>
      </w:r>
      <w:r w:rsidR="009C3887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i o wolontariacie,</w:t>
      </w:r>
    </w:p>
    <w:p w14:paraId="6F40104C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wolontariusz zobowiązany jest do prowadzenia na bieżąco karty pracy wraz ze szczegółowym opisem wykonywanej pracy,</w:t>
      </w:r>
    </w:p>
    <w:p w14:paraId="07BE2894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c) wolontariusz powinien posiadać kwalifikacje i spełniać wymagania odpowiednie do rodzaju i zakresu wykonywanej pracy,</w:t>
      </w:r>
    </w:p>
    <w:p w14:paraId="715C9F74" w14:textId="3E55B118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095E2A24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7C836A6F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5. Z dotacji Gminy Inowrocław w ramach otwartego konkursu ofert nie mogą być pokrywane wydatki</w:t>
      </w:r>
      <w:r w:rsidRPr="001A76F2">
        <w:rPr>
          <w:color w:val="000000"/>
          <w:sz w:val="28"/>
          <w:szCs w:val="28"/>
          <w:u w:val="single"/>
        </w:rPr>
        <w:t>:</w:t>
      </w:r>
    </w:p>
    <w:p w14:paraId="58972FD7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poniesione przed terminem zawarcia umowy o realizację zadania publicznego;</w:t>
      </w:r>
    </w:p>
    <w:p w14:paraId="3B132D56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niezwiązane bezpośrednio z realizacją danego zadania;</w:t>
      </w:r>
    </w:p>
    <w:p w14:paraId="69BF1B19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z tytułu podatku od towarów i usług, jeżeli podmiot ma prawo do jego odliczenia;</w:t>
      </w:r>
    </w:p>
    <w:p w14:paraId="637F8CA2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z tytułu opłat i kar umownych;</w:t>
      </w:r>
    </w:p>
    <w:p w14:paraId="2F431B0A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poniesione na przygotowanie oferty;</w:t>
      </w:r>
    </w:p>
    <w:p w14:paraId="3C710F99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związane z nabyciem lub dzierżawą gruntów;</w:t>
      </w:r>
    </w:p>
    <w:p w14:paraId="58702690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7) związane z działalnością gospodarczą, polityczną czy religijną;</w:t>
      </w:r>
    </w:p>
    <w:p w14:paraId="6184552D" w14:textId="4514E549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8) na realizację inwestycji, z wyłączeniem inwestycji związanych z bezpośrednią realizacją zadania publicznego, na które dotacja została przyznana;</w:t>
      </w:r>
    </w:p>
    <w:p w14:paraId="2CC48AA5" w14:textId="51C09CC1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9) pokrycie kosztów utrzymania biura (m.in. obsługa księgowa organizacji, opłaty telekomunikacyjne, CO, czynsz za wynajem pomieszczeń, koszty sprzętu </w:t>
      </w:r>
      <w:r w:rsidR="009C388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wyposażenia) </w:t>
      </w:r>
      <w:r w:rsidRPr="001A76F2">
        <w:rPr>
          <w:color w:val="000000"/>
          <w:sz w:val="28"/>
          <w:szCs w:val="28"/>
          <w:u w:val="single"/>
        </w:rPr>
        <w:t>za wyjątkiem bezpośrednich kosztów związanych z realizacją zadania, na które dotacja została przyznana;</w:t>
      </w:r>
    </w:p>
    <w:p w14:paraId="0B07B9FB" w14:textId="77777777" w:rsidR="00AD3ACF" w:rsidRPr="001A76F2" w:rsidRDefault="00AD3ACF" w:rsidP="00AD3ACF">
      <w:pPr>
        <w:autoSpaceDE w:val="0"/>
        <w:jc w:val="both"/>
        <w:rPr>
          <w:b/>
          <w:sz w:val="28"/>
          <w:szCs w:val="28"/>
        </w:rPr>
      </w:pPr>
      <w:r w:rsidRPr="001A76F2">
        <w:rPr>
          <w:color w:val="000000"/>
          <w:sz w:val="28"/>
          <w:szCs w:val="28"/>
        </w:rPr>
        <w:t>10) koszty utrzymania rachunku bankowego.</w:t>
      </w:r>
    </w:p>
    <w:p w14:paraId="42768416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57B618C8" w14:textId="77777777" w:rsidR="00AD3ACF" w:rsidRPr="001A76F2" w:rsidRDefault="00AD3ACF" w:rsidP="00AD3ACF">
      <w:pPr>
        <w:jc w:val="both"/>
        <w:rPr>
          <w:b/>
          <w:sz w:val="28"/>
          <w:szCs w:val="28"/>
        </w:rPr>
      </w:pPr>
    </w:p>
    <w:p w14:paraId="7FE193DC" w14:textId="77777777" w:rsidR="00AD3ACF" w:rsidRDefault="00AD3ACF" w:rsidP="00AD3A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IV</w:t>
      </w:r>
    </w:p>
    <w:p w14:paraId="0BF24BA5" w14:textId="77777777" w:rsidR="00AD3ACF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składania ofert</w:t>
      </w:r>
    </w:p>
    <w:p w14:paraId="694CC1FF" w14:textId="77777777" w:rsidR="00AD3ACF" w:rsidRDefault="00AD3ACF" w:rsidP="00AD3ACF">
      <w:pPr>
        <w:suppressAutoHyphens w:val="0"/>
        <w:rPr>
          <w:color w:val="000000"/>
          <w:sz w:val="28"/>
          <w:szCs w:val="28"/>
        </w:rPr>
      </w:pPr>
    </w:p>
    <w:p w14:paraId="40BB314C" w14:textId="19CE7EEE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Warunkiem przystąpienia do konkursu jest złożenie oferty na realizację zadania elektronicznie za pomocą Generatora ofert oraz w wersji papierowej stanowiącej wydruk z Generatora zawierający sumę kontrolną</w:t>
      </w:r>
      <w:r>
        <w:rPr>
          <w:rStyle w:val="Odwoanieprzypisudolnego"/>
          <w:color w:val="000000"/>
          <w:sz w:val="28"/>
          <w:szCs w:val="28"/>
        </w:rPr>
        <w:footnoteReference w:id="3"/>
      </w:r>
      <w:r>
        <w:rPr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zgodną z wersją elektroniczną</w:t>
      </w:r>
    </w:p>
    <w:p w14:paraId="21E835B2" w14:textId="77777777" w:rsidR="00772996" w:rsidRDefault="00772996" w:rsidP="00AD3ACF">
      <w:pPr>
        <w:autoSpaceDE w:val="0"/>
        <w:jc w:val="both"/>
        <w:rPr>
          <w:color w:val="000000"/>
          <w:sz w:val="28"/>
          <w:szCs w:val="28"/>
        </w:rPr>
      </w:pPr>
    </w:p>
    <w:p w14:paraId="685F0C65" w14:textId="53F84F36" w:rsidR="00AD3ACF" w:rsidRPr="00BC6CDB" w:rsidRDefault="00AD3ACF" w:rsidP="00AD3ACF">
      <w:pPr>
        <w:autoSpaceDE w:val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BC6CDB">
        <w:rPr>
          <w:b/>
          <w:bCs/>
          <w:color w:val="000000"/>
          <w:sz w:val="28"/>
          <w:szCs w:val="28"/>
        </w:rPr>
        <w:t>w terminie do</w:t>
      </w:r>
      <w:r w:rsidR="00BC6CDB" w:rsidRPr="00BC6CDB">
        <w:rPr>
          <w:b/>
          <w:bCs/>
          <w:color w:val="000000"/>
          <w:sz w:val="28"/>
          <w:szCs w:val="28"/>
        </w:rPr>
        <w:t xml:space="preserve"> 22 lutego </w:t>
      </w:r>
      <w:r w:rsidRPr="00BC6CDB">
        <w:rPr>
          <w:b/>
          <w:bCs/>
          <w:color w:val="000000"/>
          <w:sz w:val="28"/>
          <w:szCs w:val="28"/>
        </w:rPr>
        <w:t>20</w:t>
      </w:r>
      <w:r w:rsidR="00C11984" w:rsidRPr="00BC6CDB">
        <w:rPr>
          <w:b/>
          <w:bCs/>
          <w:color w:val="000000"/>
          <w:sz w:val="28"/>
          <w:szCs w:val="28"/>
        </w:rPr>
        <w:t xml:space="preserve">21 </w:t>
      </w:r>
      <w:r w:rsidRPr="00BC6CDB">
        <w:rPr>
          <w:b/>
          <w:bCs/>
          <w:color w:val="000000"/>
          <w:sz w:val="28"/>
          <w:szCs w:val="28"/>
        </w:rPr>
        <w:t>r. do godz. 15.30</w:t>
      </w:r>
    </w:p>
    <w:p w14:paraId="5803CEE7" w14:textId="77777777" w:rsidR="00772996" w:rsidRDefault="00772996" w:rsidP="00AD3ACF">
      <w:pPr>
        <w:autoSpaceDE w:val="0"/>
        <w:ind w:left="708" w:firstLine="708"/>
        <w:jc w:val="both"/>
        <w:rPr>
          <w:color w:val="000000"/>
          <w:sz w:val="28"/>
          <w:szCs w:val="28"/>
        </w:rPr>
      </w:pPr>
    </w:p>
    <w:p w14:paraId="7091E11C" w14:textId="08367B50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pocztą na adres: Gmina Inowrocław, ul. Królowej Jadwigi 43, 88-100 Inowrocław, lub osobiście do Biura Obsługi Klienta, Urząd Gminy Inowrocław, ul. Królowej Jadwigi 43, 88-100 Inowrocław</w:t>
      </w:r>
      <w:r w:rsidR="009C388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O zachowaniu terminu decyduje łącznie: data oraz godzina złożenia oferty w Generatorze ofert, data dostarczenia oferty do Urzędu Gminy Inowrocław lub data stempla pocztowego (najpóźniej </w:t>
      </w:r>
      <w:r w:rsidR="009C38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w dniu </w:t>
      </w:r>
      <w:r w:rsidR="00BC6CDB">
        <w:rPr>
          <w:color w:val="000000"/>
          <w:sz w:val="28"/>
          <w:szCs w:val="28"/>
        </w:rPr>
        <w:t xml:space="preserve">22 lutego </w:t>
      </w:r>
      <w:r w:rsidR="00501DAB">
        <w:rPr>
          <w:color w:val="000000"/>
          <w:sz w:val="28"/>
          <w:szCs w:val="28"/>
        </w:rPr>
        <w:t xml:space="preserve">2021 </w:t>
      </w:r>
      <w:r>
        <w:rPr>
          <w:color w:val="000000"/>
          <w:sz w:val="28"/>
          <w:szCs w:val="28"/>
        </w:rPr>
        <w:t xml:space="preserve">r.). </w:t>
      </w:r>
    </w:p>
    <w:p w14:paraId="2775E15D" w14:textId="77777777" w:rsidR="00AD3ACF" w:rsidRDefault="00AD3ACF" w:rsidP="00AD3ACF">
      <w:pPr>
        <w:autoSpaceDE w:val="0"/>
        <w:jc w:val="both"/>
        <w:rPr>
          <w:color w:val="000000"/>
        </w:rPr>
      </w:pPr>
    </w:p>
    <w:p w14:paraId="4E5805B2" w14:textId="25254E6F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Ofertę należy złożyć za pośrednictwem Generatora ofert dostępnego na stronie </w:t>
      </w:r>
      <w:hyperlink r:id="rId9" w:history="1">
        <w:r w:rsidRPr="009C3887">
          <w:rPr>
            <w:sz w:val="28"/>
            <w:szCs w:val="28"/>
          </w:rPr>
          <w:t>www.gminainowroclaw.engo.gov.pl</w:t>
        </w:r>
      </w:hyperlink>
      <w:r w:rsidR="00F1784F">
        <w:rPr>
          <w:rStyle w:val="Odwoanieprzypisudolnego"/>
          <w:sz w:val="28"/>
          <w:szCs w:val="28"/>
        </w:rPr>
        <w:footnoteReference w:id="4"/>
      </w:r>
      <w:r w:rsidRPr="009C3887">
        <w:rPr>
          <w:color w:val="000000"/>
          <w:sz w:val="28"/>
          <w:szCs w:val="28"/>
        </w:rPr>
        <w:t>.</w:t>
      </w:r>
      <w:r w:rsidR="007729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Oferty złożone wyłącznie w wersji papierowej lub z inną sumą kontrolną niż nadaną przez Generator ofert, zostaną odrzucone z przyczyn formalnych. </w:t>
      </w:r>
    </w:p>
    <w:p w14:paraId="788AEACA" w14:textId="77777777" w:rsidR="009C3887" w:rsidRDefault="009C3887" w:rsidP="00AD3ACF">
      <w:pPr>
        <w:autoSpaceDE w:val="0"/>
        <w:jc w:val="both"/>
        <w:rPr>
          <w:color w:val="000000"/>
          <w:sz w:val="28"/>
          <w:szCs w:val="28"/>
        </w:rPr>
      </w:pPr>
    </w:p>
    <w:p w14:paraId="0F74C9D1" w14:textId="7C5E8262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Oferta w wersji papierowej stanowiącej wydruk z Generatora zawierający zgodną sumę kontrolną musi być podpisana czytelnie przez osobę lub osoby, </w:t>
      </w:r>
      <w:r w:rsidRPr="00785FEB">
        <w:rPr>
          <w:color w:val="000000"/>
          <w:sz w:val="28"/>
          <w:szCs w:val="28"/>
        </w:rPr>
        <w:t>które zgodnie z postanowieniami statutu/regulaminu działalności lub innego aktu są uprawnione do reprezentowania podmiotu i zaciągania w jego imieniu zobowiązań finansowych oraz zawierania umów. Oferta winna być połączona wraz z załącznikami w sposób trwały.</w:t>
      </w:r>
    </w:p>
    <w:p w14:paraId="0E6F0529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5425AC24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785FEB">
        <w:rPr>
          <w:color w:val="000000"/>
          <w:sz w:val="28"/>
          <w:szCs w:val="28"/>
        </w:rPr>
        <w:t xml:space="preserve">Oferenci mogą złożyć ofertę wspólną zgodnie z art. 14 ust. 2, 3, 4 i 5 ustawy </w:t>
      </w:r>
      <w:r w:rsidRPr="00785FEB"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4449CE66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5E7FF96B" w14:textId="7A22D505" w:rsidR="00AD3ACF" w:rsidRPr="00785FEB" w:rsidRDefault="00F1784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D3ACF">
        <w:rPr>
          <w:color w:val="000000"/>
          <w:sz w:val="28"/>
          <w:szCs w:val="28"/>
        </w:rPr>
        <w:t xml:space="preserve">. </w:t>
      </w:r>
      <w:r w:rsidR="00AD3ACF" w:rsidRPr="00785FEB">
        <w:rPr>
          <w:color w:val="000000"/>
          <w:sz w:val="28"/>
          <w:szCs w:val="28"/>
        </w:rPr>
        <w:t>Do oferty składanej w wersji papierowej stanowiącej wydruk z Generatora, należy załączyć:</w:t>
      </w:r>
    </w:p>
    <w:p w14:paraId="6E9059F5" w14:textId="10C020ED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Pr="00785FEB">
        <w:rPr>
          <w:bCs/>
          <w:color w:val="000000"/>
          <w:sz w:val="28"/>
          <w:szCs w:val="28"/>
        </w:rPr>
        <w:t xml:space="preserve">kopię aktualnego odpisu z rejestru lub wyciąg z ewidencji (w przypadku KRS nie ma tego obowiązku, jedynie zaleca się jego załączenie) lub innego dokumentu potwierdzającego status prawny </w:t>
      </w:r>
      <w:r w:rsidR="00BC6CDB">
        <w:rPr>
          <w:bCs/>
          <w:color w:val="000000"/>
          <w:sz w:val="28"/>
          <w:szCs w:val="28"/>
        </w:rPr>
        <w:t>o</w:t>
      </w:r>
      <w:r w:rsidRPr="00785FEB">
        <w:rPr>
          <w:bCs/>
          <w:color w:val="000000"/>
          <w:sz w:val="28"/>
          <w:szCs w:val="28"/>
        </w:rPr>
        <w:t xml:space="preserve">ferenta i umocowanie osób go reprezentujących (z podaniem </w:t>
      </w:r>
      <w:r w:rsidRPr="00785FEB">
        <w:rPr>
          <w:color w:val="000000"/>
          <w:sz w:val="28"/>
          <w:szCs w:val="28"/>
        </w:rPr>
        <w:t>nazwisk i funkcji osób upoważnionych do składania oświadczeń woli</w:t>
      </w:r>
      <w:r w:rsidRPr="00785FEB">
        <w:rPr>
          <w:bCs/>
          <w:color w:val="000000"/>
          <w:sz w:val="28"/>
          <w:szCs w:val="28"/>
        </w:rPr>
        <w:t>), np. dekret biskupi;</w:t>
      </w:r>
    </w:p>
    <w:p w14:paraId="32D7EEE9" w14:textId="143A1CB8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85FEB">
        <w:rPr>
          <w:color w:val="000000"/>
          <w:sz w:val="28"/>
          <w:szCs w:val="28"/>
        </w:rPr>
        <w:t>w przypadku stowarzyszeń zwykłych, które powstały po 20.05.2016 r. lub dokonały zmian zgodnie z nowelizacją ustawy</w:t>
      </w:r>
      <w:r w:rsidR="00F1784F">
        <w:rPr>
          <w:color w:val="000000"/>
          <w:sz w:val="28"/>
          <w:szCs w:val="28"/>
        </w:rPr>
        <w:t xml:space="preserve"> 7 kwietnia 1989 r.</w:t>
      </w:r>
      <w:r w:rsidRPr="00785FEB">
        <w:rPr>
          <w:color w:val="000000"/>
          <w:sz w:val="28"/>
          <w:szCs w:val="28"/>
        </w:rPr>
        <w:t xml:space="preserve"> Prawo </w:t>
      </w:r>
      <w:r w:rsidR="00F1784F"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o stowarzyszeniach (</w:t>
      </w:r>
      <w:r w:rsidR="00F1784F" w:rsidRPr="00785FEB">
        <w:rPr>
          <w:color w:val="000000"/>
          <w:sz w:val="28"/>
          <w:szCs w:val="28"/>
        </w:rPr>
        <w:t xml:space="preserve">Dz. U. z </w:t>
      </w:r>
      <w:r w:rsidR="00F1784F">
        <w:rPr>
          <w:color w:val="000000"/>
          <w:sz w:val="28"/>
          <w:szCs w:val="28"/>
        </w:rPr>
        <w:t>20</w:t>
      </w:r>
      <w:r w:rsidR="00BC6CDB">
        <w:rPr>
          <w:color w:val="000000"/>
          <w:sz w:val="28"/>
          <w:szCs w:val="28"/>
        </w:rPr>
        <w:t>20</w:t>
      </w:r>
      <w:r w:rsidR="00F1784F" w:rsidRPr="00785FEB">
        <w:rPr>
          <w:color w:val="000000"/>
          <w:sz w:val="28"/>
          <w:szCs w:val="28"/>
        </w:rPr>
        <w:t xml:space="preserve"> r. poz. </w:t>
      </w:r>
      <w:r w:rsidR="00BC6CDB">
        <w:rPr>
          <w:color w:val="000000"/>
          <w:sz w:val="28"/>
          <w:szCs w:val="28"/>
        </w:rPr>
        <w:t>2261</w:t>
      </w:r>
      <w:r w:rsidRPr="00785FEB">
        <w:rPr>
          <w:color w:val="000000"/>
          <w:sz w:val="28"/>
          <w:szCs w:val="28"/>
        </w:rPr>
        <w:t>) i posiadają zapisy w regulaminie działalności wymagane w rozdziale 6 ww. ustawy  – regulamin działalności stowarzyszenia;</w:t>
      </w:r>
    </w:p>
    <w:p w14:paraId="20F5317F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785FEB">
        <w:rPr>
          <w:color w:val="000000"/>
          <w:sz w:val="28"/>
          <w:szCs w:val="28"/>
        </w:rPr>
        <w:t xml:space="preserve">inne dokumenty, jeśli są wymagane: </w:t>
      </w:r>
    </w:p>
    <w:p w14:paraId="7978883C" w14:textId="3A33C3E6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Pr="00785FEB">
        <w:rPr>
          <w:color w:val="000000"/>
          <w:sz w:val="28"/>
          <w:szCs w:val="28"/>
        </w:rPr>
        <w:t xml:space="preserve">szczególne upoważnienie osób do reprezentowania </w:t>
      </w:r>
      <w:r w:rsidR="00C860C8">
        <w:rPr>
          <w:color w:val="000000"/>
          <w:sz w:val="28"/>
          <w:szCs w:val="28"/>
        </w:rPr>
        <w:t>o</w:t>
      </w:r>
      <w:r w:rsidRPr="00785FEB">
        <w:rPr>
          <w:color w:val="000000"/>
          <w:sz w:val="28"/>
          <w:szCs w:val="28"/>
        </w:rPr>
        <w:t xml:space="preserve">ferenta;  </w:t>
      </w:r>
    </w:p>
    <w:p w14:paraId="200F615B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785FEB">
        <w:rPr>
          <w:color w:val="000000"/>
          <w:sz w:val="28"/>
          <w:szCs w:val="28"/>
        </w:rPr>
        <w:t>pełnomocnictwa udzielone przez zarząd główny w przypadku składania oferty przez terenowe oddziały organizacji, które nie posiadają  osobowości prawnej;</w:t>
      </w:r>
    </w:p>
    <w:p w14:paraId="0916A7C5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Pr="00785FEB">
        <w:rPr>
          <w:color w:val="000000"/>
          <w:sz w:val="28"/>
          <w:szCs w:val="28"/>
        </w:rPr>
        <w:t>dokument potwierdzający upoważnienie do działania w imieniu oferenta w przypadku złożenia oferty wspólnej, o której mowa w ust.4;</w:t>
      </w:r>
    </w:p>
    <w:p w14:paraId="452EDD86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</w:t>
      </w:r>
      <w:r w:rsidRPr="00785FEB">
        <w:rPr>
          <w:color w:val="000000"/>
          <w:sz w:val="28"/>
          <w:szCs w:val="28"/>
        </w:rPr>
        <w:t>umowę partnerską, oświadczenie lub list intencyjny w przypadku projektów z udziałem partnera;</w:t>
      </w:r>
    </w:p>
    <w:p w14:paraId="31F536EC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e) </w:t>
      </w:r>
      <w:r w:rsidRPr="00785FEB">
        <w:rPr>
          <w:color w:val="000000"/>
          <w:sz w:val="28"/>
          <w:szCs w:val="28"/>
        </w:rPr>
        <w:t xml:space="preserve">kopię statutu oferenta, w przypadku gdy obszar działalności oferenta nie wynika z zapisów zawartych w Krajowym Rejestrze Sądowym lub w innym rejestrze, celem potwierdzenia prowadzenia działalności w zakresie </w:t>
      </w:r>
      <w:r>
        <w:rPr>
          <w:color w:val="000000"/>
          <w:sz w:val="28"/>
          <w:szCs w:val="28"/>
        </w:rPr>
        <w:t>którego dotyczy konkurs</w:t>
      </w:r>
      <w:r w:rsidRPr="00785FEB">
        <w:rPr>
          <w:color w:val="000000"/>
          <w:sz w:val="28"/>
          <w:szCs w:val="28"/>
        </w:rPr>
        <w:t>;</w:t>
      </w:r>
    </w:p>
    <w:p w14:paraId="2748BC06" w14:textId="5EAA6CB8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f) </w:t>
      </w:r>
      <w:r w:rsidRPr="00785FEB">
        <w:rPr>
          <w:color w:val="000000"/>
          <w:sz w:val="28"/>
          <w:szCs w:val="28"/>
        </w:rPr>
        <w:t xml:space="preserve">kopię umowy lub statutu w przypadku, gdy oferent jest spółką prawa handlowego, o której mowa w art. 3 ust. 3 pkt 4 ustawy z dnia 24 kwietnia 2003 o działalności pożytku publicznego i o wolontariacie;  </w:t>
      </w:r>
    </w:p>
    <w:p w14:paraId="3D32C171" w14:textId="3D732DB1" w:rsidR="00602CE4" w:rsidRPr="003B0AB5" w:rsidRDefault="00602CE4" w:rsidP="00602CE4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g) „</w:t>
      </w:r>
      <w:r w:rsidRPr="004204B0">
        <w:rPr>
          <w:color w:val="000000"/>
          <w:sz w:val="28"/>
          <w:szCs w:val="28"/>
        </w:rPr>
        <w:t>Obowiązek informacyjny” dot. przetwarzania danych osobowych osób reprezentujących oferenta</w:t>
      </w:r>
      <w:r w:rsidRPr="00532490">
        <w:rPr>
          <w:color w:val="000000"/>
          <w:sz w:val="28"/>
          <w:szCs w:val="28"/>
        </w:rPr>
        <w:t>.</w:t>
      </w:r>
    </w:p>
    <w:p w14:paraId="2C62062D" w14:textId="59E1013E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4793B793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785FEB">
        <w:rPr>
          <w:color w:val="000000"/>
          <w:sz w:val="28"/>
          <w:szCs w:val="28"/>
        </w:rPr>
        <w:t>Załączniki do oferty w wersji papierowej, stanowiącej wydruk z Generatora winny być podpisane lub, jeśli są w formie kserokopii, potwierdzone za zgodność z oryginałem przez osobę lub osoby uprawnione, które zgodnie z postanowieniami statutu lub innego aktu są upoważnione do reprezentowania podmiotu na zewnątrz i zaciągania w jego imieniu zobowiązań finansowych.</w:t>
      </w:r>
    </w:p>
    <w:p w14:paraId="08F66A55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7059EFE1" w14:textId="19370D68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501DAB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Na konkurs nr </w:t>
      </w:r>
      <w:r>
        <w:rPr>
          <w:color w:val="000000"/>
          <w:sz w:val="28"/>
          <w:szCs w:val="28"/>
        </w:rPr>
        <w:t>4</w:t>
      </w:r>
      <w:r w:rsidRPr="00785FEB">
        <w:rPr>
          <w:color w:val="000000"/>
          <w:sz w:val="28"/>
          <w:szCs w:val="28"/>
        </w:rPr>
        <w:t>/20</w:t>
      </w:r>
      <w:r w:rsidR="00F1784F">
        <w:rPr>
          <w:color w:val="000000"/>
          <w:sz w:val="28"/>
          <w:szCs w:val="28"/>
        </w:rPr>
        <w:t xml:space="preserve">21 </w:t>
      </w:r>
      <w:r w:rsidRPr="00785FEB">
        <w:rPr>
          <w:color w:val="000000"/>
          <w:sz w:val="28"/>
          <w:szCs w:val="28"/>
        </w:rPr>
        <w:t xml:space="preserve"> uprawniony podmiot może złożyć więcej niż jedną ofertę. </w:t>
      </w:r>
    </w:p>
    <w:p w14:paraId="45548300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 </w:t>
      </w:r>
    </w:p>
    <w:p w14:paraId="56325F01" w14:textId="146C8175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</w:t>
      </w:r>
      <w:r w:rsidRPr="00785FEB">
        <w:rPr>
          <w:color w:val="000000"/>
          <w:sz w:val="28"/>
          <w:szCs w:val="28"/>
        </w:rPr>
        <w:t xml:space="preserve">Nie można składać tej samej oferty na inny otwarty konkurs ofert ogłaszany przez </w:t>
      </w:r>
      <w:r>
        <w:rPr>
          <w:color w:val="000000"/>
          <w:sz w:val="28"/>
          <w:szCs w:val="28"/>
        </w:rPr>
        <w:t>Wójta Gminy Inowrocław</w:t>
      </w:r>
      <w:r w:rsidRPr="00785FEB">
        <w:rPr>
          <w:color w:val="000000"/>
          <w:sz w:val="28"/>
          <w:szCs w:val="28"/>
        </w:rPr>
        <w:t xml:space="preserve">. Ta sama oferta nie może też być przedmiotem wniosku o dofinansowanie z pominięciem otwartego konkursu ofert, zgodnie </w:t>
      </w:r>
      <w:r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z art. 19</w:t>
      </w:r>
      <w:r w:rsidR="00BC6CDB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a ustawy o działalności pożytku publicznego i o wolontariacie.</w:t>
      </w:r>
    </w:p>
    <w:p w14:paraId="6573988E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1EB06EB5" w14:textId="581E672B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785FEB">
        <w:rPr>
          <w:color w:val="000000"/>
          <w:sz w:val="28"/>
          <w:szCs w:val="28"/>
        </w:rPr>
        <w:t xml:space="preserve">Na zadanie, które otrzymało dotację w trybie ustawy o działalności pożytku publicznego i o wolontariacie, </w:t>
      </w:r>
      <w:r w:rsidR="00BC6CDB">
        <w:rPr>
          <w:color w:val="000000"/>
          <w:sz w:val="28"/>
          <w:szCs w:val="28"/>
        </w:rPr>
        <w:t>o</w:t>
      </w:r>
      <w:r w:rsidRPr="00785FEB">
        <w:rPr>
          <w:color w:val="000000"/>
          <w:sz w:val="28"/>
          <w:szCs w:val="28"/>
        </w:rPr>
        <w:t xml:space="preserve">ferent nie może otrzymać innych dodatkowych środków z budżetu </w:t>
      </w:r>
      <w:r>
        <w:rPr>
          <w:color w:val="000000"/>
          <w:sz w:val="28"/>
          <w:szCs w:val="28"/>
        </w:rPr>
        <w:t>Gminy Inowrocław</w:t>
      </w:r>
      <w:r w:rsidRPr="00785FEB">
        <w:rPr>
          <w:color w:val="000000"/>
          <w:sz w:val="28"/>
          <w:szCs w:val="28"/>
        </w:rPr>
        <w:t xml:space="preserve">.   </w:t>
      </w:r>
    </w:p>
    <w:p w14:paraId="7193D78A" w14:textId="77777777" w:rsidR="00AD3ACF" w:rsidRPr="00785FEB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4FC0B567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</w:t>
      </w:r>
    </w:p>
    <w:p w14:paraId="2EFC1C64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Termin i warunki realizacji zadania</w:t>
      </w:r>
    </w:p>
    <w:p w14:paraId="18D9F85B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7D196E3B" w14:textId="1B525C63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1. Zadanie, na które jest składana oferta, winno być wykonane w roku 20</w:t>
      </w:r>
      <w:r w:rsidR="00F1784F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>. Umowa może obowiązywać strony od dnia 1 stycznia 20</w:t>
      </w:r>
      <w:r w:rsidR="00F1784F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 do dnia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31 grudnia 20</w:t>
      </w:r>
      <w:r w:rsidR="00F1784F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roku, przy czym wydatki ponoszone w ramach przyznanej dotacji stanowią koszty kwalifikowane od dnia zawarcia umowy na realizację zadania.</w:t>
      </w:r>
    </w:p>
    <w:p w14:paraId="53A6CFF5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4184D407" w14:textId="3DD7CD4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Zadanie powinno być realizowane z najwyższą starannością zgodnie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z zawartą umową oraz z obowiązującymi standardami i przepisami, w zakresie opisanym w ofercie. Wydatki ponoszone w ramach zadania muszą być dokonane w sposób umożliwiający prawidłową jego realizację. Szczególną uwagę zwrócić </w:t>
      </w:r>
      <w:r w:rsidR="00F1784F">
        <w:rPr>
          <w:color w:val="000000"/>
          <w:sz w:val="28"/>
          <w:szCs w:val="28"/>
        </w:rPr>
        <w:t>n</w:t>
      </w:r>
      <w:r w:rsidRPr="001A76F2">
        <w:rPr>
          <w:color w:val="000000"/>
          <w:sz w:val="28"/>
          <w:szCs w:val="28"/>
        </w:rPr>
        <w:t>ależy na uwzględnienie działań wynikający z harmonogramu i związane z tym racjonalne finansowanie poszczególnych etapów realizacji zadania.</w:t>
      </w:r>
    </w:p>
    <w:p w14:paraId="1FC6EB35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2D3A21DA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 przypadku wystąpienia okoliczności: </w:t>
      </w:r>
    </w:p>
    <w:p w14:paraId="2A317A9E" w14:textId="1AEAE9BF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wykorzystania udzielonej dotacji niezgodnie z przeznaczeniem lub pobrania </w:t>
      </w:r>
      <w:r w:rsidR="00F1784F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nadmiernej wysokości lub nienależnie (bez podstawy prawnej);</w:t>
      </w:r>
    </w:p>
    <w:p w14:paraId="4739D1BF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nieterminowego oraz nienależytego wykonywania umowy, w szczególności zmniejszenia zakresu rzeczowego realizowanego zadania publicznego;</w:t>
      </w:r>
    </w:p>
    <w:p w14:paraId="103057C5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przekazania przez Zleceniobiorcę/Zleceniobiorców części lub całości dotacji osobie trzeciej w sposób niezgodny z niniejszą umową;</w:t>
      </w:r>
    </w:p>
    <w:p w14:paraId="29A3C9B4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4) nieprzedłożenia przez Zleceniobiorcę/Zleceniobiorców sprawozdania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wykonania zadania publicznego w terminie określonym i na zasadach określonych w niniejszej umowie;</w:t>
      </w:r>
    </w:p>
    <w:p w14:paraId="0B7DCD85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74421399" w14:textId="41160CC5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stwierdzenia, że oferta na realizację zadania publicznego była nieważna lub została złożona przez osoby do tego nieuprawnione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umowa może być rozwiązana przez Zleceniodawcę. </w:t>
      </w:r>
    </w:p>
    <w:p w14:paraId="05F4A6E1" w14:textId="77777777" w:rsidR="00F1784F" w:rsidRPr="001A76F2" w:rsidRDefault="00F1784F" w:rsidP="00AD3ACF">
      <w:pPr>
        <w:autoSpaceDE w:val="0"/>
        <w:jc w:val="both"/>
        <w:rPr>
          <w:color w:val="000000"/>
          <w:sz w:val="28"/>
          <w:szCs w:val="28"/>
        </w:rPr>
      </w:pPr>
    </w:p>
    <w:p w14:paraId="25F6BBD6" w14:textId="2D48B76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 xml:space="preserve">Zleceniodawca ma prawo żądać szczególnych wyjaśnień co do zaistniałych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ust. 3. okoliczności, a w przypadku stwierdzenia rażących naruszeń postanowień umowy, w ostateczności żądać zwrotu dotacji w pełnej wysokości wraz z odsetkami, jak dla zaległości podatkowych, liczonymi od dnia przekazania dotacji na rachunek </w:t>
      </w:r>
      <w:r w:rsidR="00772996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>leceniobiorcy.</w:t>
      </w:r>
    </w:p>
    <w:p w14:paraId="0590BFE9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1D1F05D8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4. Wszelkie zmiany merytoryczne zadania, jak również zmiany związane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terminem i harmonogramem jego realizacji, winny być zgłoszone do Wójta Gminy Inowrocław w formie pisemnej z prośbą o akceptację w formie aneksu.</w:t>
      </w:r>
    </w:p>
    <w:p w14:paraId="4A2FEBC9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B756054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</w:t>
      </w:r>
    </w:p>
    <w:p w14:paraId="50FD35FB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1A76F2">
        <w:rPr>
          <w:b/>
          <w:bCs/>
          <w:color w:val="000000"/>
          <w:sz w:val="28"/>
          <w:szCs w:val="28"/>
        </w:rPr>
        <w:t>Termin, tryb i kryteria wyboru ofert</w:t>
      </w:r>
    </w:p>
    <w:p w14:paraId="1D0CB241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0B1F39D0" w14:textId="77777777" w:rsidR="00AD3ACF" w:rsidRPr="001A76F2" w:rsidRDefault="00AD3ACF" w:rsidP="00AD3ACF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>1. Otwarcia kopert z ofertami dokona komisja konkursowa powołana Zarządzeniem Wójta Gminy Inowrocław.</w:t>
      </w:r>
    </w:p>
    <w:p w14:paraId="47F99E01" w14:textId="77777777" w:rsidR="00AD3ACF" w:rsidRPr="001A76F2" w:rsidRDefault="00AD3ACF" w:rsidP="00AD3ACF">
      <w:pPr>
        <w:autoSpaceDE w:val="0"/>
        <w:jc w:val="both"/>
        <w:rPr>
          <w:bCs/>
          <w:color w:val="000000"/>
          <w:sz w:val="28"/>
          <w:szCs w:val="28"/>
        </w:rPr>
      </w:pPr>
    </w:p>
    <w:p w14:paraId="4E2F641B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 Oferty złożone w otwartym konkursie podlegają procedurze uzupełnienia drobnych braków formalnych:</w:t>
      </w:r>
    </w:p>
    <w:p w14:paraId="0B202E30" w14:textId="75684D12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1)uzupełnienia brakujących podpisów pod wnioskiem, w przypadku niezgodności podpisów ze sposobem reprezentacji określonym w statucie</w:t>
      </w:r>
      <w:r w:rsidR="00F1784F">
        <w:rPr>
          <w:color w:val="000000"/>
          <w:sz w:val="28"/>
          <w:szCs w:val="28"/>
        </w:rPr>
        <w:t>;</w:t>
      </w:r>
    </w:p>
    <w:p w14:paraId="6C989AC3" w14:textId="19D30AF4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uzupełnienia właściwych podpisów pod załącznikami</w:t>
      </w:r>
      <w:r w:rsidR="00F1784F">
        <w:rPr>
          <w:color w:val="000000"/>
          <w:sz w:val="28"/>
          <w:szCs w:val="28"/>
        </w:rPr>
        <w:t>;</w:t>
      </w:r>
    </w:p>
    <w:p w14:paraId="357614F0" w14:textId="5A1ABC6D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poświadczenia załączonych kopii dokumentów „za zgodność z oryginałem”</w:t>
      </w:r>
      <w:r w:rsidR="00F1784F">
        <w:rPr>
          <w:color w:val="000000"/>
          <w:sz w:val="28"/>
          <w:szCs w:val="28"/>
        </w:rPr>
        <w:t>;</w:t>
      </w:r>
    </w:p>
    <w:p w14:paraId="0E0E1CD3" w14:textId="0D18DFB8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braku właściwych podpisów pod załącznikami</w:t>
      </w:r>
      <w:r w:rsidR="00F1784F">
        <w:rPr>
          <w:color w:val="000000"/>
          <w:sz w:val="28"/>
          <w:szCs w:val="28"/>
        </w:rPr>
        <w:t>.</w:t>
      </w:r>
    </w:p>
    <w:p w14:paraId="4E7471C4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643D3EFF" w14:textId="77777777" w:rsidR="00AD3ACF" w:rsidRPr="001A76F2" w:rsidRDefault="00AD3ACF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3.Konkurs odbywa się dwuetapowo:</w:t>
      </w:r>
    </w:p>
    <w:p w14:paraId="1CA6B1D4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1) I etap</w:t>
      </w:r>
      <w:r w:rsidRPr="001A76F2">
        <w:rPr>
          <w:color w:val="000000"/>
          <w:sz w:val="28"/>
          <w:szCs w:val="28"/>
        </w:rPr>
        <w:t xml:space="preserve"> –</w:t>
      </w:r>
      <w:r w:rsidRPr="001A76F2">
        <w:rPr>
          <w:b/>
          <w:color w:val="000000"/>
          <w:sz w:val="28"/>
          <w:szCs w:val="28"/>
        </w:rPr>
        <w:t xml:space="preserve"> wstępna ocena oferty pod względem formalnym dokonywana przez komisje konkursową:</w:t>
      </w:r>
    </w:p>
    <w:p w14:paraId="4200C8CA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ocena, czy podmiot składający ofertę jest uprawniony do jej złożenia na podstawie art. 3 ustawy o działalności pożytku publicznego i o wolontariacie,</w:t>
      </w:r>
    </w:p>
    <w:p w14:paraId="3323BEC2" w14:textId="2783DEE5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</w:t>
      </w:r>
      <w:r w:rsidR="00501DAB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 ocena terminowości złożenia oferty zgodnie z działem IV ogłoszenia,</w:t>
      </w:r>
    </w:p>
    <w:p w14:paraId="7D59D5FD" w14:textId="13620F59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c)</w:t>
      </w:r>
      <w:r w:rsidR="00501DAB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ocena kompletności załączonej dokumentacji, o której mowa w dziale </w:t>
      </w:r>
      <w:r w:rsidR="00B8638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IV ogłoszenia.</w:t>
      </w:r>
    </w:p>
    <w:p w14:paraId="7A734FFB" w14:textId="77777777" w:rsidR="00AD3ACF" w:rsidRPr="001A76F2" w:rsidRDefault="00AD3ACF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color w:val="000000"/>
          <w:sz w:val="28"/>
          <w:szCs w:val="28"/>
        </w:rPr>
        <w:t xml:space="preserve">W przypadku stwierdzenia braków formalnych wymienionych w punkcie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2 Rozdz. VI ogłoszenia o konkursie wnioskodawca zostaje powiadomiony o tym fakcie telefonicznie i </w:t>
      </w:r>
      <w:r w:rsidRPr="001A76F2">
        <w:rPr>
          <w:b/>
          <w:color w:val="000000"/>
          <w:sz w:val="28"/>
          <w:szCs w:val="28"/>
          <w:u w:val="single"/>
        </w:rPr>
        <w:t>w ciągu 7 dni od daty powiadomienia ma prawo uzupełnienia stwierdzonych braków.</w:t>
      </w:r>
    </w:p>
    <w:p w14:paraId="34D040CD" w14:textId="2168D02A" w:rsidR="00AD3ACF" w:rsidRDefault="00AD3ACF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D06922E" w14:textId="1022CE06" w:rsidR="00BC6CDB" w:rsidRDefault="00BC6CDB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22467175" w14:textId="77777777" w:rsidR="00BC6CDB" w:rsidRPr="001A76F2" w:rsidRDefault="00BC6CDB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66B59A6E" w14:textId="5FF263F9" w:rsidR="00C860C8" w:rsidRPr="00C860C8" w:rsidRDefault="00AD3ACF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W przypadku nie uzupełnienia braków formalnych oferta zostaje odrzucona.</w:t>
      </w:r>
    </w:p>
    <w:p w14:paraId="68669837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  <w:u w:val="single"/>
        </w:rPr>
      </w:pPr>
    </w:p>
    <w:p w14:paraId="5AB2411D" w14:textId="77777777" w:rsidR="00025AF6" w:rsidRDefault="00025AF6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EA6D14D" w14:textId="77777777" w:rsidR="00025AF6" w:rsidRDefault="00025AF6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42EA6540" w14:textId="0378DC44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lastRenderedPageBreak/>
        <w:t>2) II etap</w:t>
      </w:r>
      <w:r w:rsidRPr="001A76F2">
        <w:rPr>
          <w:color w:val="000000"/>
          <w:sz w:val="28"/>
          <w:szCs w:val="28"/>
        </w:rPr>
        <w:t xml:space="preserve"> – </w:t>
      </w:r>
      <w:r w:rsidRPr="001A76F2">
        <w:rPr>
          <w:b/>
          <w:color w:val="000000"/>
          <w:sz w:val="28"/>
          <w:szCs w:val="28"/>
        </w:rPr>
        <w:t>komisja konkursowa dokonuje oceny merytorycznej.</w:t>
      </w:r>
    </w:p>
    <w:p w14:paraId="50AB82DA" w14:textId="77777777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Przy rozpatrywaniu – ocenie merytorycznej ofert komisja konkursowa kieruje się w szczególności następującymi kryteriami:</w:t>
      </w:r>
    </w:p>
    <w:p w14:paraId="5EC7CDA5" w14:textId="77777777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bookmarkStart w:id="4" w:name="_Hlk54694845"/>
      <w:r w:rsidRPr="001A76F2">
        <w:rPr>
          <w:color w:val="000000"/>
          <w:sz w:val="28"/>
          <w:szCs w:val="28"/>
        </w:rPr>
        <w:t>1) ocenia możliwość realizacji zadania publicznego przez organizację pozarządową lub podmioty wymienione w art. 3 ust. 3 ustawy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15;</w:t>
      </w:r>
    </w:p>
    <w:p w14:paraId="322914B9" w14:textId="77777777" w:rsidR="00F1784F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ocenia przedstawioną kalkulację kosztów realizacji zadania publicznego</w:t>
      </w:r>
      <w:r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</w:t>
      </w:r>
    </w:p>
    <w:p w14:paraId="6D0CD89E" w14:textId="77777777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w tym w odniesieniu do zakresu rzeczowego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20;</w:t>
      </w:r>
    </w:p>
    <w:p w14:paraId="20DF1651" w14:textId="2BA6735C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3) ocenia proponowaną jakość wykonania zadania i kwalifikacje osób, przy udziale których organizacja pozarządowa lub podmioty określone </w:t>
      </w:r>
      <w:r w:rsidR="00BC6CDB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 będą realizować zadanie publiczne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</w:t>
      </w:r>
      <w:r w:rsidR="00BC6CDB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punktów – 15</w:t>
      </w:r>
      <w:r>
        <w:rPr>
          <w:color w:val="000000"/>
          <w:sz w:val="28"/>
          <w:szCs w:val="28"/>
        </w:rPr>
        <w:t>;</w:t>
      </w:r>
    </w:p>
    <w:p w14:paraId="2967F114" w14:textId="2C832D28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</w:t>
      </w:r>
      <w:r w:rsidR="00BC6CDB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ocenia udział finansowy środków własnych oferenta lub środków pochodzących z innych źródeł na realizację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</w:t>
      </w:r>
      <w:r>
        <w:rPr>
          <w:color w:val="000000"/>
          <w:sz w:val="28"/>
          <w:szCs w:val="28"/>
        </w:rPr>
        <w:t xml:space="preserve">– </w:t>
      </w:r>
      <w:r w:rsidRPr="001A76F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;</w:t>
      </w:r>
    </w:p>
    <w:p w14:paraId="139842F7" w14:textId="77777777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uwzględnia planowany przez organizację pozarządową lub podmioty wymienione w art. 3 ust</w:t>
      </w:r>
      <w:r>
        <w:rPr>
          <w:color w:val="000000"/>
          <w:sz w:val="28"/>
          <w:szCs w:val="28"/>
        </w:rPr>
        <w:t>.</w:t>
      </w:r>
      <w:r w:rsidRPr="001A76F2">
        <w:rPr>
          <w:color w:val="000000"/>
          <w:sz w:val="28"/>
          <w:szCs w:val="28"/>
        </w:rPr>
        <w:t xml:space="preserve"> 3 ustawy wkład rzeczowy, osobowy, w tym świadczeniami wolontariuszy i pracą społeczną członków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</w:t>
      </w:r>
      <w:r>
        <w:rPr>
          <w:color w:val="000000"/>
          <w:sz w:val="28"/>
          <w:szCs w:val="28"/>
        </w:rPr>
        <w:t>;</w:t>
      </w:r>
    </w:p>
    <w:p w14:paraId="534DC822" w14:textId="3F682EC0" w:rsidR="00F1784F" w:rsidRPr="001A76F2" w:rsidRDefault="00F1784F" w:rsidP="00F1784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6) uwzględnia dotychczasową współpracą oferenta z Gminą Inowrocław,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 w szczególności analizę i ocenę realizacji zleconych zadań publicznych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przypadku organizacji pozarządowej lub podmiotów wymienionych </w:t>
      </w:r>
      <w:r w:rsidR="00BC6CDB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ustawy, które w latach poprzednich realizowały zlecone zadania publiczne, biorąc pod uwagę rzetelność i terminowość oraz sposób rozliczenia otrzymanych na ten cel środków publicznych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10</w:t>
      </w:r>
      <w:r>
        <w:rPr>
          <w:color w:val="000000"/>
          <w:sz w:val="28"/>
          <w:szCs w:val="28"/>
        </w:rPr>
        <w:t>.</w:t>
      </w:r>
    </w:p>
    <w:bookmarkEnd w:id="4"/>
    <w:p w14:paraId="55716A9D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7B13FBF9" w14:textId="0A6FBCE2" w:rsidR="00AD3ACF" w:rsidRPr="001A76F2" w:rsidRDefault="00AD3ACF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 xml:space="preserve">Maksymalna liczba punktów </w:t>
      </w:r>
      <w:r w:rsidR="00F1784F">
        <w:rPr>
          <w:b/>
          <w:color w:val="000000"/>
          <w:sz w:val="28"/>
          <w:szCs w:val="28"/>
          <w:u w:val="single"/>
        </w:rPr>
        <w:t xml:space="preserve">- </w:t>
      </w:r>
      <w:r w:rsidRPr="001A76F2">
        <w:rPr>
          <w:b/>
          <w:color w:val="000000"/>
          <w:sz w:val="28"/>
          <w:szCs w:val="28"/>
          <w:u w:val="single"/>
        </w:rPr>
        <w:t>100.</w:t>
      </w:r>
    </w:p>
    <w:p w14:paraId="48B671B9" w14:textId="77777777" w:rsidR="00AD3ACF" w:rsidRPr="001A76F2" w:rsidRDefault="00AD3ACF" w:rsidP="00AD3ACF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1A35A033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4. Konkurs ofert przeprowadza się także w sytuacji, gdy została zgłoszona tylko jedna oferta.</w:t>
      </w:r>
    </w:p>
    <w:p w14:paraId="164F7DC7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5. Do dofinansowania z budżetu gminy rekomendowane będą zadania, które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ocenie merytorycznej uzyskają nie mniej niż 50 punktów.</w:t>
      </w:r>
    </w:p>
    <w:p w14:paraId="0298E615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6. Przeprowadzona przez komisję konkursową ocena ofert oraz propozycja rozstrzygnięcia konkursu zostanie przedstawiona Wójtowi Gminy Inowrocław.</w:t>
      </w:r>
    </w:p>
    <w:p w14:paraId="3EBF5C3E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7. Ostateczną decyzję o wyborze zadań oraz wysokości udzielanej dotacji podejmuje Wójt Gminy Inowrocław.</w:t>
      </w:r>
    </w:p>
    <w:p w14:paraId="4E427B3C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8. Do rozstrzygnięcia w sprawie wyboru oferty i udzielenia dotacji nie stosuje się trybu odwoławczego.</w:t>
      </w:r>
    </w:p>
    <w:p w14:paraId="677E8CEE" w14:textId="7C4D30BE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Informacja o wynikach konkursu zostanie podana do wiadomości publicznej </w:t>
      </w:r>
      <w:r w:rsidR="00602CE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w formie </w:t>
      </w:r>
      <w:r w:rsidR="00501DAB">
        <w:rPr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 xml:space="preserve">arządzenia Wójta Gminy Inowrocław </w:t>
      </w:r>
      <w:r>
        <w:rPr>
          <w:b/>
          <w:color w:val="000000"/>
          <w:sz w:val="28"/>
          <w:szCs w:val="28"/>
          <w:u w:val="single"/>
        </w:rPr>
        <w:t>niezwłocznie po dokonaniu wyboru zadań</w:t>
      </w:r>
      <w:r w:rsidRPr="001A76F2">
        <w:rPr>
          <w:color w:val="000000"/>
          <w:sz w:val="28"/>
          <w:szCs w:val="28"/>
        </w:rPr>
        <w:t xml:space="preserve">. </w:t>
      </w:r>
    </w:p>
    <w:p w14:paraId="3FE0BC66" w14:textId="77777777" w:rsidR="00F1784F" w:rsidRPr="001A76F2" w:rsidRDefault="00F1784F" w:rsidP="00AD3ACF">
      <w:pPr>
        <w:autoSpaceDE w:val="0"/>
        <w:jc w:val="both"/>
        <w:rPr>
          <w:color w:val="000000"/>
          <w:sz w:val="28"/>
          <w:szCs w:val="28"/>
        </w:rPr>
      </w:pPr>
    </w:p>
    <w:p w14:paraId="217559A4" w14:textId="7E4A594D" w:rsidR="00AD3ACF" w:rsidRPr="00BC6CDB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 xml:space="preserve">Informacja zostanie </w:t>
      </w:r>
      <w:r w:rsidRPr="00BC6CDB">
        <w:rPr>
          <w:color w:val="000000"/>
          <w:sz w:val="28"/>
          <w:szCs w:val="28"/>
        </w:rPr>
        <w:t>podana do wiadomości poprzez</w:t>
      </w:r>
      <w:r w:rsidR="00F1784F" w:rsidRPr="00BC6CDB">
        <w:rPr>
          <w:color w:val="000000"/>
          <w:sz w:val="28"/>
          <w:szCs w:val="28"/>
        </w:rPr>
        <w:t xml:space="preserve"> </w:t>
      </w:r>
      <w:r w:rsidRPr="00BC6CDB">
        <w:rPr>
          <w:color w:val="000000"/>
          <w:sz w:val="28"/>
          <w:szCs w:val="28"/>
        </w:rPr>
        <w:t xml:space="preserve">zamieszczenie </w:t>
      </w:r>
      <w:r w:rsidR="00F1784F" w:rsidRPr="00BC6CDB">
        <w:rPr>
          <w:color w:val="000000"/>
          <w:sz w:val="28"/>
          <w:szCs w:val="28"/>
        </w:rPr>
        <w:br/>
      </w:r>
      <w:r w:rsidRPr="00BC6CDB">
        <w:rPr>
          <w:color w:val="000000"/>
          <w:sz w:val="28"/>
          <w:szCs w:val="28"/>
        </w:rPr>
        <w:t xml:space="preserve">w Biuletynie Informacji Publicznej </w:t>
      </w:r>
      <w:hyperlink r:id="rId10" w:history="1">
        <w:r w:rsidRPr="00BC6CDB">
          <w:rPr>
            <w:rStyle w:val="Hipercze"/>
            <w:color w:val="000000"/>
            <w:sz w:val="28"/>
            <w:szCs w:val="28"/>
            <w:u w:val="none"/>
          </w:rPr>
          <w:t>www.bip.gminainowroclaw.eu</w:t>
        </w:r>
      </w:hyperlink>
      <w:r w:rsidRPr="00BC6CDB">
        <w:rPr>
          <w:color w:val="000000"/>
          <w:sz w:val="28"/>
          <w:szCs w:val="28"/>
        </w:rPr>
        <w:t>, w zakładce „organizacje pozarządowe”</w:t>
      </w:r>
      <w:r w:rsidR="00F1784F" w:rsidRPr="00BC6CDB">
        <w:rPr>
          <w:color w:val="000000"/>
          <w:sz w:val="28"/>
          <w:szCs w:val="28"/>
        </w:rPr>
        <w:t xml:space="preserve">, </w:t>
      </w:r>
      <w:r w:rsidRPr="00BC6CDB">
        <w:rPr>
          <w:color w:val="000000"/>
          <w:sz w:val="28"/>
          <w:szCs w:val="28"/>
        </w:rPr>
        <w:t xml:space="preserve">na stronie internetowej Gminy Inowrocław </w:t>
      </w:r>
      <w:hyperlink r:id="rId11" w:history="1">
        <w:r w:rsidRPr="00BC6CDB">
          <w:rPr>
            <w:rStyle w:val="Hipercze"/>
            <w:color w:val="000000"/>
            <w:sz w:val="28"/>
            <w:szCs w:val="28"/>
            <w:u w:val="none"/>
          </w:rPr>
          <w:t>www.gminainowroclaw.eu</w:t>
        </w:r>
      </w:hyperlink>
      <w:r w:rsidRPr="00BC6CDB">
        <w:rPr>
          <w:color w:val="000000"/>
          <w:sz w:val="28"/>
          <w:szCs w:val="28"/>
        </w:rPr>
        <w:t>,</w:t>
      </w:r>
      <w:r w:rsidR="00F1784F" w:rsidRPr="00BC6CDB">
        <w:rPr>
          <w:color w:val="000000"/>
          <w:sz w:val="28"/>
          <w:szCs w:val="28"/>
        </w:rPr>
        <w:t xml:space="preserve"> </w:t>
      </w:r>
      <w:r w:rsidRPr="00BC6CDB">
        <w:rPr>
          <w:color w:val="000000"/>
          <w:sz w:val="28"/>
          <w:szCs w:val="28"/>
        </w:rPr>
        <w:t xml:space="preserve">oraz wywieszona na tablicy ogłoszeń Urzędu Gminy w Inowrocławiu. </w:t>
      </w:r>
    </w:p>
    <w:p w14:paraId="0550DE0E" w14:textId="77777777" w:rsidR="00F1784F" w:rsidRPr="001A76F2" w:rsidRDefault="00F1784F" w:rsidP="00AD3ACF">
      <w:pPr>
        <w:autoSpaceDE w:val="0"/>
        <w:jc w:val="both"/>
        <w:rPr>
          <w:color w:val="000000"/>
          <w:sz w:val="28"/>
          <w:szCs w:val="28"/>
        </w:rPr>
      </w:pPr>
    </w:p>
    <w:p w14:paraId="2DFCABF1" w14:textId="0A6374F7" w:rsidR="00AD3ACF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10. Poinformowanie organizacji, których oferty zostały odrzucone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postępowaniu konkursowym wymaga formy pisemnej.</w:t>
      </w:r>
    </w:p>
    <w:p w14:paraId="248ACBD9" w14:textId="77777777" w:rsidR="00F1784F" w:rsidRPr="001A76F2" w:rsidRDefault="00F1784F" w:rsidP="00AD3ACF">
      <w:pPr>
        <w:autoSpaceDE w:val="0"/>
        <w:jc w:val="both"/>
        <w:rPr>
          <w:color w:val="000000"/>
          <w:sz w:val="28"/>
          <w:szCs w:val="28"/>
        </w:rPr>
      </w:pPr>
    </w:p>
    <w:p w14:paraId="515CFB57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11. Każdy w terminie 30 dni od dnia ogłoszenia wyników konkursu może żądać uzasadnienia wyboru lub odrzucenia oferty.</w:t>
      </w:r>
    </w:p>
    <w:p w14:paraId="77231AAF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18C3A2DD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VII</w:t>
      </w:r>
    </w:p>
    <w:p w14:paraId="244BB25B" w14:textId="77777777" w:rsidR="00AD3ACF" w:rsidRPr="001A76F2" w:rsidRDefault="00AD3ACF" w:rsidP="00AD3ACF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Postanowienia końcowe</w:t>
      </w:r>
    </w:p>
    <w:p w14:paraId="07061E23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0BEC65C" w14:textId="1DE58FEF" w:rsidR="00AD3ACF" w:rsidRPr="00BC6CDB" w:rsidRDefault="00AD3ACF" w:rsidP="00AD3ACF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 xml:space="preserve">1. Zarządzenie Wójta Gminy Inowrocław, o którym mowa w rozdziale </w:t>
      </w:r>
      <w:r w:rsidR="00B86387">
        <w:rPr>
          <w:bCs/>
          <w:color w:val="000000"/>
          <w:sz w:val="28"/>
          <w:szCs w:val="28"/>
        </w:rPr>
        <w:br/>
      </w:r>
      <w:r w:rsidRPr="001A76F2">
        <w:rPr>
          <w:bCs/>
          <w:color w:val="000000"/>
          <w:sz w:val="28"/>
          <w:szCs w:val="28"/>
        </w:rPr>
        <w:t xml:space="preserve">VI ust. 9 stanowi podstawę do zawarcia umowy z </w:t>
      </w:r>
      <w:r w:rsidR="00602CE4">
        <w:rPr>
          <w:bCs/>
          <w:color w:val="000000"/>
          <w:sz w:val="28"/>
          <w:szCs w:val="28"/>
        </w:rPr>
        <w:t>o</w:t>
      </w:r>
      <w:r w:rsidRPr="001A76F2">
        <w:rPr>
          <w:bCs/>
          <w:color w:val="000000"/>
          <w:sz w:val="28"/>
          <w:szCs w:val="28"/>
        </w:rPr>
        <w:t xml:space="preserve">ferentem, którego oferta została wybrana w konkursie. </w:t>
      </w:r>
      <w:r w:rsidRPr="00BC6CDB">
        <w:rPr>
          <w:bCs/>
          <w:color w:val="000000"/>
          <w:sz w:val="28"/>
          <w:szCs w:val="28"/>
        </w:rPr>
        <w:t xml:space="preserve">Umowa określi szczegółowe warunki realizacji, finansowania i rozliczenia zadania. Ramowy wzór umowy znajduje się </w:t>
      </w:r>
      <w:r w:rsidRPr="00BC6CDB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2" w:history="1">
        <w:r w:rsidRPr="00BC6CDB">
          <w:rPr>
            <w:rStyle w:val="Hipercze"/>
            <w:bCs/>
            <w:color w:val="000000"/>
            <w:sz w:val="28"/>
            <w:szCs w:val="28"/>
            <w:u w:val="none"/>
          </w:rPr>
          <w:t>www.bip.gminainowroclaw.eu</w:t>
        </w:r>
      </w:hyperlink>
      <w:r w:rsidRPr="00BC6CDB">
        <w:rPr>
          <w:bCs/>
          <w:color w:val="000000"/>
          <w:sz w:val="28"/>
          <w:szCs w:val="28"/>
        </w:rPr>
        <w:t xml:space="preserve"> w zakładce „organizacje pozarządowe” oraz na stronie internetowej Gminy Inowrocław www.gminainowroclaw.eu.</w:t>
      </w:r>
    </w:p>
    <w:p w14:paraId="01CC8042" w14:textId="77777777" w:rsidR="00AD3ACF" w:rsidRPr="001A76F2" w:rsidRDefault="00AD3ACF" w:rsidP="00AD3AC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D61065F" w14:textId="5CAA483A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2.W przypadku, gdy Wójt Gminy Inowrocław przyzna dotację na realizację zadania niższą niż wnioskowana w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ofercie, </w:t>
      </w:r>
      <w:r w:rsidR="00BC6CDB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 może:</w:t>
      </w:r>
    </w:p>
    <w:p w14:paraId="2E3E2C4D" w14:textId="3F4AF089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</w:t>
      </w:r>
      <w:r w:rsidR="00DE0D81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dstąpić od zawarcia umowy, powiadamiając o tym pisemnie Wójta Gminy Inowrocław w ciągu 14 dni od dnia </w:t>
      </w:r>
      <w:r w:rsidR="006D6F54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głoszenia wyników konkursu.</w:t>
      </w:r>
      <w:r w:rsidR="00DE0D81">
        <w:rPr>
          <w:color w:val="000000"/>
          <w:sz w:val="28"/>
          <w:szCs w:val="28"/>
        </w:rPr>
        <w:t xml:space="preserve"> </w:t>
      </w:r>
      <w:r w:rsidR="00DE0D81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uzasadnionych przypadkach oświadczenie to można złożyć po terminie wymienionym wyżej. Oświadczenie powinno zawierać nazwę zadania oraz podpisy osób uprawnionych do składania oświadczeń woli w imieniu </w:t>
      </w:r>
      <w:r w:rsidR="006D6F54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</w:t>
      </w:r>
      <w:r w:rsidR="00DE0D81">
        <w:rPr>
          <w:color w:val="000000"/>
          <w:sz w:val="28"/>
          <w:szCs w:val="28"/>
        </w:rPr>
        <w:t>.</w:t>
      </w:r>
    </w:p>
    <w:p w14:paraId="223662E3" w14:textId="667C77D4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2) </w:t>
      </w:r>
      <w:r w:rsidR="00DE0D81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 xml:space="preserve">aproponować w formie pisemnej zaktualizowany harmonogram i kosztorys realizacji zadania, zwany dalej „korektą” </w:t>
      </w:r>
      <w:r>
        <w:rPr>
          <w:color w:val="000000"/>
          <w:sz w:val="28"/>
          <w:szCs w:val="28"/>
        </w:rPr>
        <w:t xml:space="preserve">poprzez generator dostępny na stronie </w:t>
      </w:r>
      <w:hyperlink r:id="rId13" w:history="1">
        <w:r w:rsidRPr="006F1134">
          <w:rPr>
            <w:color w:val="000000"/>
            <w:sz w:val="28"/>
            <w:szCs w:val="28"/>
          </w:rPr>
          <w:t>www.gminainowroclaw.engo.pl</w:t>
        </w:r>
      </w:hyperlink>
      <w:r w:rsidRPr="001A76F2">
        <w:rPr>
          <w:color w:val="000000"/>
          <w:sz w:val="28"/>
          <w:szCs w:val="28"/>
        </w:rPr>
        <w:t>. Korekta powinna spełniać następujące warunki:</w:t>
      </w:r>
    </w:p>
    <w:p w14:paraId="1B7C5AEF" w14:textId="10945160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być złożona w czasie umożliwiającym terminowe przygotowanie i podpisanie umowy</w:t>
      </w:r>
      <w:r w:rsidR="00DE0D81">
        <w:rPr>
          <w:color w:val="000000"/>
          <w:sz w:val="28"/>
          <w:szCs w:val="28"/>
        </w:rPr>
        <w:t>,</w:t>
      </w:r>
    </w:p>
    <w:p w14:paraId="0CB94CB5" w14:textId="1EE08502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</w:t>
      </w:r>
      <w:r w:rsidR="00DE0D81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być podpisana przez osobę lub osoby uprawnione, które zgodnie</w:t>
      </w:r>
      <w:r w:rsidR="00DE0D81">
        <w:rPr>
          <w:color w:val="000000"/>
          <w:sz w:val="28"/>
          <w:szCs w:val="28"/>
        </w:rPr>
        <w:t xml:space="preserve"> </w:t>
      </w:r>
      <w:r w:rsidR="00DE0D81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z postanowieniami statutu lub innego aktu upoważnione są do reprezentowania podmiotu na zewnątrz i zaciągania w jego imieniu zobowiązań finansowych. </w:t>
      </w:r>
    </w:p>
    <w:p w14:paraId="3BC072FA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6107B5A3" w14:textId="0D0FC003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Wójt Gminy Inowrocław odmówi podpisania umowy podmiotowi wyłonionemu w konkursie, gdy w wyniku kontroli dokumentacji finansowej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merytorycznej </w:t>
      </w:r>
      <w:r w:rsidR="00602CE4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 okaże się, że wcześniej przyznana dotacja została wydana lub rozliczona nieprawidłowo.</w:t>
      </w:r>
    </w:p>
    <w:p w14:paraId="7FD01FBA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6E5E29E3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A76F2">
        <w:rPr>
          <w:color w:val="000000"/>
          <w:sz w:val="28"/>
          <w:szCs w:val="28"/>
        </w:rPr>
        <w:t>. W przypadku rezygnacji podmiotu lub odmowy podpisania umowy przez Wójta z przyczyn opisanych wyżej, Wójt Gminy Inowrocław może zarezerwowane środki przeznaczyć na:</w:t>
      </w:r>
    </w:p>
    <w:p w14:paraId="2D79EB78" w14:textId="6B021BDC" w:rsidR="00AD3ACF" w:rsidRPr="00025AF6" w:rsidRDefault="00AD3ACF" w:rsidP="00025AF6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025AF6">
        <w:rPr>
          <w:color w:val="000000"/>
          <w:sz w:val="28"/>
          <w:szCs w:val="28"/>
        </w:rPr>
        <w:t>zwiększenie dotacji na zadanie wyłonione wcześniej w konkursie;</w:t>
      </w:r>
    </w:p>
    <w:p w14:paraId="394B13C4" w14:textId="4AF3AC13" w:rsidR="00AD3ACF" w:rsidRPr="00025AF6" w:rsidRDefault="00AD3ACF" w:rsidP="00025AF6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025AF6">
        <w:rPr>
          <w:color w:val="000000"/>
          <w:sz w:val="28"/>
          <w:szCs w:val="28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10421063" w14:textId="011D3723" w:rsidR="00AD3ACF" w:rsidRPr="00025AF6" w:rsidRDefault="00AD3ACF" w:rsidP="00025AF6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025AF6">
        <w:rPr>
          <w:color w:val="000000"/>
          <w:sz w:val="28"/>
          <w:szCs w:val="28"/>
        </w:rPr>
        <w:t xml:space="preserve">zlecenie zadań z pominięciem otwartego konkursu ofert, zgodnie </w:t>
      </w:r>
      <w:r w:rsidR="006D6F54" w:rsidRPr="00025AF6">
        <w:rPr>
          <w:color w:val="000000"/>
          <w:sz w:val="28"/>
          <w:szCs w:val="28"/>
        </w:rPr>
        <w:br/>
      </w:r>
      <w:r w:rsidRPr="00025AF6">
        <w:rPr>
          <w:color w:val="000000"/>
          <w:sz w:val="28"/>
          <w:szCs w:val="28"/>
        </w:rPr>
        <w:t>z art. 19</w:t>
      </w:r>
      <w:r w:rsidR="006D6F54" w:rsidRPr="00025AF6">
        <w:rPr>
          <w:color w:val="000000"/>
          <w:sz w:val="28"/>
          <w:szCs w:val="28"/>
        </w:rPr>
        <w:t xml:space="preserve"> </w:t>
      </w:r>
      <w:r w:rsidRPr="00025AF6">
        <w:rPr>
          <w:color w:val="000000"/>
          <w:sz w:val="28"/>
          <w:szCs w:val="28"/>
        </w:rPr>
        <w:t>a ustawy z dnia 24 kwietnia 2003 r. o działalności pożytku publicznego</w:t>
      </w:r>
      <w:r w:rsidR="00025AF6" w:rsidRPr="00025AF6">
        <w:rPr>
          <w:color w:val="000000"/>
          <w:sz w:val="28"/>
          <w:szCs w:val="28"/>
        </w:rPr>
        <w:t xml:space="preserve"> </w:t>
      </w:r>
      <w:r w:rsidRPr="00025AF6">
        <w:rPr>
          <w:color w:val="000000"/>
          <w:sz w:val="28"/>
          <w:szCs w:val="28"/>
        </w:rPr>
        <w:t>i o wolontariacie;</w:t>
      </w:r>
    </w:p>
    <w:p w14:paraId="517B52B2" w14:textId="58D8F236" w:rsidR="00AD3ACF" w:rsidRPr="00025AF6" w:rsidRDefault="00AD3ACF" w:rsidP="00025AF6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025AF6">
        <w:rPr>
          <w:color w:val="000000"/>
          <w:sz w:val="28"/>
          <w:szCs w:val="28"/>
        </w:rPr>
        <w:t>wsparcie zadań w nowym, ogłoszonym przez Wójta</w:t>
      </w:r>
      <w:r w:rsidR="00DE0D81" w:rsidRPr="00025AF6">
        <w:rPr>
          <w:color w:val="000000"/>
          <w:sz w:val="28"/>
          <w:szCs w:val="28"/>
        </w:rPr>
        <w:t xml:space="preserve"> Gminy Inowrocław</w:t>
      </w:r>
      <w:r w:rsidRPr="00025AF6">
        <w:rPr>
          <w:color w:val="000000"/>
          <w:sz w:val="28"/>
          <w:szCs w:val="28"/>
        </w:rPr>
        <w:t xml:space="preserve"> otwartym konkursie ofert. </w:t>
      </w:r>
    </w:p>
    <w:p w14:paraId="0320615E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0C43F971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A76F2">
        <w:rPr>
          <w:color w:val="000000"/>
          <w:sz w:val="28"/>
          <w:szCs w:val="28"/>
        </w:rPr>
        <w:t>. Oferent, który otrzyma dotację z budżetu Gminy Inowrocław jest zobowiązany do:</w:t>
      </w:r>
    </w:p>
    <w:p w14:paraId="26C51090" w14:textId="476959B8" w:rsidR="00AD3ACF" w:rsidRPr="00025AF6" w:rsidRDefault="00AD3ACF" w:rsidP="00025AF6">
      <w:pPr>
        <w:pStyle w:val="Akapitzlist"/>
        <w:numPr>
          <w:ilvl w:val="0"/>
          <w:numId w:val="8"/>
        </w:numPr>
        <w:autoSpaceDE w:val="0"/>
        <w:jc w:val="both"/>
        <w:rPr>
          <w:color w:val="000000"/>
          <w:sz w:val="28"/>
          <w:szCs w:val="28"/>
        </w:rPr>
      </w:pPr>
      <w:r w:rsidRPr="00025AF6">
        <w:rPr>
          <w:color w:val="000000"/>
          <w:sz w:val="28"/>
          <w:szCs w:val="28"/>
        </w:rPr>
        <w:t xml:space="preserve">zamieszczania we wszystkich drukach związanych z realizacją zadania (plakatach, zaproszeniach, regulaminach, komunikatach, itp.), a także </w:t>
      </w:r>
      <w:r w:rsidR="00DE0D81" w:rsidRPr="00025AF6">
        <w:rPr>
          <w:color w:val="000000"/>
          <w:sz w:val="28"/>
          <w:szCs w:val="28"/>
        </w:rPr>
        <w:br/>
      </w:r>
      <w:r w:rsidRPr="00025AF6">
        <w:rPr>
          <w:color w:val="000000"/>
          <w:sz w:val="28"/>
          <w:szCs w:val="28"/>
        </w:rPr>
        <w:t xml:space="preserve">w ogłoszeniach prasowych, reklamach, wykazach sponsorów, na banerach </w:t>
      </w:r>
      <w:r w:rsidRPr="00025AF6">
        <w:rPr>
          <w:color w:val="000000"/>
          <w:sz w:val="28"/>
          <w:szCs w:val="28"/>
        </w:rPr>
        <w:br/>
        <w:t xml:space="preserve">i własnych stronach internetowych herbu Gminy Inowrocław oraz informacji </w:t>
      </w:r>
      <w:r w:rsidRPr="00025AF6">
        <w:rPr>
          <w:color w:val="000000"/>
          <w:sz w:val="28"/>
          <w:szCs w:val="28"/>
        </w:rPr>
        <w:br/>
        <w:t xml:space="preserve">o tym, że zadanie jest dofinansowane przez Gminę Inowrocław (szczegółowe wymogi promocji będą określone w umowie z </w:t>
      </w:r>
      <w:r w:rsidR="006D6F54" w:rsidRPr="00025AF6">
        <w:rPr>
          <w:color w:val="000000"/>
          <w:sz w:val="28"/>
          <w:szCs w:val="28"/>
        </w:rPr>
        <w:t>o</w:t>
      </w:r>
      <w:r w:rsidRPr="00025AF6">
        <w:rPr>
          <w:color w:val="000000"/>
          <w:sz w:val="28"/>
          <w:szCs w:val="28"/>
        </w:rPr>
        <w:t>ferentem);</w:t>
      </w:r>
    </w:p>
    <w:p w14:paraId="71192ABC" w14:textId="2FA3B865" w:rsidR="00AD3ACF" w:rsidRPr="00025AF6" w:rsidRDefault="00AD3ACF" w:rsidP="00025AF6">
      <w:pPr>
        <w:pStyle w:val="Akapitzlist"/>
        <w:numPr>
          <w:ilvl w:val="0"/>
          <w:numId w:val="8"/>
        </w:numPr>
        <w:autoSpaceDE w:val="0"/>
        <w:jc w:val="both"/>
        <w:rPr>
          <w:color w:val="000000"/>
          <w:sz w:val="28"/>
          <w:szCs w:val="28"/>
        </w:rPr>
      </w:pPr>
      <w:r w:rsidRPr="00025AF6">
        <w:rPr>
          <w:color w:val="000000"/>
          <w:sz w:val="28"/>
          <w:szCs w:val="28"/>
        </w:rPr>
        <w:t>wyodrębnienia w ewidencji księgowej środków otrzymanych na realizację zadania.</w:t>
      </w:r>
    </w:p>
    <w:p w14:paraId="6D89555C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489C9199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A76F2">
        <w:rPr>
          <w:color w:val="000000"/>
          <w:sz w:val="28"/>
          <w:szCs w:val="28"/>
        </w:rPr>
        <w:t xml:space="preserve">. W celu informowania o prowadzonych działaniach zaleca się przesyłanie informacji prasowej oraz materiałów graficznych i filmowych dotyczących realizowanego zadania na adres: </w:t>
      </w:r>
      <w:hyperlink r:id="rId14" w:history="1">
        <w:r w:rsidRPr="001A76F2">
          <w:rPr>
            <w:rStyle w:val="Hipercze"/>
            <w:b/>
            <w:color w:val="000000"/>
            <w:sz w:val="28"/>
            <w:szCs w:val="28"/>
          </w:rPr>
          <w:t>promocja@gminainowroclaw.eu</w:t>
        </w:r>
      </w:hyperlink>
      <w:r w:rsidRPr="001A76F2">
        <w:rPr>
          <w:color w:val="000000"/>
          <w:sz w:val="28"/>
          <w:szCs w:val="28"/>
        </w:rPr>
        <w:t>.</w:t>
      </w:r>
    </w:p>
    <w:p w14:paraId="398A7911" w14:textId="77777777" w:rsidR="00AD3ACF" w:rsidRPr="001A76F2" w:rsidRDefault="00AD3ACF" w:rsidP="00AD3ACF">
      <w:pPr>
        <w:autoSpaceDE w:val="0"/>
        <w:jc w:val="both"/>
        <w:rPr>
          <w:color w:val="000000"/>
          <w:sz w:val="28"/>
          <w:szCs w:val="28"/>
        </w:rPr>
      </w:pPr>
    </w:p>
    <w:p w14:paraId="10535CE4" w14:textId="4782EEDF" w:rsidR="00AD3ACF" w:rsidRPr="001A76F2" w:rsidRDefault="00AD3ACF" w:rsidP="00AD3AC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A76F2">
        <w:rPr>
          <w:sz w:val="28"/>
          <w:szCs w:val="28"/>
        </w:rPr>
        <w:t xml:space="preserve">. </w:t>
      </w:r>
      <w:r w:rsidR="00F57984">
        <w:rPr>
          <w:sz w:val="28"/>
          <w:szCs w:val="28"/>
        </w:rPr>
        <w:t>Osobami uprawnionymi</w:t>
      </w:r>
      <w:r w:rsidRPr="001A76F2">
        <w:rPr>
          <w:sz w:val="28"/>
          <w:szCs w:val="28"/>
        </w:rPr>
        <w:t xml:space="preserve"> do udzielania informacji w sprawie konkursu </w:t>
      </w:r>
      <w:r>
        <w:rPr>
          <w:sz w:val="28"/>
          <w:szCs w:val="28"/>
        </w:rPr>
        <w:br/>
        <w:t>są pracownicy Referatu Spraw Społecznych</w:t>
      </w:r>
      <w:r w:rsidR="00F57984">
        <w:rPr>
          <w:sz w:val="28"/>
          <w:szCs w:val="28"/>
        </w:rPr>
        <w:t xml:space="preserve"> Urzędu Gminy Inowrocław</w:t>
      </w:r>
      <w:r>
        <w:rPr>
          <w:sz w:val="28"/>
          <w:szCs w:val="28"/>
        </w:rPr>
        <w:t xml:space="preserve">, </w:t>
      </w:r>
      <w:r w:rsidR="00F57984">
        <w:rPr>
          <w:sz w:val="28"/>
          <w:szCs w:val="28"/>
        </w:rPr>
        <w:br/>
      </w:r>
      <w:r w:rsidRPr="001A76F2">
        <w:rPr>
          <w:sz w:val="28"/>
          <w:szCs w:val="28"/>
        </w:rPr>
        <w:t>tel. 52</w:t>
      </w:r>
      <w:r w:rsidR="00F57984">
        <w:rPr>
          <w:sz w:val="28"/>
          <w:szCs w:val="28"/>
        </w:rPr>
        <w:t> </w:t>
      </w:r>
      <w:r w:rsidRPr="001A76F2">
        <w:rPr>
          <w:sz w:val="28"/>
          <w:szCs w:val="28"/>
        </w:rPr>
        <w:t>35</w:t>
      </w:r>
      <w:r>
        <w:rPr>
          <w:sz w:val="28"/>
          <w:szCs w:val="28"/>
        </w:rPr>
        <w:t>5</w:t>
      </w:r>
      <w:r w:rsidR="00F5798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="00F57984">
        <w:rPr>
          <w:sz w:val="28"/>
          <w:szCs w:val="28"/>
        </w:rPr>
        <w:t>8-</w:t>
      </w:r>
      <w:r>
        <w:rPr>
          <w:sz w:val="28"/>
          <w:szCs w:val="28"/>
        </w:rPr>
        <w:t>28</w:t>
      </w:r>
      <w:r w:rsidRPr="001A76F2">
        <w:rPr>
          <w:sz w:val="28"/>
          <w:szCs w:val="28"/>
        </w:rPr>
        <w:t>.</w:t>
      </w:r>
    </w:p>
    <w:p w14:paraId="691F56E4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72554E47" w14:textId="77777777" w:rsidR="00AD3ACF" w:rsidRPr="001A76F2" w:rsidRDefault="00AD3ACF" w:rsidP="00AD3ACF">
      <w:pPr>
        <w:jc w:val="both"/>
        <w:rPr>
          <w:color w:val="000000"/>
          <w:sz w:val="28"/>
          <w:szCs w:val="28"/>
        </w:rPr>
      </w:pPr>
    </w:p>
    <w:p w14:paraId="4DA8F7BF" w14:textId="77777777" w:rsidR="00AD3ACF" w:rsidRPr="001A76F2" w:rsidRDefault="00AD3ACF" w:rsidP="00AD3ACF">
      <w:pPr>
        <w:jc w:val="both"/>
        <w:rPr>
          <w:sz w:val="28"/>
          <w:szCs w:val="28"/>
        </w:rPr>
      </w:pPr>
    </w:p>
    <w:p w14:paraId="66354143" w14:textId="65570463" w:rsidR="00AD3ACF" w:rsidRDefault="00AD3ACF" w:rsidP="00AD3ACF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Inowrocław, dnia</w:t>
      </w:r>
      <w:r w:rsidR="006D6F54">
        <w:rPr>
          <w:sz w:val="28"/>
          <w:szCs w:val="28"/>
        </w:rPr>
        <w:t xml:space="preserve"> 2</w:t>
      </w:r>
      <w:r w:rsidR="00C860C8">
        <w:rPr>
          <w:sz w:val="28"/>
          <w:szCs w:val="28"/>
        </w:rPr>
        <w:t>9</w:t>
      </w:r>
      <w:r w:rsidR="006D6F54">
        <w:rPr>
          <w:sz w:val="28"/>
          <w:szCs w:val="28"/>
        </w:rPr>
        <w:t xml:space="preserve"> </w:t>
      </w:r>
      <w:r w:rsidR="00326846">
        <w:rPr>
          <w:sz w:val="28"/>
          <w:szCs w:val="28"/>
        </w:rPr>
        <w:t xml:space="preserve">stycznia </w:t>
      </w:r>
      <w:r w:rsidR="006D6F54">
        <w:rPr>
          <w:sz w:val="28"/>
          <w:szCs w:val="28"/>
        </w:rPr>
        <w:t>2021</w:t>
      </w:r>
      <w:r w:rsidRPr="001A76F2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1A76F2">
        <w:rPr>
          <w:sz w:val="28"/>
          <w:szCs w:val="28"/>
        </w:rPr>
        <w:t>oku</w:t>
      </w:r>
    </w:p>
    <w:p w14:paraId="2415903E" w14:textId="77777777" w:rsidR="00AD3ACF" w:rsidRDefault="00AD3ACF" w:rsidP="00AD3ACF">
      <w:pPr>
        <w:jc w:val="both"/>
        <w:rPr>
          <w:sz w:val="28"/>
          <w:szCs w:val="28"/>
        </w:rPr>
      </w:pPr>
    </w:p>
    <w:p w14:paraId="67D49BF8" w14:textId="77777777" w:rsidR="00D21F67" w:rsidRDefault="00D21F67"/>
    <w:sectPr w:rsidR="00D21F67" w:rsidSect="00580C4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8720F" w14:textId="77777777" w:rsidR="007D651D" w:rsidRDefault="007D651D" w:rsidP="00AD3ACF">
      <w:r>
        <w:separator/>
      </w:r>
    </w:p>
  </w:endnote>
  <w:endnote w:type="continuationSeparator" w:id="0">
    <w:p w14:paraId="207AC2EB" w14:textId="77777777" w:rsidR="007D651D" w:rsidRDefault="007D651D" w:rsidP="00AD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6852" w14:textId="77777777" w:rsidR="007D651D" w:rsidRDefault="007D651D" w:rsidP="00AD3ACF">
      <w:r>
        <w:separator/>
      </w:r>
    </w:p>
  </w:footnote>
  <w:footnote w:type="continuationSeparator" w:id="0">
    <w:p w14:paraId="376EEFCB" w14:textId="77777777" w:rsidR="007D651D" w:rsidRDefault="007D651D" w:rsidP="00AD3ACF">
      <w:r>
        <w:continuationSeparator/>
      </w:r>
    </w:p>
  </w:footnote>
  <w:footnote w:id="1">
    <w:p w14:paraId="4121C234" w14:textId="18C3147C" w:rsidR="00BC6CDB" w:rsidRPr="00B86387" w:rsidRDefault="00BC6CDB">
      <w:pPr>
        <w:pStyle w:val="Tekstprzypisudolnego"/>
      </w:pPr>
      <w:r w:rsidRPr="00B86387">
        <w:rPr>
          <w:rStyle w:val="Odwoanieprzypisudolnego"/>
        </w:rPr>
        <w:footnoteRef/>
      </w:r>
      <w:r w:rsidRPr="00B86387">
        <w:t xml:space="preserve"> </w:t>
      </w:r>
      <w:r w:rsidRPr="00B86387">
        <w:rPr>
          <w:bCs/>
        </w:rPr>
        <w:t>Zmiany tekstu jednolitego wymienionej ustawy zostały ogłoszone w Dz. U. z 2020 r. poz. 1378.</w:t>
      </w:r>
    </w:p>
  </w:footnote>
  <w:footnote w:id="2">
    <w:p w14:paraId="19D2CC6C" w14:textId="338FEA15" w:rsidR="00BC6CDB" w:rsidRDefault="00BC6CDB">
      <w:pPr>
        <w:pStyle w:val="Tekstprzypisudolnego"/>
      </w:pPr>
      <w:r w:rsidRPr="00B86387">
        <w:rPr>
          <w:rStyle w:val="Odwoanieprzypisudolnego"/>
        </w:rPr>
        <w:footnoteRef/>
      </w:r>
      <w:r w:rsidRPr="00B86387">
        <w:t xml:space="preserve"> </w:t>
      </w:r>
      <w:bookmarkStart w:id="1" w:name="_Hlk61941948"/>
      <w:r w:rsidRPr="00B86387">
        <w:rPr>
          <w:bCs/>
        </w:rPr>
        <w:t xml:space="preserve">Zmiany tekstu jednolitego wymienionej ustawy zostały ogłoszone w Dz. U. </w:t>
      </w:r>
      <w:r w:rsidR="00C860C8">
        <w:rPr>
          <w:bCs/>
        </w:rPr>
        <w:t xml:space="preserve">z </w:t>
      </w:r>
      <w:r w:rsidRPr="00B86387">
        <w:rPr>
          <w:bCs/>
        </w:rPr>
        <w:t>2019</w:t>
      </w:r>
      <w:r w:rsidR="00C860C8">
        <w:rPr>
          <w:bCs/>
        </w:rPr>
        <w:t xml:space="preserve"> r. poz. </w:t>
      </w:r>
      <w:r w:rsidRPr="00B86387">
        <w:rPr>
          <w:bCs/>
        </w:rPr>
        <w:t>2020</w:t>
      </w:r>
      <w:bookmarkEnd w:id="1"/>
      <w:r w:rsidR="00C860C8">
        <w:rPr>
          <w:bCs/>
        </w:rPr>
        <w:t>.</w:t>
      </w:r>
    </w:p>
  </w:footnote>
  <w:footnote w:id="3">
    <w:p w14:paraId="1312E4DD" w14:textId="3E7F1092" w:rsidR="00AD3ACF" w:rsidRPr="00B86387" w:rsidRDefault="00AD3ACF" w:rsidP="009C3887">
      <w:pPr>
        <w:pStyle w:val="Tekstprzypisudolnego"/>
        <w:jc w:val="both"/>
      </w:pPr>
      <w:r w:rsidRPr="00B86387">
        <w:rPr>
          <w:rStyle w:val="Odwoanieprzypisudolnego"/>
        </w:rPr>
        <w:footnoteRef/>
      </w:r>
      <w:r w:rsidRPr="00B86387"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  <w:r w:rsidR="009C3887" w:rsidRPr="00B86387">
        <w:t>.</w:t>
      </w:r>
    </w:p>
  </w:footnote>
  <w:footnote w:id="4">
    <w:p w14:paraId="2AE7E15D" w14:textId="2BAB8DF4" w:rsidR="00F1784F" w:rsidRDefault="00F1784F" w:rsidP="00F1784F">
      <w:pPr>
        <w:pStyle w:val="Tekstprzypisudolnego"/>
        <w:jc w:val="both"/>
      </w:pPr>
      <w:r w:rsidRPr="00B86387">
        <w:rPr>
          <w:rStyle w:val="Odwoanieprzypisudolnego"/>
        </w:rPr>
        <w:footnoteRef/>
      </w:r>
      <w:r w:rsidRPr="00B86387">
        <w:t xml:space="preserve"> </w:t>
      </w:r>
      <w:r w:rsidRPr="00B86387">
        <w:rPr>
          <w:color w:val="000000"/>
        </w:rPr>
        <w:t xml:space="preserve">W wyjątkowych przypadkach, w sytuacji unieruchomienia Generatora ofert, dopuszcza się złożenie oferty/korekty wyłącznie w wersji papierowej zarówno w trybie konkursowym, jak </w:t>
      </w:r>
      <w:r w:rsidRPr="00B86387">
        <w:rPr>
          <w:color w:val="000000"/>
        </w:rPr>
        <w:br/>
        <w:t>i pozakonkursowym. W razie wystąpienia okoliczności, o których mowa wyżej - informacja w tej sprawie zostanie podana do publicznej wiadomości w formie komunikatu na stronie www.gminainowroclaw.eu.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067AD"/>
    <w:multiLevelType w:val="hybridMultilevel"/>
    <w:tmpl w:val="5156D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87FB0"/>
    <w:multiLevelType w:val="hybridMultilevel"/>
    <w:tmpl w:val="92286B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0474E1D"/>
    <w:multiLevelType w:val="hybridMultilevel"/>
    <w:tmpl w:val="698E0B98"/>
    <w:lvl w:ilvl="0" w:tplc="05F261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7" w15:restartNumberingAfterBreak="0">
    <w:nsid w:val="36EA71B3"/>
    <w:multiLevelType w:val="hybridMultilevel"/>
    <w:tmpl w:val="F558E650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69ED1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5A"/>
    <w:rsid w:val="00025AF6"/>
    <w:rsid w:val="00162FA2"/>
    <w:rsid w:val="001E0C1B"/>
    <w:rsid w:val="002361E7"/>
    <w:rsid w:val="00292A71"/>
    <w:rsid w:val="00326846"/>
    <w:rsid w:val="00383534"/>
    <w:rsid w:val="004A0B9F"/>
    <w:rsid w:val="004C6BEF"/>
    <w:rsid w:val="00501DAB"/>
    <w:rsid w:val="00561092"/>
    <w:rsid w:val="005C31BD"/>
    <w:rsid w:val="00602CE4"/>
    <w:rsid w:val="00604E1F"/>
    <w:rsid w:val="006D6F54"/>
    <w:rsid w:val="006F0D5A"/>
    <w:rsid w:val="006F45B4"/>
    <w:rsid w:val="00772996"/>
    <w:rsid w:val="0079227F"/>
    <w:rsid w:val="007D651D"/>
    <w:rsid w:val="007E4AB7"/>
    <w:rsid w:val="007E74F2"/>
    <w:rsid w:val="00891781"/>
    <w:rsid w:val="00954733"/>
    <w:rsid w:val="009C3887"/>
    <w:rsid w:val="00A30EC7"/>
    <w:rsid w:val="00A64D73"/>
    <w:rsid w:val="00AD3ACF"/>
    <w:rsid w:val="00AD4363"/>
    <w:rsid w:val="00B050BA"/>
    <w:rsid w:val="00B86387"/>
    <w:rsid w:val="00B962A0"/>
    <w:rsid w:val="00BC6CDB"/>
    <w:rsid w:val="00C11984"/>
    <w:rsid w:val="00C52A5F"/>
    <w:rsid w:val="00C860C8"/>
    <w:rsid w:val="00D21F67"/>
    <w:rsid w:val="00DE0D81"/>
    <w:rsid w:val="00E01507"/>
    <w:rsid w:val="00E31159"/>
    <w:rsid w:val="00EE1888"/>
    <w:rsid w:val="00F157A5"/>
    <w:rsid w:val="00F1784F"/>
    <w:rsid w:val="00F53C2E"/>
    <w:rsid w:val="00F5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4165"/>
  <w15:chartTrackingRefBased/>
  <w15:docId w15:val="{E6E145E5-BB25-4A96-9696-8B76B789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A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3ACF"/>
    <w:pPr>
      <w:keepNext/>
      <w:numPr>
        <w:numId w:val="1"/>
      </w:numPr>
      <w:ind w:left="1695" w:firstLine="0"/>
      <w:outlineLvl w:val="0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3AC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WW8Num1z0">
    <w:name w:val="WW8Num1z0"/>
    <w:rsid w:val="00AD3ACF"/>
    <w:rPr>
      <w:b w:val="0"/>
      <w:color w:val="000000"/>
      <w:sz w:val="28"/>
      <w:szCs w:val="28"/>
    </w:rPr>
  </w:style>
  <w:style w:type="character" w:customStyle="1" w:styleId="WW8Num1z1">
    <w:name w:val="WW8Num1z1"/>
    <w:rsid w:val="00AD3ACF"/>
  </w:style>
  <w:style w:type="character" w:customStyle="1" w:styleId="WW8Num1z2">
    <w:name w:val="WW8Num1z2"/>
    <w:rsid w:val="00AD3ACF"/>
  </w:style>
  <w:style w:type="character" w:customStyle="1" w:styleId="WW8Num1z3">
    <w:name w:val="WW8Num1z3"/>
    <w:rsid w:val="00AD3ACF"/>
  </w:style>
  <w:style w:type="character" w:customStyle="1" w:styleId="WW8Num1z4">
    <w:name w:val="WW8Num1z4"/>
    <w:rsid w:val="00AD3ACF"/>
  </w:style>
  <w:style w:type="character" w:customStyle="1" w:styleId="WW8Num1z5">
    <w:name w:val="WW8Num1z5"/>
    <w:rsid w:val="00AD3ACF"/>
  </w:style>
  <w:style w:type="character" w:customStyle="1" w:styleId="WW8Num1z6">
    <w:name w:val="WW8Num1z6"/>
    <w:rsid w:val="00AD3ACF"/>
  </w:style>
  <w:style w:type="character" w:customStyle="1" w:styleId="WW8Num1z7">
    <w:name w:val="WW8Num1z7"/>
    <w:rsid w:val="00AD3ACF"/>
  </w:style>
  <w:style w:type="character" w:customStyle="1" w:styleId="WW8Num1z8">
    <w:name w:val="WW8Num1z8"/>
    <w:rsid w:val="00AD3ACF"/>
  </w:style>
  <w:style w:type="character" w:customStyle="1" w:styleId="Domylnaczcionkaakapitu1">
    <w:name w:val="Domyślna czcionka akapitu1"/>
    <w:rsid w:val="00AD3ACF"/>
  </w:style>
  <w:style w:type="character" w:styleId="Hipercze">
    <w:name w:val="Hyperlink"/>
    <w:rsid w:val="00AD3ACF"/>
    <w:rPr>
      <w:color w:val="0000FF"/>
      <w:u w:val="single"/>
    </w:rPr>
  </w:style>
  <w:style w:type="character" w:styleId="UyteHipercze">
    <w:name w:val="FollowedHyperlink"/>
    <w:rsid w:val="00AD3ACF"/>
    <w:rPr>
      <w:color w:val="800080"/>
      <w:u w:val="single"/>
    </w:rPr>
  </w:style>
  <w:style w:type="character" w:customStyle="1" w:styleId="Znakiprzypiswdolnych">
    <w:name w:val="Znaki przypisów dolnych"/>
    <w:rsid w:val="00AD3ACF"/>
    <w:rPr>
      <w:vertAlign w:val="superscript"/>
    </w:rPr>
  </w:style>
  <w:style w:type="character" w:customStyle="1" w:styleId="TekstprzypisudolnegoZnak">
    <w:name w:val="Tekst przypisu dolnego Znak"/>
    <w:basedOn w:val="Domylnaczcionkaakapitu1"/>
    <w:rsid w:val="00AD3ACF"/>
  </w:style>
  <w:style w:type="character" w:customStyle="1" w:styleId="TekstpodstawowyZnak">
    <w:name w:val="Tekst podstawowy Znak"/>
    <w:rsid w:val="00AD3ACF"/>
    <w:rPr>
      <w:sz w:val="26"/>
      <w:szCs w:val="24"/>
    </w:rPr>
  </w:style>
  <w:style w:type="character" w:customStyle="1" w:styleId="TekstprzypisukocowegoZnak">
    <w:name w:val="Tekst przypisu końcowego Znak"/>
    <w:basedOn w:val="Domylnaczcionkaakapitu1"/>
    <w:rsid w:val="00AD3ACF"/>
  </w:style>
  <w:style w:type="character" w:customStyle="1" w:styleId="Znakiprzypiswkocowych">
    <w:name w:val="Znaki przypisów końcowych"/>
    <w:rsid w:val="00AD3ACF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AD3A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AD3ACF"/>
    <w:pPr>
      <w:spacing w:line="360" w:lineRule="auto"/>
      <w:jc w:val="both"/>
    </w:pPr>
    <w:rPr>
      <w:sz w:val="26"/>
    </w:rPr>
  </w:style>
  <w:style w:type="character" w:customStyle="1" w:styleId="TekstpodstawowyZnak1">
    <w:name w:val="Tekst podstawowy Znak1"/>
    <w:basedOn w:val="Domylnaczcionkaakapitu"/>
    <w:link w:val="Tekstpodstawowy"/>
    <w:rsid w:val="00AD3AC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Lista">
    <w:name w:val="List"/>
    <w:basedOn w:val="Tekstpodstawowy"/>
    <w:rsid w:val="00AD3ACF"/>
    <w:rPr>
      <w:rFonts w:cs="Arial"/>
    </w:rPr>
  </w:style>
  <w:style w:type="paragraph" w:customStyle="1" w:styleId="Podpis1">
    <w:name w:val="Podpis1"/>
    <w:basedOn w:val="Normalny"/>
    <w:rsid w:val="00AD3AC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D3ACF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rsid w:val="00AD3A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AD3A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AD3AC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3A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uiPriority w:val="99"/>
    <w:semiHidden/>
    <w:unhideWhenUsed/>
    <w:rsid w:val="00AD3A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A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ACF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qFormat/>
    <w:rsid w:val="00AD3ACF"/>
    <w:pPr>
      <w:suppressAutoHyphens w:val="0"/>
      <w:jc w:val="center"/>
    </w:pPr>
    <w:rPr>
      <w:b/>
      <w:bCs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D3AC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AD3ACF"/>
    <w:pPr>
      <w:suppressAutoHyphens w:val="0"/>
      <w:ind w:left="708"/>
    </w:pPr>
    <w:rPr>
      <w:lang w:eastAsia="pl-PL"/>
    </w:rPr>
  </w:style>
  <w:style w:type="character" w:styleId="Odwoanieprzypisudolnego">
    <w:name w:val="footnote reference"/>
    <w:rsid w:val="00AD3ACF"/>
    <w:rPr>
      <w:vertAlign w:val="superscript"/>
    </w:rPr>
  </w:style>
  <w:style w:type="character" w:styleId="Pogrubienie">
    <w:name w:val="Strong"/>
    <w:uiPriority w:val="99"/>
    <w:qFormat/>
    <w:rsid w:val="00AD3ACF"/>
    <w:rPr>
      <w:b/>
      <w:bCs/>
    </w:rPr>
  </w:style>
  <w:style w:type="character" w:styleId="Odwoanieprzypisukocowego">
    <w:name w:val="endnote reference"/>
    <w:uiPriority w:val="99"/>
    <w:semiHidden/>
    <w:unhideWhenUsed/>
    <w:rsid w:val="00AD3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/" TargetMode="External"/><Relationship Id="rId13" Type="http://schemas.openxmlformats.org/officeDocument/2006/relationships/hyperlink" Target="http://www.gminainowroclaw.en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gminainowroclaw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inowroclaw.e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gminainowroclaw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ngo.gov.pl" TargetMode="External"/><Relationship Id="rId14" Type="http://schemas.openxmlformats.org/officeDocument/2006/relationships/hyperlink" Target="mailto:promocja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D96F-12E3-4D63-AD2C-1129E317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3374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26</cp:revision>
  <dcterms:created xsi:type="dcterms:W3CDTF">2020-10-27T12:03:00Z</dcterms:created>
  <dcterms:modified xsi:type="dcterms:W3CDTF">2021-01-29T07:38:00Z</dcterms:modified>
</cp:coreProperties>
</file>