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23AC6246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>dnia</w:t>
      </w:r>
      <w:r w:rsidR="00EE2491">
        <w:rPr>
          <w:b/>
        </w:rPr>
        <w:t xml:space="preserve"> </w:t>
      </w:r>
      <w:r w:rsidR="00695A0E">
        <w:rPr>
          <w:b/>
        </w:rPr>
        <w:t>01 czerwca</w:t>
      </w:r>
      <w:r w:rsidR="002733F1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670C5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11B18667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2733F1">
        <w:rPr>
          <w:b/>
        </w:rPr>
        <w:t>GOŚ.</w:t>
      </w:r>
      <w:r w:rsidR="00695A0E">
        <w:rPr>
          <w:b/>
          <w:bCs/>
        </w:rPr>
        <w:t>VI</w:t>
      </w:r>
      <w:r w:rsidR="002733F1">
        <w:rPr>
          <w:b/>
          <w:bCs/>
        </w:rPr>
        <w:t>.6220.</w:t>
      </w:r>
      <w:r w:rsidR="00695A0E">
        <w:rPr>
          <w:b/>
          <w:bCs/>
        </w:rPr>
        <w:t>1</w:t>
      </w:r>
      <w:r w:rsidR="002733F1">
        <w:rPr>
          <w:b/>
          <w:bCs/>
        </w:rPr>
        <w:t>.</w:t>
      </w:r>
      <w:r w:rsidR="00695A0E">
        <w:rPr>
          <w:b/>
          <w:bCs/>
        </w:rPr>
        <w:t>1</w:t>
      </w:r>
      <w:r w:rsidR="002733F1">
        <w:rPr>
          <w:b/>
          <w:bCs/>
        </w:rPr>
        <w:t>.</w:t>
      </w:r>
      <w:r w:rsidR="00695A0E">
        <w:rPr>
          <w:b/>
          <w:bCs/>
        </w:rPr>
        <w:t>59.</w:t>
      </w:r>
      <w:r w:rsidR="002733F1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01E8FF3B" w14:textId="427E9A6C" w:rsidR="00695A0E" w:rsidRDefault="00695A0E" w:rsidP="00695A0E">
      <w:pPr>
        <w:ind w:firstLine="708"/>
        <w:jc w:val="both"/>
        <w:rPr>
          <w:rFonts w:eastAsia="Calibri"/>
          <w:b/>
          <w:bCs/>
        </w:rPr>
      </w:pPr>
      <w:bookmarkStart w:id="0" w:name="_Hlk25144315"/>
      <w:r>
        <w:rPr>
          <w:color w:val="000000"/>
        </w:rPr>
        <w:t xml:space="preserve">Na podstawie art. 74 ust. 3 ustawy z dnia 3 października 2008r. o udostępnianiu informacji o środowisku i jego ochronie, udziale społeczeństwa w ochronie środowiska oraz  </w:t>
      </w:r>
      <w:r>
        <w:rPr>
          <w:color w:val="000000"/>
        </w:rPr>
        <w:br/>
        <w:t>o ocenach oddziaływania na środowisko (</w:t>
      </w:r>
      <w:r>
        <w:t>Dz. U. z 2021 r., poz. 247 t. j</w:t>
      </w:r>
      <w:r>
        <w:rPr>
          <w:color w:val="000000"/>
        </w:rPr>
        <w:t xml:space="preserve">.)  oraz art. 10 </w:t>
      </w:r>
      <w:r>
        <w:rPr>
          <w:rStyle w:val="alb"/>
        </w:rPr>
        <w:t>§ 1,</w:t>
      </w:r>
      <w:r w:rsidR="00896AE9">
        <w:rPr>
          <w:rStyle w:val="alb"/>
        </w:rPr>
        <w:br/>
      </w:r>
      <w:r>
        <w:rPr>
          <w:rStyle w:val="alb"/>
        </w:rPr>
        <w:t xml:space="preserve">art. </w:t>
      </w:r>
      <w:r>
        <w:rPr>
          <w:color w:val="000000"/>
        </w:rPr>
        <w:t xml:space="preserve">49 </w:t>
      </w:r>
      <w:r>
        <w:rPr>
          <w:rStyle w:val="alb"/>
        </w:rPr>
        <w:t xml:space="preserve">§ 1 i § 2 </w:t>
      </w:r>
      <w:r>
        <w:rPr>
          <w:color w:val="000000"/>
        </w:rPr>
        <w:t xml:space="preserve">Kodeksu postępowania administracyjnego z dnia 14 czerwca 1960 r.  </w:t>
      </w:r>
      <w:r>
        <w:rPr>
          <w:color w:val="000000"/>
        </w:rPr>
        <w:br/>
      </w:r>
      <w:r>
        <w:rPr>
          <w:color w:val="000000"/>
        </w:rPr>
        <w:t>(Dz. U. z 202</w:t>
      </w:r>
      <w:r>
        <w:rPr>
          <w:color w:val="000000"/>
        </w:rPr>
        <w:t>1</w:t>
      </w:r>
      <w:r>
        <w:rPr>
          <w:color w:val="000000"/>
        </w:rPr>
        <w:t xml:space="preserve"> r. poz. </w:t>
      </w:r>
      <w:r>
        <w:rPr>
          <w:color w:val="000000"/>
        </w:rPr>
        <w:t>735</w:t>
      </w:r>
      <w:r>
        <w:rPr>
          <w:color w:val="000000"/>
        </w:rPr>
        <w:t xml:space="preserve"> t. j.) w sprawie wydania decyzji o środowiskowych uwarunkowaniach dla przedsięwzięcia pn. </w:t>
      </w:r>
      <w:r>
        <w:rPr>
          <w:b/>
          <w:bCs/>
          <w:color w:val="000000"/>
        </w:rPr>
        <w:t>„Zbieranie odpadów na terenie działki ewidencyjnej nr 50/2 położonej w miejscowości Jaronty, gmina Inowrocław”</w:t>
      </w:r>
    </w:p>
    <w:bookmarkEnd w:id="0"/>
    <w:p w14:paraId="13ABA2CC" w14:textId="77777777" w:rsidR="007C4A4D" w:rsidRDefault="007C4A4D" w:rsidP="00EE2491">
      <w:pPr>
        <w:jc w:val="both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49C86B77" w14:textId="4470CB54" w:rsidR="002733F1" w:rsidRPr="00896AE9" w:rsidRDefault="00896AE9" w:rsidP="00896AE9">
      <w:pPr>
        <w:pStyle w:val="Akapitzlist"/>
        <w:numPr>
          <w:ilvl w:val="0"/>
          <w:numId w:val="3"/>
        </w:numPr>
        <w:ind w:left="426"/>
        <w:jc w:val="both"/>
        <w:rPr>
          <w:b/>
        </w:rPr>
      </w:pPr>
      <w:r>
        <w:rPr>
          <w:color w:val="000000"/>
        </w:rPr>
        <w:t xml:space="preserve">o </w:t>
      </w:r>
      <w:r w:rsidR="002E6C55" w:rsidRPr="00896AE9">
        <w:rPr>
          <w:color w:val="000000"/>
        </w:rPr>
        <w:t>zebranym materiale dowodowym</w:t>
      </w:r>
      <w:r w:rsidR="002325E1" w:rsidRPr="00896AE9">
        <w:rPr>
          <w:color w:val="000000"/>
        </w:rPr>
        <w:t xml:space="preserve"> </w:t>
      </w:r>
      <w:bookmarkStart w:id="1" w:name="_Hlk71618162"/>
      <w:r w:rsidRPr="00896AE9">
        <w:rPr>
          <w:color w:val="000000"/>
        </w:rPr>
        <w:t>przed wydaniem decyzji umarzającej w całości przedmiotowe postępowanie</w:t>
      </w:r>
    </w:p>
    <w:p w14:paraId="6A503225" w14:textId="77777777" w:rsidR="00896AE9" w:rsidRPr="00896AE9" w:rsidRDefault="00896AE9" w:rsidP="00896AE9">
      <w:pPr>
        <w:pStyle w:val="Akapitzlist"/>
        <w:ind w:left="1069"/>
        <w:jc w:val="both"/>
        <w:rPr>
          <w:b/>
        </w:rPr>
      </w:pPr>
    </w:p>
    <w:bookmarkEnd w:id="1"/>
    <w:p w14:paraId="4DAF80DA" w14:textId="060165CB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8B5325">
        <w:rPr>
          <w:color w:val="000000"/>
        </w:rPr>
        <w:t xml:space="preserve"> </w:t>
      </w:r>
      <w:r>
        <w:rPr>
          <w:color w:val="000000"/>
        </w:rPr>
        <w:t>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695A0E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 xml:space="preserve">w siedzibie Urzędu Gminy Inowrocław, </w:t>
      </w:r>
      <w:r w:rsidR="002733F1">
        <w:rPr>
          <w:color w:val="000000"/>
        </w:rPr>
        <w:t xml:space="preserve"> </w:t>
      </w:r>
      <w:r w:rsidRPr="00E45223">
        <w:rPr>
          <w:color w:val="000000"/>
        </w:rPr>
        <w:t>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  <w:r w:rsidR="00043BC5">
        <w:rPr>
          <w:color w:val="000000"/>
        </w:rPr>
        <w:t xml:space="preserve"> </w:t>
      </w:r>
    </w:p>
    <w:p w14:paraId="5146F65E" w14:textId="729A0C58" w:rsidR="00043BC5" w:rsidRPr="00E45223" w:rsidRDefault="00043BC5" w:rsidP="00043BC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746E6BC0" w14:textId="379BD623" w:rsidR="00515BF5" w:rsidRDefault="00515BF5" w:rsidP="00EE24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>w siedzibie tutejszego urzędu</w:t>
      </w:r>
      <w:r w:rsidR="00EE2491">
        <w:rPr>
          <w:color w:val="000000"/>
        </w:rPr>
        <w:t xml:space="preserve">. </w:t>
      </w: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 xml:space="preserve">albo nazwę </w:t>
      </w:r>
      <w:r w:rsidR="00EE2491">
        <w:rPr>
          <w:color w:val="000000"/>
        </w:rPr>
        <w:br/>
      </w:r>
      <w:r>
        <w:rPr>
          <w:color w:val="000000"/>
        </w:rPr>
        <w:t>i adres wnioskodawcy</w:t>
      </w:r>
      <w:r w:rsidR="00EE2491">
        <w:rPr>
          <w:color w:val="000000"/>
        </w:rPr>
        <w:t xml:space="preserve"> </w:t>
      </w:r>
      <w:r w:rsidRPr="00E45223">
        <w:rPr>
          <w:color w:val="000000"/>
        </w:rPr>
        <w:t>oraz przedmiot wniosku.</w:t>
      </w:r>
    </w:p>
    <w:p w14:paraId="1F9870B6" w14:textId="239F050C" w:rsidR="00EE2491" w:rsidRPr="00E45223" w:rsidRDefault="00EE2491" w:rsidP="00CE0C4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95A0E">
        <w:rPr>
          <w:b/>
          <w:bCs/>
        </w:rPr>
        <w:t xml:space="preserve">Decyzja </w:t>
      </w:r>
      <w:r w:rsidR="00695A0E" w:rsidRPr="00695A0E">
        <w:rPr>
          <w:b/>
          <w:bCs/>
        </w:rPr>
        <w:t>umarzająca w całości</w:t>
      </w:r>
      <w:r w:rsidRPr="00695A0E">
        <w:rPr>
          <w:b/>
          <w:bCs/>
        </w:rPr>
        <w:t xml:space="preserve"> przedmiotowe postępowanie</w:t>
      </w:r>
      <w:r w:rsidRPr="00EE2491">
        <w:t xml:space="preserve"> zostanie wydana nie wcześniej</w:t>
      </w:r>
      <w:r w:rsidR="00695A0E">
        <w:t xml:space="preserve"> </w:t>
      </w:r>
      <w:r w:rsidRPr="00EE2491">
        <w:t>niż po upływie 7 dni od zakończenia 14-dniowego terminu podania treści obwieszczenia</w:t>
      </w:r>
      <w:r w:rsidR="00695A0E">
        <w:t xml:space="preserve"> </w:t>
      </w:r>
      <w:r w:rsidRPr="00EE2491">
        <w:t>do publicznej wiadomości w Biuletynie Informacji Publicznej</w:t>
      </w:r>
      <w:r>
        <w:t xml:space="preserve"> Urzędu Gminy Inowrocław, </w:t>
      </w:r>
      <w:r w:rsidRPr="00EE2491">
        <w:t xml:space="preserve">wywieszenia </w:t>
      </w:r>
      <w:r>
        <w:t>t</w:t>
      </w:r>
      <w:r w:rsidRPr="00EE2491">
        <w:t xml:space="preserve">ego obwieszczenia na tablicy ogłoszeń </w:t>
      </w:r>
      <w:r>
        <w:t xml:space="preserve">Urzędu Gminy Inowrocław i na </w:t>
      </w:r>
      <w:r w:rsidR="00E670C5">
        <w:t xml:space="preserve">tablicy sołeckiej </w:t>
      </w:r>
      <w:r w:rsidR="00046959">
        <w:t>w</w:t>
      </w:r>
      <w:r w:rsidR="00695A0E">
        <w:t xml:space="preserve"> Jarontach, Dulsku i Sikorowie</w:t>
      </w:r>
      <w:r w:rsidR="00E670C5">
        <w:t>.</w:t>
      </w:r>
    </w:p>
    <w:p w14:paraId="4B28A0D5" w14:textId="363541A3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3423E82D" w14:textId="608ED7A5" w:rsidR="00896AE9" w:rsidRDefault="00896AE9" w:rsidP="00515BF5">
      <w:pPr>
        <w:ind w:firstLine="709"/>
        <w:jc w:val="both"/>
        <w:rPr>
          <w:color w:val="000000"/>
        </w:rPr>
      </w:pPr>
    </w:p>
    <w:p w14:paraId="62F3B1DA" w14:textId="39FADB07" w:rsidR="00896AE9" w:rsidRDefault="00896AE9" w:rsidP="00515BF5">
      <w:pPr>
        <w:ind w:firstLine="709"/>
        <w:jc w:val="both"/>
        <w:rPr>
          <w:color w:val="000000"/>
        </w:rPr>
      </w:pPr>
    </w:p>
    <w:p w14:paraId="67B1656C" w14:textId="1B8CBDD3" w:rsidR="00896AE9" w:rsidRDefault="00896AE9" w:rsidP="00515BF5">
      <w:pPr>
        <w:ind w:firstLine="709"/>
        <w:jc w:val="both"/>
        <w:rPr>
          <w:color w:val="000000"/>
        </w:rPr>
      </w:pPr>
    </w:p>
    <w:p w14:paraId="015AF61D" w14:textId="19A05B54" w:rsidR="00896AE9" w:rsidRDefault="00896AE9" w:rsidP="00515BF5">
      <w:pPr>
        <w:ind w:firstLine="709"/>
        <w:jc w:val="both"/>
        <w:rPr>
          <w:color w:val="000000"/>
        </w:rPr>
      </w:pPr>
    </w:p>
    <w:p w14:paraId="3BFB45D5" w14:textId="117895FC" w:rsidR="00896AE9" w:rsidRPr="00FA7F6F" w:rsidRDefault="00FA7F6F" w:rsidP="00515BF5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Sikorowo</w:t>
      </w:r>
      <w:r w:rsidRPr="00FA7F6F">
        <w:rPr>
          <w:b/>
          <w:bCs/>
          <w:color w:val="000000"/>
        </w:rPr>
        <w:t xml:space="preserve"> </w:t>
      </w:r>
    </w:p>
    <w:p w14:paraId="619F20C1" w14:textId="30B86401" w:rsidR="00FA7F6F" w:rsidRPr="00FA7F6F" w:rsidRDefault="00FA7F6F" w:rsidP="00515BF5">
      <w:pPr>
        <w:ind w:firstLine="709"/>
        <w:jc w:val="both"/>
        <w:rPr>
          <w:b/>
          <w:bCs/>
          <w:color w:val="000000"/>
        </w:rPr>
      </w:pPr>
    </w:p>
    <w:p w14:paraId="2CE156AD" w14:textId="336C8933" w:rsidR="00FA7F6F" w:rsidRPr="00FA7F6F" w:rsidRDefault="00FA7F6F" w:rsidP="00515BF5">
      <w:pPr>
        <w:ind w:firstLine="709"/>
        <w:jc w:val="both"/>
        <w:rPr>
          <w:b/>
          <w:bCs/>
          <w:color w:val="000000"/>
        </w:rPr>
      </w:pPr>
      <w:r w:rsidRPr="00FA7F6F">
        <w:rPr>
          <w:b/>
          <w:bCs/>
          <w:color w:val="000000"/>
        </w:rPr>
        <w:t>Wywieszono:</w:t>
      </w:r>
    </w:p>
    <w:p w14:paraId="65D83235" w14:textId="79B28C26" w:rsidR="00FA7F6F" w:rsidRPr="00FA7F6F" w:rsidRDefault="00FA7F6F" w:rsidP="00515BF5">
      <w:pPr>
        <w:ind w:firstLine="709"/>
        <w:jc w:val="both"/>
        <w:rPr>
          <w:b/>
          <w:bCs/>
          <w:color w:val="000000"/>
        </w:rPr>
      </w:pPr>
      <w:r w:rsidRPr="00FA7F6F">
        <w:rPr>
          <w:b/>
          <w:bCs/>
          <w:color w:val="000000"/>
        </w:rPr>
        <w:t>Zdjęto:</w:t>
      </w:r>
    </w:p>
    <w:p w14:paraId="70AEDD6C" w14:textId="45B87C17" w:rsidR="00515BF5" w:rsidRDefault="00515BF5" w:rsidP="00DE705A">
      <w:pPr>
        <w:jc w:val="both"/>
        <w:rPr>
          <w:color w:val="000000"/>
        </w:rPr>
      </w:pPr>
    </w:p>
    <w:p w14:paraId="742B18EC" w14:textId="7D5D3829" w:rsidR="0028519E" w:rsidRPr="00F6569F" w:rsidRDefault="0028519E" w:rsidP="00E80B61">
      <w:pPr>
        <w:spacing w:line="360" w:lineRule="auto"/>
        <w:jc w:val="both"/>
        <w:rPr>
          <w:b/>
          <w:bCs/>
          <w:color w:val="000000" w:themeColor="text1"/>
        </w:rPr>
      </w:pPr>
    </w:p>
    <w:sectPr w:rsidR="0028519E" w:rsidRPr="00F6569F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C6D"/>
    <w:multiLevelType w:val="hybridMultilevel"/>
    <w:tmpl w:val="FE663C12"/>
    <w:lvl w:ilvl="0" w:tplc="33D4B2C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9C2818"/>
    <w:multiLevelType w:val="hybridMultilevel"/>
    <w:tmpl w:val="B590D3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43BC5"/>
    <w:rsid w:val="00046959"/>
    <w:rsid w:val="00057D18"/>
    <w:rsid w:val="000E290C"/>
    <w:rsid w:val="0011562E"/>
    <w:rsid w:val="00166177"/>
    <w:rsid w:val="001A30CB"/>
    <w:rsid w:val="002325E1"/>
    <w:rsid w:val="00241C3A"/>
    <w:rsid w:val="00270107"/>
    <w:rsid w:val="002733F1"/>
    <w:rsid w:val="0028519E"/>
    <w:rsid w:val="002E670D"/>
    <w:rsid w:val="002E6C55"/>
    <w:rsid w:val="002F63C4"/>
    <w:rsid w:val="003508DF"/>
    <w:rsid w:val="003B4386"/>
    <w:rsid w:val="00405F90"/>
    <w:rsid w:val="00407C1D"/>
    <w:rsid w:val="004260ED"/>
    <w:rsid w:val="00434B35"/>
    <w:rsid w:val="00447082"/>
    <w:rsid w:val="00455223"/>
    <w:rsid w:val="00515BF5"/>
    <w:rsid w:val="00593C98"/>
    <w:rsid w:val="00606199"/>
    <w:rsid w:val="00622E6F"/>
    <w:rsid w:val="00650918"/>
    <w:rsid w:val="00671B00"/>
    <w:rsid w:val="00695A0E"/>
    <w:rsid w:val="00733955"/>
    <w:rsid w:val="00746C40"/>
    <w:rsid w:val="007C4A4D"/>
    <w:rsid w:val="00896AE9"/>
    <w:rsid w:val="008B5325"/>
    <w:rsid w:val="008B67D4"/>
    <w:rsid w:val="008E1003"/>
    <w:rsid w:val="0096761A"/>
    <w:rsid w:val="009764B7"/>
    <w:rsid w:val="00996BFF"/>
    <w:rsid w:val="009A411A"/>
    <w:rsid w:val="009B4368"/>
    <w:rsid w:val="00A93953"/>
    <w:rsid w:val="00A978DB"/>
    <w:rsid w:val="00B50425"/>
    <w:rsid w:val="00B8115E"/>
    <w:rsid w:val="00BB2539"/>
    <w:rsid w:val="00BE130D"/>
    <w:rsid w:val="00C33922"/>
    <w:rsid w:val="00C47F01"/>
    <w:rsid w:val="00CC58FC"/>
    <w:rsid w:val="00CE0C45"/>
    <w:rsid w:val="00CF3965"/>
    <w:rsid w:val="00D504A9"/>
    <w:rsid w:val="00D60C01"/>
    <w:rsid w:val="00D631B2"/>
    <w:rsid w:val="00DB3F87"/>
    <w:rsid w:val="00DE705A"/>
    <w:rsid w:val="00E2240E"/>
    <w:rsid w:val="00E670C5"/>
    <w:rsid w:val="00E73B35"/>
    <w:rsid w:val="00E80B61"/>
    <w:rsid w:val="00EE2491"/>
    <w:rsid w:val="00F6569F"/>
    <w:rsid w:val="00FA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7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44</cp:revision>
  <cp:lastPrinted>2021-06-01T13:50:00Z</cp:lastPrinted>
  <dcterms:created xsi:type="dcterms:W3CDTF">2019-10-28T10:05:00Z</dcterms:created>
  <dcterms:modified xsi:type="dcterms:W3CDTF">2021-06-01T13:50:00Z</dcterms:modified>
</cp:coreProperties>
</file>