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0FD77E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OBWIESZCZENIE</w:t>
      </w:r>
    </w:p>
    <w:p w14:paraId="15CAE2FB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WÓJTA GMINY INOWROCŁAW</w:t>
      </w:r>
    </w:p>
    <w:p w14:paraId="2372615F" w14:textId="3AC70B88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z dnia 13 lipca 2021 r.</w:t>
      </w:r>
    </w:p>
    <w:p w14:paraId="760E371A" w14:textId="3ACB0568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jc w:val="center"/>
        <w:rPr>
          <w:rFonts w:ascii="Open Sans" w:hAnsi="Open Sans" w:cs="Open Sans"/>
          <w:b/>
          <w:bCs/>
          <w:lang w:eastAsia="pl-PL"/>
        </w:rPr>
      </w:pPr>
      <w:r w:rsidRPr="00E02437">
        <w:rPr>
          <w:rFonts w:ascii="Open Sans" w:hAnsi="Open Sans" w:cs="Open Sans"/>
          <w:b/>
          <w:bCs/>
          <w:lang w:eastAsia="pl-PL"/>
        </w:rPr>
        <w:t>znak sprawy:GOŚ.DŚ.6220.47.25.2020.2021</w:t>
      </w:r>
    </w:p>
    <w:p w14:paraId="1A64C620" w14:textId="77777777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rPr>
          <w:rFonts w:ascii="Open Sans" w:hAnsi="Open Sans" w:cs="Open Sans"/>
          <w:lang w:eastAsia="pl-PL"/>
        </w:rPr>
      </w:pPr>
    </w:p>
    <w:p w14:paraId="27117FD6" w14:textId="1BC42943" w:rsidR="00A02F7B" w:rsidRPr="00E02437" w:rsidRDefault="00A02F7B" w:rsidP="00E02437">
      <w:pPr>
        <w:ind w:firstLine="708"/>
        <w:jc w:val="both"/>
        <w:rPr>
          <w:rFonts w:ascii="Open Sans" w:hAnsi="Open Sans" w:cs="Open Sans"/>
          <w:b/>
          <w:bCs/>
        </w:rPr>
      </w:pPr>
      <w:r w:rsidRPr="00E02437">
        <w:rPr>
          <w:rFonts w:ascii="Open Sans" w:hAnsi="Open Sans" w:cs="Open Sans"/>
          <w:lang w:eastAsia="pl-PL"/>
        </w:rPr>
        <w:t xml:space="preserve">Na podstawie art. 33 ust. 1 w zw. art. 74 ust. 3, art. 79 ust. 1, 77 ust.1,   ustawy z dnia 3 października 2008r. o udostępnianiu informacji o środowisku i jego ochronie, udziale społeczeństwa w ochronie środowiska oraz o ocenach oddziaływania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>na środowisko (Dz. U. z 2021 r. poz. 247 z późn.zm) i  art. 49 Kodeksu postępowania administracyjnego (Dz.U. z 2021 r. poz. 735 t.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>j.)  w związku z wnioskiem</w:t>
      </w:r>
      <w:r w:rsidRPr="00E02437">
        <w:rPr>
          <w:rFonts w:ascii="Open Sans" w:hAnsi="Open Sans" w:cs="Open Sans"/>
          <w:b/>
          <w:bCs/>
          <w:lang w:eastAsia="pl-PL"/>
        </w:rPr>
        <w:t xml:space="preserve">   </w:t>
      </w:r>
      <w:r w:rsidRPr="00E02437">
        <w:rPr>
          <w:rFonts w:ascii="Open Sans" w:hAnsi="Open Sans" w:cs="Open Sans"/>
          <w:lang w:eastAsia="pl-PL"/>
        </w:rPr>
        <w:t xml:space="preserve">w sprawie wydania decyzji  o środowiskowych uwarunkowaniach </w:t>
      </w:r>
      <w:r w:rsidRPr="00E02437">
        <w:rPr>
          <w:rFonts w:ascii="Open Sans" w:hAnsi="Open Sans" w:cs="Open Sans"/>
        </w:rPr>
        <w:t xml:space="preserve">dla przedsięwzięcia polegającego na: </w:t>
      </w:r>
      <w:r w:rsidRPr="00E02437">
        <w:rPr>
          <w:rFonts w:ascii="Open Sans" w:hAnsi="Open Sans" w:cs="Open Sans"/>
          <w:b/>
          <w:bCs/>
          <w:sz w:val="20"/>
          <w:szCs w:val="20"/>
        </w:rPr>
        <w:t xml:space="preserve">„Budowa w obrębie Olszewice, gm. Inowrocław elektrowni fotowoltaicznej o mocy </w:t>
      </w:r>
      <w:r w:rsidR="00E02437">
        <w:rPr>
          <w:rFonts w:ascii="Open Sans" w:hAnsi="Open Sans" w:cs="Open Sans"/>
          <w:b/>
          <w:bCs/>
          <w:sz w:val="20"/>
          <w:szCs w:val="20"/>
        </w:rPr>
        <w:br/>
      </w:r>
      <w:r w:rsidRPr="00E02437">
        <w:rPr>
          <w:rFonts w:ascii="Open Sans" w:hAnsi="Open Sans" w:cs="Open Sans"/>
          <w:b/>
          <w:bCs/>
          <w:sz w:val="20"/>
          <w:szCs w:val="20"/>
        </w:rPr>
        <w:t xml:space="preserve">do około 5 MW, składającej się z wolnostojących paneli fotowoltaicznych wraz </w:t>
      </w:r>
      <w:r w:rsidR="00E02437">
        <w:rPr>
          <w:rFonts w:ascii="Open Sans" w:hAnsi="Open Sans" w:cs="Open Sans"/>
          <w:b/>
          <w:bCs/>
          <w:sz w:val="20"/>
          <w:szCs w:val="20"/>
        </w:rPr>
        <w:br/>
      </w:r>
      <w:r w:rsidRPr="00E02437">
        <w:rPr>
          <w:rFonts w:ascii="Open Sans" w:hAnsi="Open Sans" w:cs="Open Sans"/>
          <w:b/>
          <w:bCs/>
          <w:sz w:val="20"/>
          <w:szCs w:val="20"/>
        </w:rPr>
        <w:t>z infrastrukturą towarzyszącą w tym przyłączami energetycznymi i stacjami elektroenergetycznymi.”</w:t>
      </w:r>
    </w:p>
    <w:p w14:paraId="430E1849" w14:textId="77777777" w:rsidR="00E02437" w:rsidRDefault="00E02437" w:rsidP="00E02437">
      <w:pPr>
        <w:rPr>
          <w:rFonts w:ascii="Open Sans" w:hAnsi="Open Sans" w:cs="Open Sans"/>
          <w:b/>
          <w:bCs/>
        </w:rPr>
      </w:pPr>
    </w:p>
    <w:p w14:paraId="091C39B9" w14:textId="2A1DE20D" w:rsidR="00E02437" w:rsidRPr="00E02437" w:rsidRDefault="00A02F7B" w:rsidP="00E02437">
      <w:pPr>
        <w:ind w:firstLine="708"/>
        <w:jc w:val="center"/>
        <w:rPr>
          <w:rFonts w:ascii="Open Sans" w:hAnsi="Open Sans" w:cs="Open Sans"/>
          <w:b/>
          <w:bCs/>
        </w:rPr>
      </w:pPr>
      <w:r w:rsidRPr="00E02437">
        <w:rPr>
          <w:rFonts w:ascii="Open Sans" w:hAnsi="Open Sans" w:cs="Open Sans"/>
          <w:b/>
          <w:bCs/>
        </w:rPr>
        <w:t>podaję do publicznej wiadomości</w:t>
      </w:r>
    </w:p>
    <w:p w14:paraId="7938D0F3" w14:textId="77777777" w:rsidR="00A02F7B" w:rsidRPr="00E02437" w:rsidRDefault="00A02F7B" w:rsidP="00A02F7B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E02437">
        <w:rPr>
          <w:rFonts w:ascii="Open Sans" w:hAnsi="Open Sans" w:cs="Open Sans"/>
        </w:rPr>
        <w:t>o przystąpieniu do przeprowadzenia oceny oddziaływania przedmiotowego przedsięwzięcia na środowisko</w:t>
      </w:r>
    </w:p>
    <w:p w14:paraId="13B4FFCD" w14:textId="0D21659E" w:rsidR="00A02F7B" w:rsidRPr="00E02437" w:rsidRDefault="00A02F7B" w:rsidP="00A02F7B">
      <w:pPr>
        <w:pStyle w:val="Akapitzlist"/>
        <w:numPr>
          <w:ilvl w:val="0"/>
          <w:numId w:val="1"/>
        </w:numPr>
        <w:jc w:val="both"/>
        <w:rPr>
          <w:rFonts w:ascii="Open Sans" w:hAnsi="Open Sans" w:cs="Open Sans"/>
        </w:rPr>
      </w:pPr>
      <w:r w:rsidRPr="00E02437">
        <w:rPr>
          <w:rFonts w:ascii="Open Sans" w:hAnsi="Open Sans" w:cs="Open Sans"/>
        </w:rPr>
        <w:t>o wydaniu postanowienia Wójta Gminy Inowrocław dnia 13 lipca 2021 znak: GOŚ.DŚ.6220.47.23.2020.2021 podejmujące z urzędu postępowanie w związku ze złożonym raportem oddziaływania przedsięwzięcia na środowisko</w:t>
      </w:r>
      <w:r w:rsidR="00081BE9">
        <w:rPr>
          <w:rFonts w:ascii="Open Sans" w:hAnsi="Open Sans" w:cs="Open Sans"/>
        </w:rPr>
        <w:t xml:space="preserve"> </w:t>
      </w:r>
    </w:p>
    <w:p w14:paraId="21C62953" w14:textId="77777777" w:rsidR="00A02F7B" w:rsidRPr="00E02437" w:rsidRDefault="00A02F7B" w:rsidP="00A02F7B">
      <w:pPr>
        <w:pStyle w:val="Akapitzlist"/>
        <w:jc w:val="both"/>
        <w:rPr>
          <w:rFonts w:ascii="Open Sans" w:hAnsi="Open Sans" w:cs="Open Sans"/>
        </w:rPr>
      </w:pPr>
    </w:p>
    <w:p w14:paraId="4A2C246D" w14:textId="617450C4" w:rsidR="00A02F7B" w:rsidRPr="00E02437" w:rsidRDefault="00A02F7B" w:rsidP="00A02F7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 xml:space="preserve">Zainteresowani mogą zapoznać się z niezbędną dokumentacją sprawy,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 xml:space="preserve">w szczególności z wnioskiem, raportem i jego uzupełnieniami, która jest wyłożona </w:t>
      </w:r>
      <w:r w:rsidR="00E02437">
        <w:rPr>
          <w:rFonts w:ascii="Open Sans" w:hAnsi="Open Sans" w:cs="Open Sans"/>
          <w:lang w:eastAsia="pl-PL"/>
        </w:rPr>
        <w:br/>
      </w:r>
      <w:r w:rsidRPr="00E02437">
        <w:rPr>
          <w:rFonts w:ascii="Open Sans" w:hAnsi="Open Sans" w:cs="Open Sans"/>
          <w:lang w:eastAsia="pl-PL"/>
        </w:rPr>
        <w:t>do wglądu w siedzibie Urzędu Gminy Inowrocław, ul. Królowej Jadwigi 43, 88-100 Inowrocław, pokój nr 21 (II piętro), w godzinach 7:30-15:30.</w:t>
      </w:r>
    </w:p>
    <w:p w14:paraId="1A7E4A2F" w14:textId="7777777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Każdy ma prawo do składania uwag i wniosków w postępowaniu wymagającym udziału społeczeństwa oraz zapoznania się z niezbędną dokumentacją sprawy.</w:t>
      </w:r>
    </w:p>
    <w:p w14:paraId="79F0A5B8" w14:textId="3C40F053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Wnioski i uwagi można składać pisemnie, ustnie do protokołu i za pomocą środków komunikacji elektronicznej na adres: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decyzje.srodowiskowe@gminainowroclaw.eu 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bez konieczności opatrywania ich bezpiecznym podpisem elektronicznym na adres 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 xml:space="preserve">lub w siedzibie tutejszego urzędu w terminie 30 dni od podania niniejszego ogłoszenia </w:t>
      </w:r>
      <w:r w:rsidR="00E02437">
        <w:rPr>
          <w:rFonts w:ascii="Open Sans" w:hAnsi="Open Sans" w:cs="Open Sans"/>
          <w:lang w:eastAsia="pl-PL"/>
        </w:rPr>
        <w:t xml:space="preserve"> </w:t>
      </w:r>
      <w:r w:rsidRPr="00E02437">
        <w:rPr>
          <w:rFonts w:ascii="Open Sans" w:hAnsi="Open Sans" w:cs="Open Sans"/>
          <w:lang w:eastAsia="pl-PL"/>
        </w:rPr>
        <w:t>do publicznej wiadomości.</w:t>
      </w:r>
    </w:p>
    <w:p w14:paraId="201269F9" w14:textId="7777777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Wniosek powinien zawierać nazwisko, imię albo nazwę i adres wnioskodawcy</w:t>
      </w:r>
      <w:r w:rsidRPr="00E02437">
        <w:rPr>
          <w:rFonts w:ascii="Open Sans" w:hAnsi="Open Sans" w:cs="Open Sans"/>
          <w:lang w:eastAsia="pl-PL"/>
        </w:rPr>
        <w:br/>
        <w:t>oraz przedmiot wniosku.</w:t>
      </w:r>
    </w:p>
    <w:p w14:paraId="46209350" w14:textId="14C9F4E7" w:rsidR="00A02F7B" w:rsidRPr="00E02437" w:rsidRDefault="00A02F7B" w:rsidP="00E0243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Open Sans" w:hAnsi="Open Sans" w:cs="Open Sans"/>
          <w:lang w:eastAsia="pl-PL"/>
        </w:rPr>
      </w:pPr>
      <w:r w:rsidRPr="00E02437">
        <w:rPr>
          <w:rFonts w:ascii="Open Sans" w:hAnsi="Open Sans" w:cs="Open Sans"/>
          <w:lang w:eastAsia="pl-PL"/>
        </w:rPr>
        <w:t>Organem właściwym do rozpatrzenia uwag i wniosków jest Wójt Gminy Inowrocław.</w:t>
      </w:r>
    </w:p>
    <w:p w14:paraId="6AC03C07" w14:textId="77777777" w:rsidR="00A02F7B" w:rsidRPr="00E02437" w:rsidRDefault="00A02F7B" w:rsidP="00A02F7B">
      <w:pPr>
        <w:jc w:val="both"/>
        <w:rPr>
          <w:rFonts w:ascii="Open Sans" w:hAnsi="Open Sans" w:cs="Open Sans"/>
          <w:color w:val="000000" w:themeColor="text1"/>
        </w:rPr>
      </w:pPr>
    </w:p>
    <w:p w14:paraId="1BE516AB" w14:textId="2DE7E4AF" w:rsidR="00A21E29" w:rsidRDefault="00903789" w:rsidP="000A57B9">
      <w:pPr>
        <w:ind w:left="1416" w:hanging="1416"/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 xml:space="preserve">Wywieszono: </w:t>
      </w:r>
    </w:p>
    <w:p w14:paraId="343CD56E" w14:textId="56409156" w:rsidR="00903789" w:rsidRDefault="00903789" w:rsidP="000A57B9">
      <w:pPr>
        <w:ind w:left="1416" w:hanging="1416"/>
        <w:jc w:val="both"/>
        <w:rPr>
          <w:rFonts w:ascii="Open Sans" w:hAnsi="Open Sans" w:cs="Open Sans"/>
          <w:b/>
          <w:bCs/>
          <w:color w:val="000000" w:themeColor="text1"/>
        </w:rPr>
      </w:pPr>
      <w:r>
        <w:rPr>
          <w:rFonts w:ascii="Open Sans" w:hAnsi="Open Sans" w:cs="Open Sans"/>
          <w:b/>
          <w:bCs/>
          <w:color w:val="000000" w:themeColor="text1"/>
        </w:rPr>
        <w:t xml:space="preserve">Zdjęto: </w:t>
      </w:r>
    </w:p>
    <w:p w14:paraId="5A96D863" w14:textId="2B00FC73" w:rsidR="00903789" w:rsidRPr="000A57B9" w:rsidRDefault="00234ADF" w:rsidP="000A57B9">
      <w:pPr>
        <w:ind w:left="1416" w:hanging="1416"/>
        <w:jc w:val="both"/>
        <w:rPr>
          <w:rFonts w:ascii="Open Sans" w:hAnsi="Open Sans" w:cs="Open Sans"/>
          <w:b/>
          <w:bCs/>
          <w:color w:val="000000" w:themeColor="text1"/>
          <w:sz w:val="24"/>
          <w:szCs w:val="24"/>
        </w:rPr>
      </w:pPr>
      <w:r>
        <w:rPr>
          <w:rFonts w:ascii="Open Sans" w:hAnsi="Open Sans" w:cs="Open Sans"/>
          <w:b/>
          <w:bCs/>
          <w:color w:val="000000" w:themeColor="text1"/>
        </w:rPr>
        <w:t>Jacewo</w:t>
      </w:r>
    </w:p>
    <w:sectPr w:rsidR="00903789" w:rsidRPr="000A57B9" w:rsidSect="00BF43D7">
      <w:pgSz w:w="11909" w:h="16834"/>
      <w:pgMar w:top="1134" w:right="1440" w:bottom="1440" w:left="144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DE7BC2"/>
    <w:multiLevelType w:val="hybridMultilevel"/>
    <w:tmpl w:val="0CE634A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DEE3E5B"/>
    <w:multiLevelType w:val="hybridMultilevel"/>
    <w:tmpl w:val="E44A92D8"/>
    <w:lvl w:ilvl="0" w:tplc="5A9ECD8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E29"/>
    <w:rsid w:val="00081BE9"/>
    <w:rsid w:val="000A57B9"/>
    <w:rsid w:val="00234ADF"/>
    <w:rsid w:val="00237746"/>
    <w:rsid w:val="00347D1B"/>
    <w:rsid w:val="00440A4B"/>
    <w:rsid w:val="004D1398"/>
    <w:rsid w:val="00654AB2"/>
    <w:rsid w:val="006831C3"/>
    <w:rsid w:val="00752B5A"/>
    <w:rsid w:val="00903789"/>
    <w:rsid w:val="00A02F7B"/>
    <w:rsid w:val="00A21E29"/>
    <w:rsid w:val="00B01901"/>
    <w:rsid w:val="00BF43D7"/>
    <w:rsid w:val="00E02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8EE0"/>
  <w15:chartTrackingRefBased/>
  <w15:docId w15:val="{AF511804-5B1A-4948-89B8-BFFB4483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2F7B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2F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2553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313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Inowrocław</dc:creator>
  <cp:keywords/>
  <dc:description/>
  <cp:lastModifiedBy>Gmina Inowrocław</cp:lastModifiedBy>
  <cp:revision>11</cp:revision>
  <cp:lastPrinted>2021-07-14T05:52:00Z</cp:lastPrinted>
  <dcterms:created xsi:type="dcterms:W3CDTF">2019-12-16T08:15:00Z</dcterms:created>
  <dcterms:modified xsi:type="dcterms:W3CDTF">2021-07-14T05:52:00Z</dcterms:modified>
</cp:coreProperties>
</file>