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BE0D8" w14:textId="77777777" w:rsidR="003072C0" w:rsidRPr="00005395" w:rsidRDefault="003072C0" w:rsidP="003072C0">
      <w:pPr>
        <w:spacing w:after="0" w:line="240" w:lineRule="auto"/>
        <w:jc w:val="center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>Wykaz</w:t>
      </w:r>
    </w:p>
    <w:p w14:paraId="3A9DC80A" w14:textId="77777777" w:rsidR="003072C0" w:rsidRPr="00005395" w:rsidRDefault="003072C0" w:rsidP="003072C0">
      <w:pPr>
        <w:spacing w:after="0" w:line="240" w:lineRule="auto"/>
        <w:jc w:val="both"/>
        <w:rPr>
          <w:rFonts w:ascii="Open Sans" w:hAnsi="Open Sans" w:cs="Open Sans"/>
        </w:rPr>
      </w:pPr>
    </w:p>
    <w:p w14:paraId="520FEDFD" w14:textId="77777777" w:rsidR="003072C0" w:rsidRPr="00005395" w:rsidRDefault="003072C0" w:rsidP="003072C0">
      <w:pPr>
        <w:spacing w:after="0" w:line="240" w:lineRule="auto"/>
        <w:jc w:val="both"/>
        <w:rPr>
          <w:rFonts w:ascii="Open Sans" w:hAnsi="Open Sans" w:cs="Open Sans"/>
        </w:rPr>
      </w:pPr>
    </w:p>
    <w:p w14:paraId="4829F241" w14:textId="77777777" w:rsidR="003072C0" w:rsidRPr="00005395" w:rsidRDefault="003072C0" w:rsidP="003072C0">
      <w:pPr>
        <w:spacing w:after="0" w:line="360" w:lineRule="auto"/>
        <w:ind w:firstLine="708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>Wójt Gminy Inowrocław informuje o oddaniu w użyczenie pomieszcze</w:t>
      </w:r>
      <w:r>
        <w:rPr>
          <w:rFonts w:ascii="Open Sans" w:hAnsi="Open Sans" w:cs="Open Sans"/>
        </w:rPr>
        <w:t>nia</w:t>
      </w:r>
      <w:r w:rsidRPr="00005395">
        <w:rPr>
          <w:rFonts w:ascii="Open Sans" w:hAnsi="Open Sans" w:cs="Open Sans"/>
        </w:rPr>
        <w:t xml:space="preserve">                                        znajdując</w:t>
      </w:r>
      <w:r>
        <w:rPr>
          <w:rFonts w:ascii="Open Sans" w:hAnsi="Open Sans" w:cs="Open Sans"/>
        </w:rPr>
        <w:t>ego</w:t>
      </w:r>
      <w:r w:rsidRPr="00005395">
        <w:rPr>
          <w:rFonts w:ascii="Open Sans" w:hAnsi="Open Sans" w:cs="Open Sans"/>
        </w:rPr>
        <w:t xml:space="preserve"> się w budynku mienia komunalnego  w miejscowości </w:t>
      </w:r>
      <w:r>
        <w:rPr>
          <w:rFonts w:ascii="Open Sans" w:hAnsi="Open Sans" w:cs="Open Sans"/>
        </w:rPr>
        <w:t>Sławęcinek.</w:t>
      </w:r>
    </w:p>
    <w:p w14:paraId="0C3F7E4F" w14:textId="77777777" w:rsidR="003072C0" w:rsidRPr="00005395" w:rsidRDefault="003072C0" w:rsidP="003072C0">
      <w:pPr>
        <w:spacing w:after="0" w:line="360" w:lineRule="auto"/>
        <w:jc w:val="both"/>
        <w:rPr>
          <w:rFonts w:ascii="Open Sans" w:hAnsi="Open Sans" w:cs="Open Sans"/>
        </w:rPr>
      </w:pPr>
    </w:p>
    <w:p w14:paraId="7ADD563E" w14:textId="77777777" w:rsidR="003072C0" w:rsidRPr="00005395" w:rsidRDefault="003072C0" w:rsidP="003072C0">
      <w:pPr>
        <w:spacing w:after="0" w:line="360" w:lineRule="auto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 xml:space="preserve">          Budynek znajduje się na działce oznaczonej nr </w:t>
      </w:r>
      <w:r>
        <w:rPr>
          <w:rFonts w:ascii="Open Sans" w:hAnsi="Open Sans" w:cs="Open Sans"/>
        </w:rPr>
        <w:t>14/20</w:t>
      </w:r>
      <w:r w:rsidRPr="00005395">
        <w:rPr>
          <w:rFonts w:ascii="Open Sans" w:hAnsi="Open Sans" w:cs="Open Sans"/>
        </w:rPr>
        <w:t xml:space="preserve"> o pow. </w:t>
      </w:r>
      <w:r>
        <w:rPr>
          <w:rFonts w:ascii="Open Sans" w:hAnsi="Open Sans" w:cs="Open Sans"/>
        </w:rPr>
        <w:t>1</w:t>
      </w:r>
      <w:r w:rsidRPr="00005395">
        <w:rPr>
          <w:rFonts w:ascii="Open Sans" w:hAnsi="Open Sans" w:cs="Open Sans"/>
        </w:rPr>
        <w:t>.</w:t>
      </w:r>
      <w:r>
        <w:rPr>
          <w:rFonts w:ascii="Open Sans" w:hAnsi="Open Sans" w:cs="Open Sans"/>
        </w:rPr>
        <w:t>2983</w:t>
      </w:r>
      <w:r w:rsidRPr="00005395">
        <w:rPr>
          <w:rFonts w:ascii="Open Sans" w:hAnsi="Open Sans" w:cs="Open Sans"/>
        </w:rPr>
        <w:t>, dla której Sąd Rejonowy w Inowrocławiu prowadzi księgę wieczystą nr KW BY1I/000</w:t>
      </w:r>
      <w:r>
        <w:rPr>
          <w:rFonts w:ascii="Open Sans" w:hAnsi="Open Sans" w:cs="Open Sans"/>
        </w:rPr>
        <w:t>73278</w:t>
      </w:r>
      <w:r w:rsidRPr="00005395">
        <w:rPr>
          <w:rFonts w:ascii="Open Sans" w:hAnsi="Open Sans" w:cs="Open Sans"/>
        </w:rPr>
        <w:t>/</w:t>
      </w:r>
      <w:r>
        <w:rPr>
          <w:rFonts w:ascii="Open Sans" w:hAnsi="Open Sans" w:cs="Open Sans"/>
        </w:rPr>
        <w:t>5</w:t>
      </w:r>
      <w:r w:rsidRPr="00005395">
        <w:rPr>
          <w:rFonts w:ascii="Open Sans" w:hAnsi="Open Sans" w:cs="Open Sans"/>
        </w:rPr>
        <w:t xml:space="preserve">, właściciel: Gmina Inowrocław. W użyczenie oddaje się pomieszczenia o ogólnej powierzchni użytkowej </w:t>
      </w:r>
      <w:r>
        <w:rPr>
          <w:rFonts w:ascii="Open Sans" w:hAnsi="Open Sans" w:cs="Open Sans"/>
        </w:rPr>
        <w:t xml:space="preserve">15 </w:t>
      </w:r>
      <w:r w:rsidRPr="00005395">
        <w:rPr>
          <w:rFonts w:ascii="Open Sans" w:hAnsi="Open Sans" w:cs="Open Sans"/>
        </w:rPr>
        <w:t>m</w:t>
      </w:r>
      <w:r w:rsidRPr="00005395">
        <w:rPr>
          <w:rFonts w:ascii="Open Sans" w:hAnsi="Open Sans" w:cs="Open Sans"/>
          <w:vertAlign w:val="superscript"/>
        </w:rPr>
        <w:t>2</w:t>
      </w:r>
      <w:r>
        <w:rPr>
          <w:rFonts w:ascii="Open Sans" w:hAnsi="Open Sans" w:cs="Open Sans"/>
        </w:rPr>
        <w:t>.</w:t>
      </w:r>
      <w:r w:rsidRPr="00005395">
        <w:rPr>
          <w:rFonts w:ascii="Open Sans" w:hAnsi="Open Sans" w:cs="Open Sans"/>
        </w:rPr>
        <w:t xml:space="preserve"> </w:t>
      </w:r>
    </w:p>
    <w:p w14:paraId="1842758C" w14:textId="77777777" w:rsidR="003072C0" w:rsidRPr="00005395" w:rsidRDefault="003072C0" w:rsidP="003072C0">
      <w:pPr>
        <w:spacing w:after="0" w:line="360" w:lineRule="auto"/>
        <w:ind w:firstLine="708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>Pomieszczeni</w:t>
      </w:r>
      <w:r>
        <w:rPr>
          <w:rFonts w:ascii="Open Sans" w:hAnsi="Open Sans" w:cs="Open Sans"/>
        </w:rPr>
        <w:t>e</w:t>
      </w:r>
      <w:r w:rsidRPr="00005395">
        <w:rPr>
          <w:rFonts w:ascii="Open Sans" w:hAnsi="Open Sans" w:cs="Open Sans"/>
        </w:rPr>
        <w:t xml:space="preserve"> zostan</w:t>
      </w:r>
      <w:r>
        <w:rPr>
          <w:rFonts w:ascii="Open Sans" w:hAnsi="Open Sans" w:cs="Open Sans"/>
        </w:rPr>
        <w:t>ie</w:t>
      </w:r>
      <w:r w:rsidRPr="00005395">
        <w:rPr>
          <w:rFonts w:ascii="Open Sans" w:hAnsi="Open Sans" w:cs="Open Sans"/>
        </w:rPr>
        <w:t xml:space="preserve"> oddane w użyczenie na okres 3 lat </w:t>
      </w:r>
      <w:r>
        <w:rPr>
          <w:rFonts w:ascii="Open Sans" w:hAnsi="Open Sans" w:cs="Open Sans"/>
        </w:rPr>
        <w:t>na rzecz Koła Gospodyń Wiejskich w Sławęcinku</w:t>
      </w:r>
      <w:r w:rsidRPr="00005395">
        <w:rPr>
          <w:rFonts w:ascii="Open Sans" w:hAnsi="Open Sans" w:cs="Open Sans"/>
        </w:rPr>
        <w:t xml:space="preserve"> z przeznaczeniem na</w:t>
      </w:r>
      <w:r>
        <w:rPr>
          <w:rFonts w:ascii="Open Sans" w:hAnsi="Open Sans" w:cs="Open Sans"/>
        </w:rPr>
        <w:t xml:space="preserve"> </w:t>
      </w:r>
      <w:r w:rsidRPr="00005395">
        <w:rPr>
          <w:rFonts w:ascii="Open Sans" w:hAnsi="Open Sans" w:cs="Open Sans"/>
        </w:rPr>
        <w:t xml:space="preserve">cele związane z </w:t>
      </w:r>
      <w:r>
        <w:rPr>
          <w:rFonts w:ascii="Open Sans" w:hAnsi="Open Sans" w:cs="Open Sans"/>
        </w:rPr>
        <w:t>realizacją zadań statutowych.</w:t>
      </w:r>
    </w:p>
    <w:p w14:paraId="48A43A6D" w14:textId="77777777" w:rsidR="003072C0" w:rsidRPr="00005395" w:rsidRDefault="003072C0" w:rsidP="003072C0">
      <w:pPr>
        <w:spacing w:after="0" w:line="360" w:lineRule="auto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>Dodatkowe informacje na temat nieruchomości można uzyskać w Urzędzie Gminy Inowrocław, ul. Królowej Jadwigi 43 lub telefonicznie pod numerem (52) 35</w:t>
      </w:r>
      <w:r>
        <w:rPr>
          <w:rFonts w:ascii="Open Sans" w:hAnsi="Open Sans" w:cs="Open Sans"/>
        </w:rPr>
        <w:t>-</w:t>
      </w:r>
      <w:r w:rsidRPr="00005395">
        <w:rPr>
          <w:rFonts w:ascii="Open Sans" w:hAnsi="Open Sans" w:cs="Open Sans"/>
        </w:rPr>
        <w:t>55</w:t>
      </w:r>
      <w:r>
        <w:rPr>
          <w:rFonts w:ascii="Open Sans" w:hAnsi="Open Sans" w:cs="Open Sans"/>
        </w:rPr>
        <w:t>-</w:t>
      </w:r>
      <w:r w:rsidRPr="00005395">
        <w:rPr>
          <w:rFonts w:ascii="Open Sans" w:hAnsi="Open Sans" w:cs="Open Sans"/>
        </w:rPr>
        <w:t>8</w:t>
      </w:r>
      <w:r>
        <w:rPr>
          <w:rFonts w:ascii="Open Sans" w:hAnsi="Open Sans" w:cs="Open Sans"/>
        </w:rPr>
        <w:t>47</w:t>
      </w:r>
      <w:r w:rsidRPr="00005395">
        <w:rPr>
          <w:rFonts w:ascii="Open Sans" w:hAnsi="Open Sans" w:cs="Open Sans"/>
        </w:rPr>
        <w:t>.</w:t>
      </w:r>
    </w:p>
    <w:p w14:paraId="5F6234C6" w14:textId="77777777" w:rsidR="003072C0" w:rsidRPr="00005395" w:rsidRDefault="003072C0" w:rsidP="003072C0">
      <w:pPr>
        <w:spacing w:after="0" w:line="240" w:lineRule="auto"/>
        <w:jc w:val="both"/>
        <w:rPr>
          <w:rFonts w:ascii="Open Sans" w:hAnsi="Open Sans" w:cs="Open Sans"/>
        </w:rPr>
      </w:pPr>
    </w:p>
    <w:p w14:paraId="558F6D37" w14:textId="77777777" w:rsidR="003072C0" w:rsidRPr="00005395" w:rsidRDefault="003072C0" w:rsidP="003072C0">
      <w:pPr>
        <w:spacing w:after="0" w:line="240" w:lineRule="auto"/>
        <w:ind w:firstLine="708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 xml:space="preserve">Wykaz podaje się do publicznej wiadomości na okres 21 dni, licząc od dnia </w:t>
      </w:r>
      <w:r>
        <w:rPr>
          <w:rFonts w:ascii="Open Sans" w:hAnsi="Open Sans" w:cs="Open Sans"/>
        </w:rPr>
        <w:t>24 września</w:t>
      </w:r>
      <w:r w:rsidRPr="00005395">
        <w:rPr>
          <w:rFonts w:ascii="Open Sans" w:hAnsi="Open Sans" w:cs="Open Sans"/>
        </w:rPr>
        <w:t xml:space="preserve"> 20</w:t>
      </w:r>
      <w:r>
        <w:rPr>
          <w:rFonts w:ascii="Open Sans" w:hAnsi="Open Sans" w:cs="Open Sans"/>
        </w:rPr>
        <w:t xml:space="preserve">21 </w:t>
      </w:r>
      <w:r w:rsidRPr="00005395">
        <w:rPr>
          <w:rFonts w:ascii="Open Sans" w:hAnsi="Open Sans" w:cs="Open Sans"/>
        </w:rPr>
        <w:t xml:space="preserve">r. </w:t>
      </w:r>
    </w:p>
    <w:p w14:paraId="7A5DB649" w14:textId="77777777" w:rsidR="003072C0" w:rsidRPr="00005395" w:rsidRDefault="003072C0" w:rsidP="003072C0">
      <w:pPr>
        <w:spacing w:after="0" w:line="240" w:lineRule="auto"/>
        <w:rPr>
          <w:rFonts w:ascii="Open Sans" w:hAnsi="Open Sans" w:cs="Open Sans"/>
        </w:rPr>
      </w:pPr>
    </w:p>
    <w:p w14:paraId="78271084" w14:textId="77777777" w:rsidR="003072C0" w:rsidRPr="00005395" w:rsidRDefault="003072C0" w:rsidP="003072C0">
      <w:pPr>
        <w:spacing w:after="0" w:line="240" w:lineRule="auto"/>
        <w:rPr>
          <w:rFonts w:ascii="Open Sans" w:hAnsi="Open Sans" w:cs="Open Sans"/>
        </w:rPr>
      </w:pPr>
    </w:p>
    <w:p w14:paraId="0DB19DDA" w14:textId="77777777" w:rsidR="003072C0" w:rsidRPr="00005395" w:rsidRDefault="003072C0" w:rsidP="003072C0">
      <w:pPr>
        <w:spacing w:after="0" w:line="240" w:lineRule="auto"/>
        <w:jc w:val="both"/>
        <w:rPr>
          <w:rFonts w:ascii="Open Sans" w:hAnsi="Open Sans" w:cs="Open Sans"/>
        </w:rPr>
      </w:pPr>
    </w:p>
    <w:p w14:paraId="72017E72" w14:textId="77777777" w:rsidR="003072C0" w:rsidRPr="00005395" w:rsidRDefault="003072C0" w:rsidP="003072C0">
      <w:pPr>
        <w:spacing w:after="0" w:line="240" w:lineRule="auto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 xml:space="preserve">Inowrocław, dnia  </w:t>
      </w:r>
      <w:r>
        <w:rPr>
          <w:rFonts w:ascii="Open Sans" w:hAnsi="Open Sans" w:cs="Open Sans"/>
        </w:rPr>
        <w:t>20</w:t>
      </w:r>
      <w:r w:rsidRPr="00005395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września</w:t>
      </w:r>
      <w:r w:rsidRPr="00005395">
        <w:rPr>
          <w:rFonts w:ascii="Open Sans" w:hAnsi="Open Sans" w:cs="Open Sans"/>
        </w:rPr>
        <w:t xml:space="preserve"> 20</w:t>
      </w:r>
      <w:r>
        <w:rPr>
          <w:rFonts w:ascii="Open Sans" w:hAnsi="Open Sans" w:cs="Open Sans"/>
        </w:rPr>
        <w:t xml:space="preserve">21 </w:t>
      </w:r>
      <w:r w:rsidRPr="00005395">
        <w:rPr>
          <w:rFonts w:ascii="Open Sans" w:hAnsi="Open Sans" w:cs="Open Sans"/>
        </w:rPr>
        <w:t>r.</w:t>
      </w:r>
    </w:p>
    <w:p w14:paraId="3E5CDBD7" w14:textId="77777777" w:rsidR="003072C0" w:rsidRPr="00005395" w:rsidRDefault="003072C0" w:rsidP="003072C0">
      <w:pPr>
        <w:spacing w:after="0" w:line="240" w:lineRule="auto"/>
        <w:jc w:val="both"/>
        <w:rPr>
          <w:rFonts w:ascii="Open Sans" w:hAnsi="Open Sans" w:cs="Open Sans"/>
        </w:rPr>
      </w:pPr>
    </w:p>
    <w:p w14:paraId="0B6AADD6" w14:textId="77777777" w:rsidR="003072C0" w:rsidRPr="00005395" w:rsidRDefault="003072C0" w:rsidP="003072C0">
      <w:pPr>
        <w:spacing w:after="0" w:line="240" w:lineRule="auto"/>
        <w:jc w:val="both"/>
        <w:rPr>
          <w:rFonts w:ascii="Open Sans" w:hAnsi="Open Sans" w:cs="Open Sans"/>
        </w:rPr>
      </w:pPr>
    </w:p>
    <w:p w14:paraId="169B9F58" w14:textId="77777777" w:rsidR="003072C0" w:rsidRPr="00005395" w:rsidRDefault="003072C0" w:rsidP="003072C0">
      <w:pPr>
        <w:spacing w:after="0" w:line="240" w:lineRule="auto"/>
        <w:jc w:val="both"/>
        <w:rPr>
          <w:rFonts w:ascii="Open Sans" w:hAnsi="Open Sans" w:cs="Open Sans"/>
        </w:rPr>
      </w:pPr>
    </w:p>
    <w:p w14:paraId="6B3CBA13" w14:textId="77777777" w:rsidR="003072C0" w:rsidRPr="00005395" w:rsidRDefault="003072C0" w:rsidP="003072C0">
      <w:pPr>
        <w:spacing w:after="0" w:line="240" w:lineRule="auto"/>
        <w:jc w:val="both"/>
        <w:rPr>
          <w:rFonts w:ascii="Open Sans" w:hAnsi="Open Sans" w:cs="Open Sans"/>
        </w:rPr>
      </w:pPr>
    </w:p>
    <w:p w14:paraId="13BB5335" w14:textId="77777777" w:rsidR="003072C0" w:rsidRPr="00005395" w:rsidRDefault="003072C0" w:rsidP="003072C0">
      <w:pPr>
        <w:spacing w:after="0" w:line="240" w:lineRule="auto"/>
        <w:jc w:val="both"/>
        <w:rPr>
          <w:rFonts w:ascii="Open Sans" w:hAnsi="Open Sans" w:cs="Open Sans"/>
        </w:rPr>
      </w:pPr>
    </w:p>
    <w:p w14:paraId="1473C5BD" w14:textId="77777777" w:rsidR="003072C0" w:rsidRDefault="003072C0" w:rsidP="003072C0">
      <w:pPr>
        <w:spacing w:after="0" w:line="240" w:lineRule="auto"/>
        <w:rPr>
          <w:rFonts w:ascii="Open Sans" w:hAnsi="Open Sans" w:cs="Open Sans"/>
        </w:rPr>
      </w:pPr>
    </w:p>
    <w:p w14:paraId="3875A0F4" w14:textId="77777777" w:rsidR="003072C0" w:rsidRDefault="003072C0" w:rsidP="003072C0">
      <w:pPr>
        <w:spacing w:after="0" w:line="240" w:lineRule="auto"/>
        <w:rPr>
          <w:rFonts w:ascii="Open Sans" w:hAnsi="Open Sans" w:cs="Open Sans"/>
        </w:rPr>
      </w:pPr>
    </w:p>
    <w:p w14:paraId="13AC7A73" w14:textId="77777777" w:rsidR="003072C0" w:rsidRDefault="003072C0" w:rsidP="003072C0">
      <w:pPr>
        <w:spacing w:after="0" w:line="240" w:lineRule="auto"/>
        <w:rPr>
          <w:rFonts w:ascii="Open Sans" w:hAnsi="Open Sans" w:cs="Open Sans"/>
        </w:rPr>
      </w:pPr>
    </w:p>
    <w:p w14:paraId="5AE23E08" w14:textId="77777777" w:rsidR="003072C0" w:rsidRDefault="003072C0" w:rsidP="003072C0">
      <w:pPr>
        <w:spacing w:after="0" w:line="240" w:lineRule="auto"/>
        <w:rPr>
          <w:rFonts w:ascii="Open Sans" w:hAnsi="Open Sans" w:cs="Open Sans"/>
        </w:rPr>
      </w:pPr>
    </w:p>
    <w:p w14:paraId="347291D9" w14:textId="77777777" w:rsidR="003072C0" w:rsidRDefault="003072C0" w:rsidP="003072C0">
      <w:pPr>
        <w:spacing w:after="0" w:line="240" w:lineRule="auto"/>
        <w:rPr>
          <w:rFonts w:ascii="Open Sans" w:hAnsi="Open Sans" w:cs="Open Sans"/>
        </w:rPr>
      </w:pPr>
    </w:p>
    <w:p w14:paraId="2A51FC9D" w14:textId="77777777" w:rsidR="003072C0" w:rsidRDefault="003072C0" w:rsidP="003072C0">
      <w:pPr>
        <w:spacing w:after="0" w:line="240" w:lineRule="auto"/>
        <w:rPr>
          <w:rFonts w:ascii="Open Sans" w:hAnsi="Open Sans" w:cs="Open Sans"/>
        </w:rPr>
      </w:pPr>
    </w:p>
    <w:p w14:paraId="2654D127" w14:textId="77777777" w:rsidR="003072C0" w:rsidRDefault="003072C0" w:rsidP="003072C0">
      <w:pPr>
        <w:spacing w:after="0" w:line="240" w:lineRule="auto"/>
        <w:rPr>
          <w:rFonts w:ascii="Open Sans" w:hAnsi="Open Sans" w:cs="Open Sans"/>
        </w:rPr>
      </w:pPr>
    </w:p>
    <w:p w14:paraId="1EE88EE6" w14:textId="77777777" w:rsidR="003072C0" w:rsidRDefault="003072C0" w:rsidP="003072C0">
      <w:pPr>
        <w:spacing w:after="0" w:line="240" w:lineRule="auto"/>
        <w:rPr>
          <w:rFonts w:ascii="Open Sans" w:hAnsi="Open Sans" w:cs="Open Sans"/>
        </w:rPr>
      </w:pPr>
    </w:p>
    <w:p w14:paraId="5ABEDD34" w14:textId="77777777" w:rsidR="003072C0" w:rsidRDefault="003072C0" w:rsidP="003072C0">
      <w:pPr>
        <w:spacing w:after="0" w:line="240" w:lineRule="auto"/>
        <w:rPr>
          <w:rFonts w:ascii="Open Sans" w:hAnsi="Open Sans" w:cs="Open Sans"/>
        </w:rPr>
      </w:pPr>
    </w:p>
    <w:p w14:paraId="6738F0F3" w14:textId="77777777" w:rsidR="003072C0" w:rsidRDefault="003072C0" w:rsidP="003072C0">
      <w:pPr>
        <w:spacing w:after="0" w:line="240" w:lineRule="auto"/>
        <w:rPr>
          <w:rFonts w:ascii="Open Sans" w:hAnsi="Open Sans" w:cs="Open Sans"/>
        </w:rPr>
      </w:pPr>
    </w:p>
    <w:p w14:paraId="0E808B0C" w14:textId="77777777" w:rsidR="003072C0" w:rsidRDefault="003072C0" w:rsidP="003072C0">
      <w:pPr>
        <w:spacing w:after="0" w:line="240" w:lineRule="auto"/>
        <w:rPr>
          <w:rFonts w:ascii="Open Sans" w:hAnsi="Open Sans" w:cs="Open Sans"/>
        </w:rPr>
      </w:pPr>
    </w:p>
    <w:p w14:paraId="74630CFE" w14:textId="77777777" w:rsidR="003072C0" w:rsidRDefault="003072C0" w:rsidP="003072C0">
      <w:pPr>
        <w:spacing w:after="0" w:line="240" w:lineRule="auto"/>
        <w:rPr>
          <w:rFonts w:ascii="Open Sans" w:hAnsi="Open Sans" w:cs="Open Sans"/>
        </w:rPr>
      </w:pPr>
    </w:p>
    <w:p w14:paraId="16F670F9" w14:textId="77777777" w:rsidR="003072C0" w:rsidRPr="00005395" w:rsidRDefault="003072C0" w:rsidP="003072C0">
      <w:pPr>
        <w:spacing w:after="0" w:line="240" w:lineRule="auto"/>
        <w:rPr>
          <w:rFonts w:ascii="Open Sans" w:hAnsi="Open Sans" w:cs="Open Sans"/>
        </w:rPr>
      </w:pPr>
    </w:p>
    <w:p w14:paraId="10EA02DA" w14:textId="389B575F" w:rsidR="00A24693" w:rsidRPr="003072C0" w:rsidRDefault="00A24693" w:rsidP="003072C0">
      <w:pPr>
        <w:spacing w:after="0" w:line="240" w:lineRule="auto"/>
        <w:rPr>
          <w:rFonts w:ascii="Open Sans" w:hAnsi="Open Sans" w:cs="Open Sans"/>
          <w:sz w:val="16"/>
          <w:szCs w:val="16"/>
        </w:rPr>
      </w:pPr>
    </w:p>
    <w:sectPr w:rsidR="00A24693" w:rsidRPr="00307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C0"/>
    <w:rsid w:val="003072C0"/>
    <w:rsid w:val="00A2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C442"/>
  <w15:chartTrackingRefBased/>
  <w15:docId w15:val="{13475818-7721-44E1-AF49-78EE3A89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C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810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1</cp:revision>
  <dcterms:created xsi:type="dcterms:W3CDTF">2021-09-23T11:59:00Z</dcterms:created>
  <dcterms:modified xsi:type="dcterms:W3CDTF">2021-09-23T12:00:00Z</dcterms:modified>
</cp:coreProperties>
</file>