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D1DD" w14:textId="77777777" w:rsidR="001A0571" w:rsidRPr="001A0571" w:rsidRDefault="001A0571" w:rsidP="001A05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1A0571">
        <w:rPr>
          <w:rFonts w:ascii="Open Sans" w:hAnsi="Open Sans" w:cs="Open Sans"/>
          <w:b/>
          <w:bCs/>
          <w:lang w:eastAsia="pl-PL"/>
        </w:rPr>
        <w:t>OBWIESZCZENIE</w:t>
      </w:r>
    </w:p>
    <w:p w14:paraId="37A5C2BC" w14:textId="77777777" w:rsidR="001A0571" w:rsidRPr="001A0571" w:rsidRDefault="001A0571" w:rsidP="001A05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1A0571">
        <w:rPr>
          <w:rFonts w:ascii="Open Sans" w:hAnsi="Open Sans" w:cs="Open Sans"/>
          <w:b/>
          <w:bCs/>
          <w:lang w:eastAsia="pl-PL"/>
        </w:rPr>
        <w:t>WÓJTA GMINY INOWROCŁAW</w:t>
      </w:r>
    </w:p>
    <w:p w14:paraId="6D2C69A8" w14:textId="2B567E25" w:rsidR="001A0571" w:rsidRPr="001A0571" w:rsidRDefault="001A0571" w:rsidP="001A05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1A0571">
        <w:rPr>
          <w:rFonts w:ascii="Open Sans" w:hAnsi="Open Sans" w:cs="Open Sans"/>
          <w:b/>
          <w:bCs/>
          <w:lang w:eastAsia="pl-PL"/>
        </w:rPr>
        <w:t xml:space="preserve">z dnia </w:t>
      </w:r>
      <w:r>
        <w:rPr>
          <w:rFonts w:ascii="Open Sans" w:hAnsi="Open Sans" w:cs="Open Sans"/>
          <w:b/>
          <w:bCs/>
          <w:lang w:eastAsia="pl-PL"/>
        </w:rPr>
        <w:t xml:space="preserve">24 </w:t>
      </w:r>
      <w:r w:rsidRPr="001A0571">
        <w:rPr>
          <w:rFonts w:ascii="Open Sans" w:hAnsi="Open Sans" w:cs="Open Sans"/>
          <w:b/>
          <w:bCs/>
          <w:lang w:eastAsia="pl-PL"/>
        </w:rPr>
        <w:t>września 202</w:t>
      </w:r>
      <w:r>
        <w:rPr>
          <w:rFonts w:ascii="Open Sans" w:hAnsi="Open Sans" w:cs="Open Sans"/>
          <w:b/>
          <w:bCs/>
          <w:lang w:eastAsia="pl-PL"/>
        </w:rPr>
        <w:t>1</w:t>
      </w:r>
      <w:r w:rsidRPr="001A0571">
        <w:rPr>
          <w:rFonts w:ascii="Open Sans" w:hAnsi="Open Sans" w:cs="Open Sans"/>
          <w:b/>
          <w:bCs/>
          <w:lang w:eastAsia="pl-PL"/>
        </w:rPr>
        <w:t xml:space="preserve"> r.</w:t>
      </w:r>
    </w:p>
    <w:p w14:paraId="5BDE372F" w14:textId="56D27E6B" w:rsidR="001A0571" w:rsidRPr="001A0571" w:rsidRDefault="001A0571" w:rsidP="001A057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1A0571">
        <w:rPr>
          <w:rFonts w:ascii="Open Sans" w:hAnsi="Open Sans" w:cs="Open Sans"/>
          <w:b/>
          <w:bCs/>
          <w:lang w:eastAsia="pl-PL"/>
        </w:rPr>
        <w:t>znak sprawy:GOŚ.DŚ.6220.4</w:t>
      </w:r>
      <w:r>
        <w:rPr>
          <w:rFonts w:ascii="Open Sans" w:hAnsi="Open Sans" w:cs="Open Sans"/>
          <w:b/>
          <w:bCs/>
          <w:lang w:eastAsia="pl-PL"/>
        </w:rPr>
        <w:t>1</w:t>
      </w:r>
      <w:r w:rsidRPr="001A0571">
        <w:rPr>
          <w:rFonts w:ascii="Open Sans" w:hAnsi="Open Sans" w:cs="Open Sans"/>
          <w:b/>
          <w:bCs/>
          <w:lang w:eastAsia="pl-PL"/>
        </w:rPr>
        <w:t>.23.2020</w:t>
      </w:r>
      <w:r>
        <w:rPr>
          <w:rFonts w:ascii="Open Sans" w:hAnsi="Open Sans" w:cs="Open Sans"/>
          <w:b/>
          <w:bCs/>
          <w:lang w:eastAsia="pl-PL"/>
        </w:rPr>
        <w:t>.2021</w:t>
      </w:r>
    </w:p>
    <w:p w14:paraId="76F7E84D" w14:textId="77777777" w:rsidR="001A0571" w:rsidRPr="001A0571" w:rsidRDefault="001A0571" w:rsidP="001A057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lang w:eastAsia="pl-PL"/>
        </w:rPr>
      </w:pPr>
    </w:p>
    <w:p w14:paraId="2AFD1A90" w14:textId="42832B23" w:rsidR="001A0571" w:rsidRDefault="001A0571" w:rsidP="001A0571">
      <w:pPr>
        <w:ind w:firstLine="708"/>
        <w:jc w:val="both"/>
        <w:rPr>
          <w:rFonts w:ascii="Open Sans" w:hAnsi="Open Sans" w:cs="Open Sans"/>
          <w:b/>
          <w:bCs/>
          <w:lang w:eastAsia="pl-PL"/>
        </w:rPr>
      </w:pPr>
      <w:r w:rsidRPr="001A0571">
        <w:rPr>
          <w:rFonts w:ascii="Open Sans" w:hAnsi="Open Sans" w:cs="Open Sans"/>
          <w:lang w:eastAsia="pl-PL"/>
        </w:rPr>
        <w:t>Na podstawie art. 33 ust. 1</w:t>
      </w:r>
      <w:r>
        <w:rPr>
          <w:rFonts w:ascii="Open Sans" w:hAnsi="Open Sans" w:cs="Open Sans"/>
          <w:lang w:eastAsia="pl-PL"/>
        </w:rPr>
        <w:t xml:space="preserve">, </w:t>
      </w:r>
      <w:r w:rsidRPr="001A0571">
        <w:rPr>
          <w:rFonts w:ascii="Open Sans" w:hAnsi="Open Sans" w:cs="Open Sans"/>
          <w:lang w:eastAsia="pl-PL"/>
        </w:rPr>
        <w:t>art. 79 ust. 1,</w:t>
      </w:r>
      <w:r>
        <w:rPr>
          <w:rFonts w:ascii="Open Sans" w:hAnsi="Open Sans" w:cs="Open Sans"/>
          <w:lang w:eastAsia="pl-PL"/>
        </w:rPr>
        <w:t xml:space="preserve"> </w:t>
      </w:r>
      <w:r w:rsidRPr="001A0571">
        <w:rPr>
          <w:rFonts w:ascii="Open Sans" w:hAnsi="Open Sans" w:cs="Open Sans"/>
          <w:lang w:eastAsia="pl-PL"/>
        </w:rPr>
        <w:t>77 ust.1,   ustawy z dnia 3 października 2008r. o udostępnianiu informacji o środowisku i jego ochronie, udziale społeczeństwa w ochronie środowiska oraz o ocenach oddziaływania na środowisko (Dz. U. z 20</w:t>
      </w:r>
      <w:r>
        <w:rPr>
          <w:rFonts w:ascii="Open Sans" w:hAnsi="Open Sans" w:cs="Open Sans"/>
          <w:lang w:eastAsia="pl-PL"/>
        </w:rPr>
        <w:t xml:space="preserve">21 </w:t>
      </w:r>
      <w:r w:rsidRPr="001A0571">
        <w:rPr>
          <w:rFonts w:ascii="Open Sans" w:hAnsi="Open Sans" w:cs="Open Sans"/>
          <w:lang w:eastAsia="pl-PL"/>
        </w:rPr>
        <w:t xml:space="preserve">r. poz. </w:t>
      </w:r>
      <w:r>
        <w:rPr>
          <w:rFonts w:ascii="Open Sans" w:hAnsi="Open Sans" w:cs="Open Sans"/>
          <w:lang w:eastAsia="pl-PL"/>
        </w:rPr>
        <w:t>247</w:t>
      </w:r>
      <w:r w:rsidRPr="001A0571">
        <w:rPr>
          <w:rFonts w:ascii="Open Sans" w:hAnsi="Open Sans" w:cs="Open Sans"/>
          <w:lang w:eastAsia="pl-PL"/>
        </w:rPr>
        <w:t xml:space="preserve"> z</w:t>
      </w:r>
      <w:r>
        <w:rPr>
          <w:rFonts w:ascii="Open Sans" w:hAnsi="Open Sans" w:cs="Open Sans"/>
          <w:lang w:eastAsia="pl-PL"/>
        </w:rPr>
        <w:t xml:space="preserve"> późn.</w:t>
      </w:r>
      <w:r w:rsidRPr="001A0571">
        <w:rPr>
          <w:rFonts w:ascii="Open Sans" w:hAnsi="Open Sans" w:cs="Open Sans"/>
          <w:lang w:eastAsia="pl-PL"/>
        </w:rPr>
        <w:t xml:space="preserve"> zm.) i  art. 49 Kodeksu postępowania administracyjnego (Dz.U. z 202</w:t>
      </w:r>
      <w:r>
        <w:rPr>
          <w:rFonts w:ascii="Open Sans" w:hAnsi="Open Sans" w:cs="Open Sans"/>
          <w:lang w:eastAsia="pl-PL"/>
        </w:rPr>
        <w:t>1</w:t>
      </w:r>
      <w:r w:rsidRPr="001A0571">
        <w:rPr>
          <w:rFonts w:ascii="Open Sans" w:hAnsi="Open Sans" w:cs="Open Sans"/>
          <w:lang w:eastAsia="pl-PL"/>
        </w:rPr>
        <w:t xml:space="preserve"> r. poz. </w:t>
      </w:r>
      <w:r>
        <w:rPr>
          <w:rFonts w:ascii="Open Sans" w:hAnsi="Open Sans" w:cs="Open Sans"/>
          <w:lang w:eastAsia="pl-PL"/>
        </w:rPr>
        <w:t>735</w:t>
      </w:r>
      <w:r w:rsidRPr="001A0571">
        <w:rPr>
          <w:rFonts w:ascii="Open Sans" w:hAnsi="Open Sans" w:cs="Open Sans"/>
          <w:lang w:eastAsia="pl-PL"/>
        </w:rPr>
        <w:t xml:space="preserve"> z późń. zm.) na podstawie wniosku --------</w:t>
      </w:r>
      <w:r>
        <w:rPr>
          <w:rFonts w:ascii="Open Sans" w:hAnsi="Open Sans" w:cs="Open Sans"/>
          <w:lang w:eastAsia="pl-PL"/>
        </w:rPr>
        <w:t xml:space="preserve">-- </w:t>
      </w:r>
      <w:r w:rsidRPr="001A0571">
        <w:rPr>
          <w:rFonts w:ascii="Open Sans" w:hAnsi="Open Sans" w:cs="Open Sans"/>
          <w:lang w:eastAsia="pl-PL"/>
        </w:rPr>
        <w:t xml:space="preserve">-reprezentującego firmę Centralna Grupa Energetyczna S.A. z siedzibą w m. Posada w sprawie wydania decyzji o uwarunkowaniach środowiskowych dla przedsięwzięcia pn. </w:t>
      </w:r>
      <w:r>
        <w:rPr>
          <w:rFonts w:ascii="Open Sans" w:eastAsia="Calibri" w:hAnsi="Open Sans" w:cs="Open Sans"/>
          <w:b/>
          <w:bCs/>
        </w:rPr>
        <w:t xml:space="preserve">„Budowa w obrębie Turzany, gm. Inowrocław elektrowni fotowoltaicznej o mocy do około 17 MW, składającej się </w:t>
      </w:r>
      <w:r>
        <w:rPr>
          <w:rFonts w:ascii="Open Sans" w:eastAsia="Calibri" w:hAnsi="Open Sans" w:cs="Open Sans"/>
          <w:b/>
          <w:bCs/>
        </w:rPr>
        <w:br/>
        <w:t xml:space="preserve">z wolnostojących paneli fotowoltaicznych wraz  z infrastrukturą towarzyszącą </w:t>
      </w:r>
      <w:r>
        <w:rPr>
          <w:rFonts w:ascii="Open Sans" w:eastAsia="Calibri" w:hAnsi="Open Sans" w:cs="Open Sans"/>
          <w:b/>
          <w:bCs/>
        </w:rPr>
        <w:br/>
        <w:t>w tym przyłączami energetycznymi i stacjami elektroenergetycznymi.”</w:t>
      </w:r>
    </w:p>
    <w:p w14:paraId="737510B4" w14:textId="77777777" w:rsidR="001A0571" w:rsidRDefault="001A0571" w:rsidP="001A0571">
      <w:pPr>
        <w:ind w:firstLine="708"/>
        <w:jc w:val="center"/>
        <w:rPr>
          <w:rFonts w:ascii="Open Sans" w:hAnsi="Open Sans" w:cs="Open Sans"/>
          <w:b/>
          <w:bCs/>
        </w:rPr>
      </w:pPr>
    </w:p>
    <w:p w14:paraId="1F277182" w14:textId="574E5739" w:rsidR="001A0571" w:rsidRPr="001A0571" w:rsidRDefault="001A0571" w:rsidP="001A0571">
      <w:pPr>
        <w:ind w:firstLine="708"/>
        <w:jc w:val="center"/>
        <w:rPr>
          <w:rFonts w:ascii="Open Sans" w:hAnsi="Open Sans" w:cs="Open Sans"/>
          <w:b/>
          <w:bCs/>
          <w:lang w:eastAsia="pl-PL"/>
        </w:rPr>
      </w:pPr>
      <w:r w:rsidRPr="001A0571">
        <w:rPr>
          <w:rFonts w:ascii="Open Sans" w:hAnsi="Open Sans" w:cs="Open Sans"/>
          <w:b/>
          <w:bCs/>
        </w:rPr>
        <w:t>podaję do publicznej wiadomości</w:t>
      </w:r>
    </w:p>
    <w:p w14:paraId="473A419F" w14:textId="77777777" w:rsidR="001A0571" w:rsidRPr="001A0571" w:rsidRDefault="001A0571" w:rsidP="001A0571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1A0571">
        <w:rPr>
          <w:rFonts w:ascii="Open Sans" w:hAnsi="Open Sans" w:cs="Open Sans"/>
        </w:rPr>
        <w:t>o przystąpieniu do przeprowadzenia oceny oddziaływania przedmiotowego przedsięwzięcia na środowisko</w:t>
      </w:r>
    </w:p>
    <w:p w14:paraId="20F44FD9" w14:textId="74F69C6B" w:rsidR="001A0571" w:rsidRPr="001A0571" w:rsidRDefault="001A0571" w:rsidP="001A0571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1A0571">
        <w:rPr>
          <w:rFonts w:ascii="Open Sans" w:hAnsi="Open Sans" w:cs="Open Sans"/>
        </w:rPr>
        <w:t xml:space="preserve">o wydaniu postanowienia Wójta Gminy Inowrocław dnia </w:t>
      </w:r>
      <w:r w:rsidR="000C343D">
        <w:rPr>
          <w:rFonts w:ascii="Open Sans" w:hAnsi="Open Sans" w:cs="Open Sans"/>
        </w:rPr>
        <w:t>24</w:t>
      </w:r>
      <w:r w:rsidRPr="001A0571">
        <w:rPr>
          <w:rFonts w:ascii="Open Sans" w:hAnsi="Open Sans" w:cs="Open Sans"/>
        </w:rPr>
        <w:t xml:space="preserve"> września 202</w:t>
      </w:r>
      <w:r w:rsidR="000C343D">
        <w:rPr>
          <w:rFonts w:ascii="Open Sans" w:hAnsi="Open Sans" w:cs="Open Sans"/>
        </w:rPr>
        <w:t>1</w:t>
      </w:r>
      <w:r w:rsidRPr="001A0571">
        <w:rPr>
          <w:rFonts w:ascii="Open Sans" w:hAnsi="Open Sans" w:cs="Open Sans"/>
        </w:rPr>
        <w:t xml:space="preserve"> znak: GOŚ.DŚ.6220.4</w:t>
      </w:r>
      <w:r w:rsidR="000C343D">
        <w:rPr>
          <w:rFonts w:ascii="Open Sans" w:hAnsi="Open Sans" w:cs="Open Sans"/>
        </w:rPr>
        <w:t>1</w:t>
      </w:r>
      <w:r w:rsidRPr="001A0571">
        <w:rPr>
          <w:rFonts w:ascii="Open Sans" w:hAnsi="Open Sans" w:cs="Open Sans"/>
        </w:rPr>
        <w:t>.2</w:t>
      </w:r>
      <w:r w:rsidR="000C343D">
        <w:rPr>
          <w:rFonts w:ascii="Open Sans" w:hAnsi="Open Sans" w:cs="Open Sans"/>
        </w:rPr>
        <w:t>0</w:t>
      </w:r>
      <w:r w:rsidRPr="001A0571">
        <w:rPr>
          <w:rFonts w:ascii="Open Sans" w:hAnsi="Open Sans" w:cs="Open Sans"/>
        </w:rPr>
        <w:t>.2020</w:t>
      </w:r>
      <w:r w:rsidR="000C343D">
        <w:rPr>
          <w:rFonts w:ascii="Open Sans" w:hAnsi="Open Sans" w:cs="Open Sans"/>
        </w:rPr>
        <w:t>.2021</w:t>
      </w:r>
      <w:r w:rsidRPr="001A0571">
        <w:rPr>
          <w:rFonts w:ascii="Open Sans" w:hAnsi="Open Sans" w:cs="Open Sans"/>
        </w:rPr>
        <w:t xml:space="preserve"> podejmujące z urzędu postępowanie w związku </w:t>
      </w:r>
      <w:r w:rsidRPr="001A0571">
        <w:rPr>
          <w:rFonts w:ascii="Open Sans" w:hAnsi="Open Sans" w:cs="Open Sans"/>
        </w:rPr>
        <w:br/>
        <w:t xml:space="preserve">ze złożonym </w:t>
      </w:r>
      <w:r w:rsidR="000C343D">
        <w:rPr>
          <w:rFonts w:ascii="Open Sans" w:hAnsi="Open Sans" w:cs="Open Sans"/>
        </w:rPr>
        <w:t xml:space="preserve">dnia 20 września 2021 r. </w:t>
      </w:r>
      <w:r w:rsidRPr="001A0571">
        <w:rPr>
          <w:rFonts w:ascii="Open Sans" w:hAnsi="Open Sans" w:cs="Open Sans"/>
        </w:rPr>
        <w:t xml:space="preserve">raportem oddziaływania przedsięwzięcia </w:t>
      </w:r>
      <w:r w:rsidR="000C343D">
        <w:rPr>
          <w:rFonts w:ascii="Open Sans" w:hAnsi="Open Sans" w:cs="Open Sans"/>
        </w:rPr>
        <w:br/>
      </w:r>
      <w:r w:rsidRPr="001A0571">
        <w:rPr>
          <w:rFonts w:ascii="Open Sans" w:hAnsi="Open Sans" w:cs="Open Sans"/>
        </w:rPr>
        <w:t>na środowisko</w:t>
      </w:r>
    </w:p>
    <w:p w14:paraId="57A7FE90" w14:textId="77777777" w:rsidR="001A0571" w:rsidRPr="001A0571" w:rsidRDefault="001A0571" w:rsidP="001A0571">
      <w:pPr>
        <w:pStyle w:val="Akapitzlist"/>
        <w:jc w:val="both"/>
        <w:rPr>
          <w:rFonts w:ascii="Open Sans" w:hAnsi="Open Sans" w:cs="Open Sans"/>
        </w:rPr>
      </w:pPr>
    </w:p>
    <w:p w14:paraId="62DDC622" w14:textId="77F39A46" w:rsidR="001A0571" w:rsidRPr="001A0571" w:rsidRDefault="001A0571" w:rsidP="001A0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1A0571">
        <w:rPr>
          <w:rFonts w:ascii="Open Sans" w:hAnsi="Open Sans" w:cs="Open Sans"/>
          <w:lang w:eastAsia="pl-PL"/>
        </w:rPr>
        <w:t xml:space="preserve">Zainteresowani mogą zapoznać się z niezbędną dokumentacją sprawy, </w:t>
      </w:r>
      <w:r>
        <w:rPr>
          <w:rFonts w:ascii="Open Sans" w:hAnsi="Open Sans" w:cs="Open Sans"/>
          <w:lang w:eastAsia="pl-PL"/>
        </w:rPr>
        <w:br/>
      </w:r>
      <w:r w:rsidRPr="001A0571">
        <w:rPr>
          <w:rFonts w:ascii="Open Sans" w:hAnsi="Open Sans" w:cs="Open Sans"/>
          <w:lang w:eastAsia="pl-PL"/>
        </w:rPr>
        <w:t>w szczególności z</w:t>
      </w:r>
      <w:r>
        <w:rPr>
          <w:rFonts w:ascii="Open Sans" w:hAnsi="Open Sans" w:cs="Open Sans"/>
          <w:lang w:eastAsia="pl-PL"/>
        </w:rPr>
        <w:t xml:space="preserve"> </w:t>
      </w:r>
      <w:r w:rsidRPr="001A0571">
        <w:rPr>
          <w:rFonts w:ascii="Open Sans" w:hAnsi="Open Sans" w:cs="Open Sans"/>
          <w:lang w:eastAsia="pl-PL"/>
        </w:rPr>
        <w:t>raportem, któr</w:t>
      </w:r>
      <w:r>
        <w:rPr>
          <w:rFonts w:ascii="Open Sans" w:hAnsi="Open Sans" w:cs="Open Sans"/>
          <w:lang w:eastAsia="pl-PL"/>
        </w:rPr>
        <w:t>y</w:t>
      </w:r>
      <w:r w:rsidRPr="001A0571">
        <w:rPr>
          <w:rFonts w:ascii="Open Sans" w:hAnsi="Open Sans" w:cs="Open Sans"/>
          <w:lang w:eastAsia="pl-PL"/>
        </w:rPr>
        <w:t xml:space="preserve"> jest wyłożon</w:t>
      </w:r>
      <w:r>
        <w:rPr>
          <w:rFonts w:ascii="Open Sans" w:hAnsi="Open Sans" w:cs="Open Sans"/>
          <w:lang w:eastAsia="pl-PL"/>
        </w:rPr>
        <w:t>y</w:t>
      </w:r>
      <w:r w:rsidRPr="001A0571">
        <w:rPr>
          <w:rFonts w:ascii="Open Sans" w:hAnsi="Open Sans" w:cs="Open Sans"/>
          <w:lang w:eastAsia="pl-PL"/>
        </w:rPr>
        <w:t xml:space="preserve"> do wglądu w siedzibie Urzędu Gminy Inowrocław, ul. Królowej Jadwigi 43, 88-100 Inowrocław, pokój nr 21 (II piętro), </w:t>
      </w:r>
      <w:r>
        <w:rPr>
          <w:rFonts w:ascii="Open Sans" w:hAnsi="Open Sans" w:cs="Open Sans"/>
          <w:lang w:eastAsia="pl-PL"/>
        </w:rPr>
        <w:br/>
      </w:r>
      <w:r w:rsidRPr="001A0571">
        <w:rPr>
          <w:rFonts w:ascii="Open Sans" w:hAnsi="Open Sans" w:cs="Open Sans"/>
          <w:lang w:eastAsia="pl-PL"/>
        </w:rPr>
        <w:t>w godzinach 7:30-15:30.</w:t>
      </w:r>
    </w:p>
    <w:p w14:paraId="7106EECD" w14:textId="77777777" w:rsidR="001A0571" w:rsidRPr="001A0571" w:rsidRDefault="001A0571" w:rsidP="001A0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1A0571">
        <w:rPr>
          <w:rFonts w:ascii="Open Sans" w:hAnsi="Open Sans" w:cs="Open Sans"/>
          <w:lang w:eastAsia="pl-PL"/>
        </w:rPr>
        <w:t>Każdy ma prawo do składania uwag i wniosków w postępowaniu wymagającym udziału społeczeństwa oraz zapoznania się z niezbędną dokumentacją sprawy.</w:t>
      </w:r>
    </w:p>
    <w:p w14:paraId="32041041" w14:textId="7CFC466F" w:rsidR="001A0571" w:rsidRPr="001A0571" w:rsidRDefault="001A0571" w:rsidP="001A0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1A0571">
        <w:rPr>
          <w:rFonts w:ascii="Open Sans" w:hAnsi="Open Sans" w:cs="Open Sans"/>
          <w:lang w:eastAsia="pl-PL"/>
        </w:rPr>
        <w:t>Wnioski i uwagi można składać pisemnie, ustnie do protokołu i za pomocą środków komunikacji elektronicznej na adres:</w:t>
      </w:r>
      <w:r>
        <w:rPr>
          <w:rFonts w:ascii="Open Sans" w:hAnsi="Open Sans" w:cs="Open Sans"/>
          <w:lang w:eastAsia="pl-PL"/>
        </w:rPr>
        <w:t xml:space="preserve"> </w:t>
      </w:r>
      <w:r w:rsidRPr="001A0571">
        <w:rPr>
          <w:rFonts w:ascii="Open Sans" w:hAnsi="Open Sans" w:cs="Open Sans"/>
          <w:sz w:val="20"/>
          <w:szCs w:val="20"/>
          <w:lang w:eastAsia="pl-PL"/>
        </w:rPr>
        <w:t xml:space="preserve">decyzje.srodowiskowe@gminainowroclaw.eu </w:t>
      </w:r>
      <w:r w:rsidRPr="001A0571">
        <w:rPr>
          <w:rFonts w:ascii="Open Sans" w:hAnsi="Open Sans" w:cs="Open Sans"/>
          <w:sz w:val="20"/>
          <w:szCs w:val="20"/>
          <w:lang w:eastAsia="pl-PL"/>
        </w:rPr>
        <w:br/>
      </w:r>
      <w:r w:rsidRPr="001A0571">
        <w:rPr>
          <w:rFonts w:ascii="Open Sans" w:hAnsi="Open Sans" w:cs="Open Sans"/>
          <w:lang w:eastAsia="pl-PL"/>
        </w:rPr>
        <w:t xml:space="preserve">bez konieczności opatrywania ich bezpiecznym podpisem elektronicznym na adres </w:t>
      </w:r>
      <w:r w:rsidRPr="001A0571">
        <w:rPr>
          <w:rFonts w:ascii="Open Sans" w:hAnsi="Open Sans" w:cs="Open Sans"/>
          <w:lang w:eastAsia="pl-PL"/>
        </w:rPr>
        <w:br/>
        <w:t xml:space="preserve">lub w siedzibie tutejszego urzędu w terminie 30 dni od </w:t>
      </w:r>
      <w:r w:rsidR="000C343D">
        <w:rPr>
          <w:rFonts w:ascii="Open Sans" w:hAnsi="Open Sans" w:cs="Open Sans"/>
          <w:lang w:eastAsia="pl-PL"/>
        </w:rPr>
        <w:t>27 września 2021 r. do 27 października 2021 r.</w:t>
      </w:r>
    </w:p>
    <w:p w14:paraId="60F06919" w14:textId="77777777" w:rsidR="001A0571" w:rsidRPr="001A0571" w:rsidRDefault="001A0571" w:rsidP="001A0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1A0571">
        <w:rPr>
          <w:rFonts w:ascii="Open Sans" w:hAnsi="Open Sans" w:cs="Open Sans"/>
          <w:lang w:eastAsia="pl-PL"/>
        </w:rPr>
        <w:t>Wniosek powinien zawierać nazwisko, imię albo nazwę i adres wnioskodawcy</w:t>
      </w:r>
      <w:r w:rsidRPr="001A0571">
        <w:rPr>
          <w:rFonts w:ascii="Open Sans" w:hAnsi="Open Sans" w:cs="Open Sans"/>
          <w:lang w:eastAsia="pl-PL"/>
        </w:rPr>
        <w:br/>
        <w:t>oraz przedmiot wniosku.</w:t>
      </w:r>
    </w:p>
    <w:p w14:paraId="08DCC555" w14:textId="2C3B9415" w:rsidR="001A0571" w:rsidRPr="001A0571" w:rsidRDefault="001A0571" w:rsidP="001A0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1A0571">
        <w:rPr>
          <w:rFonts w:ascii="Open Sans" w:hAnsi="Open Sans" w:cs="Open Sans"/>
          <w:lang w:eastAsia="pl-PL"/>
        </w:rPr>
        <w:t>Organem właściwym do rozpatrzenia uwag i wniosków jest Wójt Gminy Inowrocław.</w:t>
      </w:r>
    </w:p>
    <w:p w14:paraId="188B0986" w14:textId="77777777" w:rsidR="001A0571" w:rsidRPr="001A0571" w:rsidRDefault="001A0571" w:rsidP="001A0571">
      <w:pPr>
        <w:jc w:val="both"/>
        <w:rPr>
          <w:rFonts w:ascii="Open Sans" w:hAnsi="Open Sans" w:cs="Open Sans"/>
          <w:color w:val="000000" w:themeColor="text1"/>
        </w:rPr>
      </w:pPr>
    </w:p>
    <w:p w14:paraId="28F923A3" w14:textId="77777777" w:rsidR="001A0571" w:rsidRPr="001A0571" w:rsidRDefault="001A0571" w:rsidP="001A0571">
      <w:pPr>
        <w:spacing w:after="0" w:line="240" w:lineRule="auto"/>
        <w:ind w:left="1416" w:hanging="1416"/>
        <w:jc w:val="both"/>
        <w:rPr>
          <w:rFonts w:ascii="Open Sans" w:hAnsi="Open Sans" w:cs="Open Sans"/>
          <w:color w:val="000000" w:themeColor="text1"/>
        </w:rPr>
      </w:pPr>
      <w:r w:rsidRPr="001A0571">
        <w:rPr>
          <w:rFonts w:ascii="Open Sans" w:hAnsi="Open Sans" w:cs="Open Sans"/>
          <w:color w:val="000000" w:themeColor="text1"/>
        </w:rPr>
        <w:t xml:space="preserve">zostało udostępnione w </w:t>
      </w:r>
    </w:p>
    <w:p w14:paraId="78D8E267" w14:textId="77777777" w:rsidR="001A0571" w:rsidRPr="001A0571" w:rsidRDefault="001A0571" w:rsidP="001A0571">
      <w:pPr>
        <w:spacing w:after="0" w:line="240" w:lineRule="auto"/>
        <w:ind w:left="1416" w:hanging="1416"/>
        <w:jc w:val="both"/>
        <w:rPr>
          <w:rFonts w:ascii="Open Sans" w:hAnsi="Open Sans" w:cs="Open Sans"/>
          <w:color w:val="000000" w:themeColor="text1"/>
        </w:rPr>
      </w:pPr>
      <w:r w:rsidRPr="001A0571">
        <w:rPr>
          <w:rFonts w:ascii="Open Sans" w:hAnsi="Open Sans" w:cs="Open Sans"/>
          <w:color w:val="000000" w:themeColor="text1"/>
        </w:rPr>
        <w:t xml:space="preserve">Biuletynie Informacji Publicznej </w:t>
      </w:r>
    </w:p>
    <w:p w14:paraId="42379018" w14:textId="75271D30" w:rsidR="009E55E8" w:rsidRPr="000C343D" w:rsidRDefault="001A0571" w:rsidP="000C343D">
      <w:pPr>
        <w:spacing w:after="0" w:line="240" w:lineRule="auto"/>
        <w:ind w:left="1416" w:hanging="1416"/>
        <w:jc w:val="both"/>
        <w:rPr>
          <w:rFonts w:ascii="Open Sans" w:hAnsi="Open Sans" w:cs="Open Sans"/>
          <w:color w:val="000000" w:themeColor="text1"/>
        </w:rPr>
      </w:pPr>
      <w:r w:rsidRPr="001A0571">
        <w:rPr>
          <w:rFonts w:ascii="Open Sans" w:hAnsi="Open Sans" w:cs="Open Sans"/>
          <w:color w:val="000000" w:themeColor="text1"/>
        </w:rPr>
        <w:t>W dniu….</w:t>
      </w:r>
    </w:p>
    <w:sectPr w:rsidR="009E55E8" w:rsidRPr="000C343D" w:rsidSect="00BF43D7">
      <w:pgSz w:w="11909" w:h="16834"/>
      <w:pgMar w:top="1134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E3E5B"/>
    <w:multiLevelType w:val="hybridMultilevel"/>
    <w:tmpl w:val="E44A92D8"/>
    <w:lvl w:ilvl="0" w:tplc="5A9ECD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E8"/>
    <w:rsid w:val="000C343D"/>
    <w:rsid w:val="001A0571"/>
    <w:rsid w:val="008247B6"/>
    <w:rsid w:val="009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AC59"/>
  <w15:chartTrackingRefBased/>
  <w15:docId w15:val="{57D66617-4D1A-47CC-8C09-65A3E1E5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4</cp:revision>
  <dcterms:created xsi:type="dcterms:W3CDTF">2021-09-24T11:41:00Z</dcterms:created>
  <dcterms:modified xsi:type="dcterms:W3CDTF">2021-09-24T11:52:00Z</dcterms:modified>
</cp:coreProperties>
</file>