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186" w:rsidRDefault="00713791">
      <w:pPr>
        <w:spacing w:before="285" w:after="285"/>
        <w:jc w:val="center"/>
        <w:rPr>
          <w:rFonts w:ascii="Open Sans" w:hAnsi="Open Sans"/>
        </w:rPr>
      </w:pPr>
      <w:r>
        <w:rPr>
          <w:rFonts w:ascii="Open Sans" w:hAnsi="Open Sans"/>
          <w:b/>
          <w:bCs/>
          <w:sz w:val="32"/>
          <w:szCs w:val="32"/>
        </w:rPr>
        <w:t>OGŁOSZENIE</w:t>
      </w:r>
    </w:p>
    <w:p w:rsidR="00CC0186" w:rsidRDefault="00713791">
      <w:pPr>
        <w:spacing w:before="114" w:after="114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 xml:space="preserve">Wójt Gminy Inowrocław zaprasza do wzięcia udziału w </w:t>
      </w:r>
      <w:r w:rsidR="00D233F5">
        <w:rPr>
          <w:rFonts w:ascii="Open Sans" w:hAnsi="Open Sans"/>
          <w:sz w:val="22"/>
          <w:szCs w:val="22"/>
        </w:rPr>
        <w:t>siódmym</w:t>
      </w:r>
      <w:r>
        <w:rPr>
          <w:rFonts w:ascii="Open Sans" w:hAnsi="Open Sans"/>
          <w:sz w:val="22"/>
          <w:szCs w:val="22"/>
        </w:rPr>
        <w:t xml:space="preserve"> przetarg</w:t>
      </w:r>
      <w:r w:rsidR="00D233F5">
        <w:rPr>
          <w:rFonts w:ascii="Open Sans" w:hAnsi="Open Sans"/>
          <w:sz w:val="22"/>
          <w:szCs w:val="22"/>
        </w:rPr>
        <w:t>u</w:t>
      </w:r>
      <w:r>
        <w:rPr>
          <w:rFonts w:ascii="Open Sans" w:hAnsi="Open Sans"/>
          <w:sz w:val="22"/>
          <w:szCs w:val="22"/>
        </w:rPr>
        <w:t xml:space="preserve"> ustny</w:t>
      </w:r>
      <w:r w:rsidR="00D233F5">
        <w:rPr>
          <w:rFonts w:ascii="Open Sans" w:hAnsi="Open Sans"/>
          <w:sz w:val="22"/>
          <w:szCs w:val="22"/>
        </w:rPr>
        <w:t>m</w:t>
      </w:r>
      <w:r>
        <w:rPr>
          <w:rFonts w:ascii="Open Sans" w:hAnsi="Open Sans"/>
          <w:sz w:val="22"/>
          <w:szCs w:val="22"/>
        </w:rPr>
        <w:t xml:space="preserve"> nieograniczony</w:t>
      </w:r>
      <w:r w:rsidR="00D233F5">
        <w:rPr>
          <w:rFonts w:ascii="Open Sans" w:hAnsi="Open Sans"/>
          <w:sz w:val="22"/>
          <w:szCs w:val="22"/>
        </w:rPr>
        <w:t>m</w:t>
      </w:r>
      <w:r>
        <w:rPr>
          <w:rFonts w:ascii="Open Sans" w:hAnsi="Open Sans"/>
          <w:sz w:val="22"/>
          <w:szCs w:val="22"/>
        </w:rPr>
        <w:t xml:space="preserve"> na sprzedaż niezabudowan</w:t>
      </w:r>
      <w:r w:rsidR="00D233F5">
        <w:rPr>
          <w:rFonts w:ascii="Open Sans" w:hAnsi="Open Sans"/>
          <w:sz w:val="22"/>
          <w:szCs w:val="22"/>
        </w:rPr>
        <w:t>ej</w:t>
      </w:r>
      <w:r>
        <w:rPr>
          <w:rFonts w:ascii="Open Sans" w:hAnsi="Open Sans"/>
          <w:sz w:val="22"/>
          <w:szCs w:val="22"/>
        </w:rPr>
        <w:t xml:space="preserve"> nieruchomości położon</w:t>
      </w:r>
      <w:r w:rsidR="00D233F5">
        <w:rPr>
          <w:rFonts w:ascii="Open Sans" w:hAnsi="Open Sans"/>
          <w:sz w:val="22"/>
          <w:szCs w:val="22"/>
        </w:rPr>
        <w:t>ej</w:t>
      </w:r>
      <w:r>
        <w:rPr>
          <w:rFonts w:ascii="Open Sans" w:hAnsi="Open Sans"/>
          <w:sz w:val="22"/>
          <w:szCs w:val="22"/>
        </w:rPr>
        <w:t xml:space="preserve"> w miejscowości Łąkocin, oznaczon</w:t>
      </w:r>
      <w:r w:rsidR="00D233F5">
        <w:rPr>
          <w:rFonts w:ascii="Open Sans" w:hAnsi="Open Sans"/>
          <w:sz w:val="22"/>
          <w:szCs w:val="22"/>
        </w:rPr>
        <w:t>ej</w:t>
      </w:r>
      <w:r>
        <w:rPr>
          <w:rFonts w:ascii="Open Sans" w:hAnsi="Open Sans"/>
          <w:sz w:val="22"/>
          <w:szCs w:val="22"/>
        </w:rPr>
        <w:t xml:space="preserve"> numer</w:t>
      </w:r>
      <w:r w:rsidR="00D233F5">
        <w:rPr>
          <w:rFonts w:ascii="Open Sans" w:hAnsi="Open Sans"/>
          <w:sz w:val="22"/>
          <w:szCs w:val="22"/>
        </w:rPr>
        <w:t>em</w:t>
      </w:r>
      <w:r>
        <w:rPr>
          <w:rFonts w:ascii="Open Sans" w:hAnsi="Open Sans"/>
          <w:sz w:val="22"/>
          <w:szCs w:val="22"/>
        </w:rPr>
        <w:t xml:space="preserve"> dział</w:t>
      </w:r>
      <w:r w:rsidR="00D233F5">
        <w:rPr>
          <w:rFonts w:ascii="Open Sans" w:hAnsi="Open Sans"/>
          <w:sz w:val="22"/>
          <w:szCs w:val="22"/>
        </w:rPr>
        <w:t>ki</w:t>
      </w:r>
      <w:r>
        <w:rPr>
          <w:rFonts w:ascii="Open Sans" w:hAnsi="Open Sans"/>
          <w:sz w:val="22"/>
          <w:szCs w:val="22"/>
        </w:rPr>
        <w:t xml:space="preserve"> 33/66 o pow. 0,1071 ha, właściciel: Gmina Inowrocław. Dla przedmiotow</w:t>
      </w:r>
      <w:r w:rsidR="00D233F5">
        <w:rPr>
          <w:rFonts w:ascii="Open Sans" w:hAnsi="Open Sans"/>
          <w:sz w:val="22"/>
          <w:szCs w:val="22"/>
        </w:rPr>
        <w:t>ej</w:t>
      </w:r>
      <w:r>
        <w:rPr>
          <w:rFonts w:ascii="Open Sans" w:hAnsi="Open Sans"/>
          <w:sz w:val="22"/>
          <w:szCs w:val="22"/>
        </w:rPr>
        <w:t xml:space="preserve"> dział</w:t>
      </w:r>
      <w:r w:rsidR="00D233F5">
        <w:rPr>
          <w:rFonts w:ascii="Open Sans" w:hAnsi="Open Sans"/>
          <w:sz w:val="22"/>
          <w:szCs w:val="22"/>
        </w:rPr>
        <w:t>ki</w:t>
      </w:r>
      <w:r>
        <w:rPr>
          <w:rFonts w:ascii="Open Sans" w:hAnsi="Open Sans"/>
          <w:sz w:val="22"/>
          <w:szCs w:val="22"/>
        </w:rPr>
        <w:t xml:space="preserve"> prowadzona jest księga wieczysta KW nr BY1I/00023275/9, której właścicielem jest Gmina Inowrocław. </w:t>
      </w:r>
    </w:p>
    <w:p w:rsidR="00CC0186" w:rsidRDefault="00713791">
      <w:pPr>
        <w:spacing w:before="228" w:after="228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Przedmiotow</w:t>
      </w:r>
      <w:r w:rsidR="00D233F5">
        <w:rPr>
          <w:rFonts w:ascii="Open Sans" w:hAnsi="Open Sans"/>
          <w:sz w:val="22"/>
          <w:szCs w:val="22"/>
        </w:rPr>
        <w:t>a nieruchomość</w:t>
      </w:r>
      <w:r>
        <w:rPr>
          <w:rFonts w:ascii="Open Sans" w:hAnsi="Open Sans"/>
          <w:sz w:val="22"/>
          <w:szCs w:val="22"/>
        </w:rPr>
        <w:t xml:space="preserve"> położon</w:t>
      </w:r>
      <w:r w:rsidR="00D233F5">
        <w:rPr>
          <w:rFonts w:ascii="Open Sans" w:hAnsi="Open Sans"/>
          <w:sz w:val="22"/>
          <w:szCs w:val="22"/>
        </w:rPr>
        <w:t>a</w:t>
      </w:r>
      <w:r>
        <w:rPr>
          <w:rFonts w:ascii="Open Sans" w:hAnsi="Open Sans"/>
          <w:sz w:val="22"/>
          <w:szCs w:val="22"/>
        </w:rPr>
        <w:t xml:space="preserve"> </w:t>
      </w:r>
      <w:r w:rsidR="00D233F5">
        <w:rPr>
          <w:rFonts w:ascii="Open Sans" w:hAnsi="Open Sans"/>
          <w:sz w:val="22"/>
          <w:szCs w:val="22"/>
        </w:rPr>
        <w:t>jest</w:t>
      </w:r>
      <w:r>
        <w:rPr>
          <w:rFonts w:ascii="Open Sans" w:hAnsi="Open Sans"/>
          <w:sz w:val="22"/>
          <w:szCs w:val="22"/>
        </w:rPr>
        <w:t xml:space="preserve"> w centrum wsi Łąkocin w sąsiedztwie terenów rolnych oraz zabudowy mieszkaniowej i terenów zielonych. </w:t>
      </w:r>
      <w:r w:rsidR="00F72FAE">
        <w:rPr>
          <w:rFonts w:ascii="Open Sans" w:hAnsi="Open Sans"/>
          <w:sz w:val="22"/>
          <w:szCs w:val="22"/>
        </w:rPr>
        <w:t>Jest</w:t>
      </w:r>
      <w:r>
        <w:rPr>
          <w:rFonts w:ascii="Open Sans" w:hAnsi="Open Sans"/>
          <w:sz w:val="22"/>
          <w:szCs w:val="22"/>
        </w:rPr>
        <w:t xml:space="preserve"> to grunt niezabudowan</w:t>
      </w:r>
      <w:r w:rsidR="00F72FAE">
        <w:rPr>
          <w:rFonts w:ascii="Open Sans" w:hAnsi="Open Sans"/>
          <w:sz w:val="22"/>
          <w:szCs w:val="22"/>
        </w:rPr>
        <w:t>y</w:t>
      </w:r>
      <w:r>
        <w:rPr>
          <w:rFonts w:ascii="Open Sans" w:hAnsi="Open Sans"/>
          <w:sz w:val="22"/>
          <w:szCs w:val="22"/>
        </w:rPr>
        <w:t xml:space="preserve"> o regularnym kształcie granic. Dostęp do drogi publicznej poprzez drogę wewnętrzną. Znajduj</w:t>
      </w:r>
      <w:r w:rsidR="00F72FAE">
        <w:rPr>
          <w:rFonts w:ascii="Open Sans" w:hAnsi="Open Sans"/>
          <w:sz w:val="22"/>
          <w:szCs w:val="22"/>
        </w:rPr>
        <w:t>e</w:t>
      </w:r>
      <w:r>
        <w:rPr>
          <w:rFonts w:ascii="Open Sans" w:hAnsi="Open Sans"/>
          <w:sz w:val="22"/>
          <w:szCs w:val="22"/>
        </w:rPr>
        <w:t xml:space="preserve"> się on w terenie, dla którego brak jest miejscowego planu zagospodarowania przestrzennego. Dla przedmiotow</w:t>
      </w:r>
      <w:r w:rsidR="00F72FAE">
        <w:rPr>
          <w:rFonts w:ascii="Open Sans" w:hAnsi="Open Sans"/>
          <w:sz w:val="22"/>
          <w:szCs w:val="22"/>
        </w:rPr>
        <w:t>ej</w:t>
      </w:r>
      <w:r>
        <w:rPr>
          <w:rFonts w:ascii="Open Sans" w:hAnsi="Open Sans"/>
          <w:sz w:val="22"/>
          <w:szCs w:val="22"/>
        </w:rPr>
        <w:t xml:space="preserve"> dział</w:t>
      </w:r>
      <w:r w:rsidR="00F72FAE">
        <w:rPr>
          <w:rFonts w:ascii="Open Sans" w:hAnsi="Open Sans"/>
          <w:sz w:val="22"/>
          <w:szCs w:val="22"/>
        </w:rPr>
        <w:t>ki</w:t>
      </w:r>
      <w:r>
        <w:rPr>
          <w:rFonts w:ascii="Open Sans" w:hAnsi="Open Sans"/>
          <w:sz w:val="22"/>
          <w:szCs w:val="22"/>
        </w:rPr>
        <w:t xml:space="preserve"> w obrocie prawnym pozostaj</w:t>
      </w:r>
      <w:r w:rsidR="00F72FAE">
        <w:rPr>
          <w:rFonts w:ascii="Open Sans" w:hAnsi="Open Sans"/>
          <w:sz w:val="22"/>
          <w:szCs w:val="22"/>
        </w:rPr>
        <w:t>e</w:t>
      </w:r>
      <w:r>
        <w:rPr>
          <w:rFonts w:ascii="Open Sans" w:hAnsi="Open Sans"/>
          <w:sz w:val="22"/>
          <w:szCs w:val="22"/>
        </w:rPr>
        <w:t xml:space="preserve"> decyzj</w:t>
      </w:r>
      <w:r w:rsidR="00F72FAE">
        <w:rPr>
          <w:rFonts w:ascii="Open Sans" w:hAnsi="Open Sans"/>
          <w:sz w:val="22"/>
          <w:szCs w:val="22"/>
        </w:rPr>
        <w:t>a</w:t>
      </w:r>
      <w:r>
        <w:rPr>
          <w:rFonts w:ascii="Open Sans" w:hAnsi="Open Sans"/>
          <w:sz w:val="22"/>
          <w:szCs w:val="22"/>
        </w:rPr>
        <w:t xml:space="preserve"> Wójta Gminy Inowrocław z dnia 06.04.2020 r.</w:t>
      </w:r>
      <w:r w:rsidR="00F72FAE">
        <w:rPr>
          <w:rFonts w:ascii="Open Sans" w:hAnsi="Open Sans"/>
          <w:sz w:val="22"/>
          <w:szCs w:val="22"/>
        </w:rPr>
        <w:t>, znak: ZP.6730.33.2020 o </w:t>
      </w:r>
      <w:r>
        <w:rPr>
          <w:rFonts w:ascii="Open Sans" w:hAnsi="Open Sans"/>
          <w:sz w:val="22"/>
          <w:szCs w:val="22"/>
        </w:rPr>
        <w:t>warunkach zabudowy dla zmiany zagospodarowania terenu polegającej na budowie budynk</w:t>
      </w:r>
      <w:r w:rsidR="00F72FAE">
        <w:rPr>
          <w:rFonts w:ascii="Open Sans" w:hAnsi="Open Sans"/>
          <w:sz w:val="22"/>
          <w:szCs w:val="22"/>
        </w:rPr>
        <w:t>u mieszkalnego jednorodzinnego</w:t>
      </w:r>
      <w:r>
        <w:rPr>
          <w:rFonts w:ascii="Open Sans" w:hAnsi="Open Sans"/>
          <w:sz w:val="22"/>
          <w:szCs w:val="22"/>
        </w:rPr>
        <w:t>. Przedmiotow</w:t>
      </w:r>
      <w:r w:rsidR="00F72FAE">
        <w:rPr>
          <w:rFonts w:ascii="Open Sans" w:hAnsi="Open Sans"/>
          <w:sz w:val="22"/>
          <w:szCs w:val="22"/>
        </w:rPr>
        <w:t>a</w:t>
      </w:r>
      <w:r>
        <w:rPr>
          <w:rFonts w:ascii="Open Sans" w:hAnsi="Open Sans"/>
          <w:sz w:val="22"/>
          <w:szCs w:val="22"/>
        </w:rPr>
        <w:t xml:space="preserve"> nieruchomoś</w:t>
      </w:r>
      <w:r w:rsidR="00F72FAE">
        <w:rPr>
          <w:rFonts w:ascii="Open Sans" w:hAnsi="Open Sans"/>
          <w:sz w:val="22"/>
          <w:szCs w:val="22"/>
        </w:rPr>
        <w:t>ć</w:t>
      </w:r>
      <w:r>
        <w:rPr>
          <w:rFonts w:ascii="Open Sans" w:hAnsi="Open Sans"/>
          <w:sz w:val="22"/>
          <w:szCs w:val="22"/>
        </w:rPr>
        <w:t xml:space="preserve"> zlokalizowan</w:t>
      </w:r>
      <w:r w:rsidR="00F72FAE">
        <w:rPr>
          <w:rFonts w:ascii="Open Sans" w:hAnsi="Open Sans"/>
          <w:sz w:val="22"/>
          <w:szCs w:val="22"/>
        </w:rPr>
        <w:t>a</w:t>
      </w:r>
      <w:r>
        <w:rPr>
          <w:rFonts w:ascii="Open Sans" w:hAnsi="Open Sans"/>
          <w:sz w:val="22"/>
          <w:szCs w:val="22"/>
        </w:rPr>
        <w:t xml:space="preserve"> </w:t>
      </w:r>
      <w:r w:rsidR="00F72FAE">
        <w:rPr>
          <w:rFonts w:ascii="Open Sans" w:hAnsi="Open Sans"/>
          <w:sz w:val="22"/>
          <w:szCs w:val="22"/>
        </w:rPr>
        <w:t>jest</w:t>
      </w:r>
      <w:r>
        <w:rPr>
          <w:rFonts w:ascii="Open Sans" w:hAnsi="Open Sans"/>
          <w:sz w:val="22"/>
          <w:szCs w:val="22"/>
        </w:rPr>
        <w:t xml:space="preserve"> w strefie „B” ochrony konserwatorskiej i „W” ochrony archeologicznej.  </w:t>
      </w:r>
    </w:p>
    <w:p w:rsidR="00CC0186" w:rsidRDefault="00F72FAE">
      <w:pPr>
        <w:spacing w:before="228" w:after="228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Nieruchomość</w:t>
      </w:r>
      <w:r w:rsidR="00DD315A">
        <w:rPr>
          <w:rFonts w:ascii="Open Sans" w:hAnsi="Open Sans"/>
          <w:sz w:val="22"/>
          <w:szCs w:val="22"/>
        </w:rPr>
        <w:t xml:space="preserve"> nie posiada</w:t>
      </w:r>
      <w:r w:rsidR="00713791">
        <w:rPr>
          <w:rFonts w:ascii="Open Sans" w:hAnsi="Open Sans"/>
          <w:sz w:val="22"/>
          <w:szCs w:val="22"/>
        </w:rPr>
        <w:t xml:space="preserve"> żadnych obciążeń hipotecznych.</w:t>
      </w:r>
    </w:p>
    <w:p w:rsidR="00CC0186" w:rsidRDefault="00713791">
      <w:pPr>
        <w:spacing w:before="57" w:after="57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b/>
          <w:bCs/>
          <w:sz w:val="22"/>
          <w:szCs w:val="22"/>
        </w:rPr>
        <w:t>Cenę działki oz. nr 33/66 ustalono na kwotę 38.200,00 zł brutto w tym 23% VAT. Wadium w wysokości 10% ceny, tj. 3.820,00 zł. Przetarg odbędzie się w dniu</w:t>
      </w:r>
      <w:r>
        <w:rPr>
          <w:rFonts w:ascii="Open Sans" w:hAnsi="Open Sans"/>
          <w:b/>
          <w:bCs/>
          <w:sz w:val="22"/>
          <w:szCs w:val="22"/>
        </w:rPr>
        <w:br/>
      </w:r>
      <w:r w:rsidR="00496B02">
        <w:rPr>
          <w:rFonts w:ascii="Open Sans" w:hAnsi="Open Sans"/>
          <w:b/>
          <w:bCs/>
          <w:sz w:val="22"/>
          <w:szCs w:val="22"/>
        </w:rPr>
        <w:t>15.12</w:t>
      </w:r>
      <w:r>
        <w:rPr>
          <w:rFonts w:ascii="Open Sans" w:hAnsi="Open Sans"/>
          <w:b/>
          <w:bCs/>
          <w:sz w:val="22"/>
          <w:szCs w:val="22"/>
        </w:rPr>
        <w:t xml:space="preserve">.2021 r. o godz. </w:t>
      </w:r>
      <w:r w:rsidR="00496B02">
        <w:rPr>
          <w:rFonts w:ascii="Open Sans" w:hAnsi="Open Sans"/>
          <w:b/>
          <w:bCs/>
          <w:sz w:val="22"/>
          <w:szCs w:val="22"/>
        </w:rPr>
        <w:t>10</w:t>
      </w:r>
      <w:r w:rsidR="00496B02">
        <w:rPr>
          <w:rFonts w:ascii="Open Sans" w:hAnsi="Open Sans"/>
          <w:b/>
          <w:bCs/>
          <w:sz w:val="22"/>
          <w:szCs w:val="22"/>
          <w:vertAlign w:val="superscript"/>
        </w:rPr>
        <w:t>00</w:t>
      </w:r>
      <w:r>
        <w:rPr>
          <w:rFonts w:ascii="Open Sans" w:hAnsi="Open Sans"/>
          <w:b/>
          <w:bCs/>
          <w:sz w:val="22"/>
          <w:szCs w:val="22"/>
          <w:vertAlign w:val="superscript"/>
        </w:rPr>
        <w:t xml:space="preserve"> </w:t>
      </w:r>
      <w:r>
        <w:rPr>
          <w:rFonts w:ascii="Open Sans" w:hAnsi="Open Sans"/>
          <w:b/>
          <w:bCs/>
          <w:sz w:val="22"/>
          <w:szCs w:val="22"/>
        </w:rPr>
        <w:t xml:space="preserve">w Urzędzie Gminy Inowrocław, ul. Królowej Jadwigi 43, pok. nr </w:t>
      </w:r>
      <w:r w:rsidR="00DF313D">
        <w:rPr>
          <w:rFonts w:ascii="Open Sans" w:hAnsi="Open Sans"/>
          <w:b/>
          <w:bCs/>
          <w:sz w:val="22"/>
          <w:szCs w:val="22"/>
        </w:rPr>
        <w:t>8</w:t>
      </w:r>
      <w:r>
        <w:rPr>
          <w:rFonts w:ascii="Open Sans" w:hAnsi="Open Sans"/>
          <w:b/>
          <w:bCs/>
          <w:sz w:val="22"/>
          <w:szCs w:val="22"/>
        </w:rPr>
        <w:t>.</w:t>
      </w:r>
    </w:p>
    <w:p w:rsidR="00CC0186" w:rsidRDefault="00713791">
      <w:pPr>
        <w:spacing w:before="228" w:after="228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Dla przedmiotow</w:t>
      </w:r>
      <w:r w:rsidR="00496B02">
        <w:rPr>
          <w:rFonts w:ascii="Open Sans" w:hAnsi="Open Sans"/>
          <w:sz w:val="22"/>
          <w:szCs w:val="22"/>
        </w:rPr>
        <w:t>ej</w:t>
      </w:r>
      <w:r>
        <w:rPr>
          <w:rFonts w:ascii="Open Sans" w:hAnsi="Open Sans"/>
          <w:sz w:val="22"/>
          <w:szCs w:val="22"/>
        </w:rPr>
        <w:t xml:space="preserve"> nieruchomości przeprowadzon</w:t>
      </w:r>
      <w:r w:rsidR="00496B02">
        <w:rPr>
          <w:rFonts w:ascii="Open Sans" w:hAnsi="Open Sans"/>
          <w:sz w:val="22"/>
          <w:szCs w:val="22"/>
        </w:rPr>
        <w:t>o</w:t>
      </w:r>
      <w:r>
        <w:rPr>
          <w:rFonts w:ascii="Open Sans" w:hAnsi="Open Sans"/>
          <w:sz w:val="22"/>
          <w:szCs w:val="22"/>
        </w:rPr>
        <w:t xml:space="preserve"> </w:t>
      </w:r>
      <w:r w:rsidR="00496B02">
        <w:rPr>
          <w:rFonts w:ascii="Open Sans" w:hAnsi="Open Sans"/>
          <w:sz w:val="22"/>
          <w:szCs w:val="22"/>
        </w:rPr>
        <w:t>sześć</w:t>
      </w:r>
      <w:r>
        <w:rPr>
          <w:rFonts w:ascii="Open Sans" w:hAnsi="Open Sans"/>
          <w:sz w:val="22"/>
          <w:szCs w:val="22"/>
        </w:rPr>
        <w:t xml:space="preserve"> przetar</w:t>
      </w:r>
      <w:r w:rsidR="00496B02">
        <w:rPr>
          <w:rFonts w:ascii="Open Sans" w:hAnsi="Open Sans"/>
          <w:sz w:val="22"/>
          <w:szCs w:val="22"/>
        </w:rPr>
        <w:t>gów, które nie doszły do skutku, tj.</w:t>
      </w:r>
      <w:r>
        <w:rPr>
          <w:rFonts w:ascii="Open Sans" w:hAnsi="Open Sans"/>
          <w:sz w:val="22"/>
          <w:szCs w:val="22"/>
        </w:rPr>
        <w:t xml:space="preserve"> I przetarg odbył się w dniu 26.08.2020 r., II przetarg odbył się w dniu 08.10.2020 r., III przetarg odbył się w dniu 30.11.2020 r., IV przetarg odbył się w dniu 24</w:t>
      </w:r>
      <w:bookmarkStart w:id="0" w:name="_GoBack"/>
      <w:bookmarkEnd w:id="0"/>
      <w:r>
        <w:rPr>
          <w:rFonts w:ascii="Open Sans" w:hAnsi="Open Sans"/>
          <w:sz w:val="22"/>
          <w:szCs w:val="22"/>
        </w:rPr>
        <w:t>.02.2021 r., V przetarg odbyły się w dniu 25.05.2021 r.</w:t>
      </w:r>
      <w:r w:rsidR="00496B02">
        <w:rPr>
          <w:rFonts w:ascii="Open Sans" w:hAnsi="Open Sans"/>
          <w:sz w:val="22"/>
          <w:szCs w:val="22"/>
        </w:rPr>
        <w:t>, VI przetarg odbył się w dniu 11.10.2021 r.</w:t>
      </w:r>
    </w:p>
    <w:p w:rsidR="00CC0186" w:rsidRDefault="00713791">
      <w:pPr>
        <w:spacing w:before="228" w:after="228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W przetargach mogą brać udział osoby, które wpłacą wadium najpóźniej do dnia 0</w:t>
      </w:r>
      <w:r w:rsidR="00496B02">
        <w:rPr>
          <w:rFonts w:ascii="Open Sans" w:hAnsi="Open Sans"/>
          <w:sz w:val="22"/>
          <w:szCs w:val="22"/>
        </w:rPr>
        <w:t>9.12.2021</w:t>
      </w:r>
      <w:r>
        <w:rPr>
          <w:rFonts w:ascii="Open Sans" w:hAnsi="Open Sans"/>
          <w:sz w:val="22"/>
          <w:szCs w:val="22"/>
        </w:rPr>
        <w:t xml:space="preserve"> r. włącznie</w:t>
      </w:r>
      <w:r w:rsidR="00A34B57">
        <w:rPr>
          <w:rFonts w:ascii="Open Sans" w:hAnsi="Open Sans"/>
          <w:sz w:val="22"/>
          <w:szCs w:val="22"/>
        </w:rPr>
        <w:t>,</w:t>
      </w:r>
      <w:r>
        <w:rPr>
          <w:rFonts w:ascii="Open Sans" w:hAnsi="Open Sans"/>
          <w:sz w:val="22"/>
          <w:szCs w:val="22"/>
        </w:rPr>
        <w:t xml:space="preserve"> na konto Urzędu Gminy Inowrocław w Banku Spółdzielczym w Inowrocławiu Nr 80 8149 0000 0020 1090 2000 0006. Wadium płatne w pieniądzu. Dowód wniesienia wadium przez uczestnika przetargu podlega przedłożeniu komisji przetargowej w dniu przetargu.</w:t>
      </w:r>
    </w:p>
    <w:p w:rsidR="00CC0186" w:rsidRDefault="00713791">
      <w:pPr>
        <w:spacing w:before="114" w:after="114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 w:cs="Times New Roman"/>
          <w:b/>
          <w:sz w:val="22"/>
          <w:szCs w:val="22"/>
        </w:rPr>
        <w:t>Osoby prawne</w:t>
      </w:r>
      <w:r>
        <w:rPr>
          <w:rFonts w:ascii="Open Sans" w:hAnsi="Open Sans" w:cs="Times New Roman"/>
          <w:sz w:val="22"/>
          <w:szCs w:val="22"/>
        </w:rPr>
        <w:t xml:space="preserve"> przystępując do przetargu wraz z kopią wpłaty wadium winni przedłożyć  Komisji Przetargowej aktualny odpis z KRS - reprezentanci osoby prawnej - dokument potwierdzający tożsamość i aktualny odpis z właściwego rejestru, wskazujący uprawnienie do reprezentowania danej osoby prawnej.</w:t>
      </w:r>
    </w:p>
    <w:p w:rsidR="00CC0186" w:rsidRDefault="00713791">
      <w:pPr>
        <w:spacing w:before="114" w:after="114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 xml:space="preserve">Wadium wniesione przez uczestnika przetargu, który przetarg wygrał, zalicza się na poczet ceny nabycia nieruchomości, natomiast innym uczestnikom wadium zostanie zwrócone po zamknięciu przetargu, jednak nie później niż przed upływem 3 dni od dnia zamknięcia przetargu. </w:t>
      </w:r>
    </w:p>
    <w:p w:rsidR="00CC0186" w:rsidRDefault="00713791">
      <w:pPr>
        <w:spacing w:before="114" w:after="114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lastRenderedPageBreak/>
        <w:t xml:space="preserve">Jeżeli osoba ustalona jako nabywca nieruchomości nie przystąpi bez usprawiedliwienia do  zawarcia umowy w miejscu i w terminie podanym w zawiadomieniu Wójt Gminy Inowrocław może odstąpić od zawarcia umowy, a wpłacone wadium nie podlega zwrotowi. </w:t>
      </w:r>
    </w:p>
    <w:p w:rsidR="00CC0186" w:rsidRDefault="00713791">
      <w:pPr>
        <w:spacing w:before="114" w:after="114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Osoba ustalona jako nabywca ponosi koszty zawarcia umowy notarialnej i koszty sądowe.</w:t>
      </w:r>
    </w:p>
    <w:p w:rsidR="00CC0186" w:rsidRDefault="00713791">
      <w:pPr>
        <w:spacing w:before="114" w:after="114"/>
        <w:jc w:val="both"/>
        <w:rPr>
          <w:rFonts w:ascii="Open Sans" w:hAnsi="Open Sans"/>
          <w:sz w:val="22"/>
          <w:szCs w:val="22"/>
        </w:rPr>
      </w:pPr>
      <w:bookmarkStart w:id="1" w:name="__DdeLink__635_1330323838"/>
      <w:r>
        <w:rPr>
          <w:rFonts w:ascii="Open Sans" w:hAnsi="Open Sans"/>
          <w:sz w:val="22"/>
          <w:szCs w:val="22"/>
        </w:rPr>
        <w:t>Cena nieruchomości ustalona w przetargu podlega zapłacie nie później niż do dnia zawarcia  umowy przenoszącej własność.</w:t>
      </w:r>
      <w:bookmarkEnd w:id="1"/>
    </w:p>
    <w:p w:rsidR="00CC0186" w:rsidRDefault="00713791">
      <w:pPr>
        <w:spacing w:before="114" w:after="114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 w:cs="Times New Roman"/>
          <w:sz w:val="22"/>
          <w:szCs w:val="22"/>
        </w:rPr>
        <w:t>Nieruchomość sprzedawana jest zgodnie z wyrysem z mapy ewidencyjnej oraz wypisem z ewidencji gruntów i budynków, wydanej przez Starostwo Powiatowe w Inowrocławiu. Kupujący nie może występować z żadnymi roszczeniami wobec Gminy Inowrocław z tytułu ewentualnej niezgodności w zakresie rodzaju użytków oraz ewentualnej różnicy w powierzchni sprzedawanej nieruchomości, jeżeli po sprzedaży geodeta wykaże inną   powierzchnię, niż to jest oznaczone w dokumentach wyżej wymienionych. Okazanie punktów granicznych nieruchomości może nastąpić na życzenie i wyłączny koszt Kupującego.</w:t>
      </w:r>
    </w:p>
    <w:p w:rsidR="00CC0186" w:rsidRDefault="00713791">
      <w:pPr>
        <w:spacing w:before="114" w:after="114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Dodatkowe informacje można uzyskać w Urzędzie Gminy Inowr</w:t>
      </w:r>
      <w:r w:rsidR="00496B02">
        <w:rPr>
          <w:rFonts w:ascii="Open Sans" w:hAnsi="Open Sans"/>
          <w:sz w:val="22"/>
          <w:szCs w:val="22"/>
        </w:rPr>
        <w:t xml:space="preserve">ocław, ul. Królowej Jadwigi 43 </w:t>
      </w:r>
      <w:r>
        <w:rPr>
          <w:rFonts w:ascii="Open Sans" w:hAnsi="Open Sans"/>
          <w:sz w:val="22"/>
          <w:szCs w:val="22"/>
        </w:rPr>
        <w:t>lub telefonicznie pod nr (52) 355581</w:t>
      </w:r>
      <w:r w:rsidR="00496B02">
        <w:rPr>
          <w:rFonts w:ascii="Open Sans" w:hAnsi="Open Sans"/>
          <w:sz w:val="22"/>
          <w:szCs w:val="22"/>
        </w:rPr>
        <w:t>7</w:t>
      </w:r>
      <w:r>
        <w:rPr>
          <w:rFonts w:ascii="Open Sans" w:hAnsi="Open Sans"/>
          <w:sz w:val="22"/>
          <w:szCs w:val="22"/>
        </w:rPr>
        <w:t>.</w:t>
      </w:r>
    </w:p>
    <w:p w:rsidR="00CC0186" w:rsidRDefault="00CC0186">
      <w:pPr>
        <w:jc w:val="both"/>
        <w:rPr>
          <w:rFonts w:ascii="Open Sans" w:hAnsi="Open Sans"/>
          <w:sz w:val="22"/>
          <w:szCs w:val="22"/>
        </w:rPr>
      </w:pPr>
    </w:p>
    <w:p w:rsidR="00C40FDE" w:rsidRDefault="00C40FDE">
      <w:pPr>
        <w:jc w:val="both"/>
        <w:rPr>
          <w:rFonts w:ascii="Open Sans" w:hAnsi="Open Sans"/>
          <w:sz w:val="22"/>
          <w:szCs w:val="22"/>
        </w:rPr>
      </w:pPr>
    </w:p>
    <w:p w:rsidR="00C40FDE" w:rsidRDefault="00C40FDE">
      <w:pPr>
        <w:jc w:val="both"/>
        <w:rPr>
          <w:rFonts w:ascii="Open Sans" w:hAnsi="Open Sans"/>
          <w:sz w:val="22"/>
          <w:szCs w:val="22"/>
        </w:rPr>
      </w:pPr>
    </w:p>
    <w:p w:rsidR="00CC0186" w:rsidRDefault="00713791">
      <w:pPr>
        <w:spacing w:before="114" w:after="114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 xml:space="preserve">Inowrocław, dnia </w:t>
      </w:r>
      <w:r w:rsidR="00496B02">
        <w:rPr>
          <w:rFonts w:ascii="Open Sans" w:hAnsi="Open Sans"/>
          <w:sz w:val="22"/>
          <w:szCs w:val="22"/>
        </w:rPr>
        <w:t>08.11</w:t>
      </w:r>
      <w:r>
        <w:rPr>
          <w:rFonts w:ascii="Open Sans" w:hAnsi="Open Sans"/>
          <w:sz w:val="22"/>
          <w:szCs w:val="22"/>
        </w:rPr>
        <w:t>.2021 r.</w:t>
      </w:r>
    </w:p>
    <w:p w:rsidR="00A34B57" w:rsidRDefault="00A34B57">
      <w:pPr>
        <w:spacing w:before="114" w:after="114"/>
        <w:jc w:val="both"/>
        <w:rPr>
          <w:rFonts w:ascii="Open Sans" w:hAnsi="Open Sans"/>
          <w:sz w:val="22"/>
          <w:szCs w:val="22"/>
        </w:rPr>
      </w:pPr>
    </w:p>
    <w:p w:rsidR="00A34B57" w:rsidRDefault="00A34B57">
      <w:pPr>
        <w:spacing w:before="114" w:after="114"/>
        <w:jc w:val="both"/>
        <w:rPr>
          <w:rFonts w:ascii="Open Sans" w:hAnsi="Open Sans"/>
          <w:sz w:val="22"/>
          <w:szCs w:val="22"/>
        </w:rPr>
      </w:pPr>
    </w:p>
    <w:p w:rsidR="00A34B57" w:rsidRDefault="00A34B57">
      <w:pPr>
        <w:spacing w:before="114" w:after="114"/>
        <w:jc w:val="both"/>
        <w:rPr>
          <w:rFonts w:ascii="Open Sans" w:hAnsi="Open Sans"/>
          <w:sz w:val="22"/>
          <w:szCs w:val="22"/>
        </w:rPr>
      </w:pPr>
    </w:p>
    <w:p w:rsidR="00A34B57" w:rsidRDefault="00A34B57">
      <w:pPr>
        <w:spacing w:before="114" w:after="114"/>
        <w:jc w:val="both"/>
        <w:rPr>
          <w:rFonts w:ascii="Open Sans" w:hAnsi="Open Sans"/>
          <w:sz w:val="22"/>
          <w:szCs w:val="22"/>
        </w:rPr>
      </w:pPr>
    </w:p>
    <w:p w:rsidR="00A34B57" w:rsidRDefault="00A34B57">
      <w:pPr>
        <w:spacing w:before="114" w:after="114"/>
        <w:jc w:val="both"/>
        <w:rPr>
          <w:rFonts w:ascii="Open Sans" w:hAnsi="Open Sans"/>
          <w:sz w:val="22"/>
          <w:szCs w:val="22"/>
        </w:rPr>
      </w:pPr>
    </w:p>
    <w:p w:rsidR="00A34B57" w:rsidRDefault="00A34B57">
      <w:pPr>
        <w:spacing w:before="114" w:after="114"/>
        <w:jc w:val="both"/>
        <w:rPr>
          <w:rFonts w:ascii="Open Sans" w:hAnsi="Open Sans"/>
          <w:sz w:val="22"/>
          <w:szCs w:val="22"/>
        </w:rPr>
      </w:pPr>
    </w:p>
    <w:p w:rsidR="00A34B57" w:rsidRDefault="00A34B57">
      <w:pPr>
        <w:spacing w:before="114" w:after="114"/>
        <w:jc w:val="both"/>
        <w:rPr>
          <w:rFonts w:ascii="Open Sans" w:hAnsi="Open Sans"/>
          <w:sz w:val="22"/>
          <w:szCs w:val="22"/>
        </w:rPr>
      </w:pPr>
    </w:p>
    <w:p w:rsidR="00A34B57" w:rsidRDefault="00A34B57">
      <w:pPr>
        <w:spacing w:before="114" w:after="114"/>
        <w:jc w:val="both"/>
        <w:rPr>
          <w:rFonts w:ascii="Open Sans" w:hAnsi="Open Sans"/>
          <w:sz w:val="22"/>
          <w:szCs w:val="22"/>
        </w:rPr>
      </w:pPr>
    </w:p>
    <w:p w:rsidR="00A34B57" w:rsidRDefault="00A34B57">
      <w:pPr>
        <w:spacing w:before="114" w:after="114"/>
        <w:jc w:val="both"/>
        <w:rPr>
          <w:rFonts w:ascii="Open Sans" w:hAnsi="Open Sans"/>
          <w:sz w:val="22"/>
          <w:szCs w:val="22"/>
        </w:rPr>
      </w:pPr>
    </w:p>
    <w:p w:rsidR="00A34B57" w:rsidRDefault="00A34B57">
      <w:pPr>
        <w:spacing w:before="114" w:after="114"/>
        <w:jc w:val="both"/>
        <w:rPr>
          <w:rFonts w:ascii="Open Sans" w:hAnsi="Open Sans"/>
          <w:sz w:val="22"/>
          <w:szCs w:val="22"/>
        </w:rPr>
      </w:pPr>
    </w:p>
    <w:p w:rsidR="00A34B57" w:rsidRDefault="00A34B57">
      <w:pPr>
        <w:spacing w:before="114" w:after="114"/>
        <w:jc w:val="both"/>
        <w:rPr>
          <w:rFonts w:ascii="Open Sans" w:hAnsi="Open Sans"/>
          <w:sz w:val="22"/>
          <w:szCs w:val="22"/>
        </w:rPr>
      </w:pPr>
    </w:p>
    <w:p w:rsidR="00A34B57" w:rsidRDefault="00A34B57">
      <w:pPr>
        <w:spacing w:before="114" w:after="114"/>
        <w:jc w:val="both"/>
        <w:rPr>
          <w:rFonts w:ascii="Open Sans" w:hAnsi="Open Sans"/>
          <w:sz w:val="22"/>
          <w:szCs w:val="22"/>
        </w:rPr>
      </w:pPr>
    </w:p>
    <w:p w:rsidR="00A34B57" w:rsidRPr="00A34B57" w:rsidRDefault="00A34B57">
      <w:pPr>
        <w:spacing w:before="114" w:after="114"/>
        <w:jc w:val="both"/>
        <w:rPr>
          <w:rFonts w:ascii="Open Sans" w:hAnsi="Open Sans"/>
          <w:sz w:val="18"/>
          <w:szCs w:val="18"/>
        </w:rPr>
      </w:pPr>
    </w:p>
    <w:sectPr w:rsidR="00A34B57" w:rsidRPr="00A34B57" w:rsidSect="00CC0186">
      <w:pgSz w:w="11906" w:h="16838"/>
      <w:pgMar w:top="1417" w:right="1417" w:bottom="1417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compat>
    <w:useFELayout/>
  </w:compat>
  <w:rsids>
    <w:rsidRoot w:val="00CC0186"/>
    <w:rsid w:val="0032637B"/>
    <w:rsid w:val="00496B02"/>
    <w:rsid w:val="00713791"/>
    <w:rsid w:val="008653B6"/>
    <w:rsid w:val="009A477D"/>
    <w:rsid w:val="00A34B57"/>
    <w:rsid w:val="00C40FDE"/>
    <w:rsid w:val="00CC0186"/>
    <w:rsid w:val="00D233F5"/>
    <w:rsid w:val="00DD315A"/>
    <w:rsid w:val="00DF313D"/>
    <w:rsid w:val="00F72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186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CC018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CC0186"/>
    <w:pPr>
      <w:spacing w:after="140" w:line="276" w:lineRule="auto"/>
    </w:pPr>
  </w:style>
  <w:style w:type="paragraph" w:styleId="Lista">
    <w:name w:val="List"/>
    <w:basedOn w:val="Tekstpodstawowy"/>
    <w:rsid w:val="00CC0186"/>
  </w:style>
  <w:style w:type="paragraph" w:customStyle="1" w:styleId="Caption">
    <w:name w:val="Caption"/>
    <w:basedOn w:val="Normalny"/>
    <w:qFormat/>
    <w:rsid w:val="00CC0186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CC0186"/>
    <w:pPr>
      <w:suppressLineNumbers/>
    </w:pPr>
  </w:style>
  <w:style w:type="paragraph" w:customStyle="1" w:styleId="Gwkaistopka">
    <w:name w:val="Główka i stopka"/>
    <w:basedOn w:val="Normalny"/>
    <w:qFormat/>
    <w:rsid w:val="00CC0186"/>
  </w:style>
  <w:style w:type="paragraph" w:customStyle="1" w:styleId="Header">
    <w:name w:val="Header"/>
    <w:basedOn w:val="Normalny"/>
    <w:next w:val="Tekstpodstawowy"/>
    <w:qFormat/>
    <w:rsid w:val="00CC018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CC0186"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554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Rezler</dc:creator>
  <cp:lastModifiedBy>gospodarka gruntami</cp:lastModifiedBy>
  <cp:revision>8</cp:revision>
  <cp:lastPrinted>2021-11-09T12:48:00Z</cp:lastPrinted>
  <dcterms:created xsi:type="dcterms:W3CDTF">2021-11-08T09:55:00Z</dcterms:created>
  <dcterms:modified xsi:type="dcterms:W3CDTF">2021-11-12T06:38:00Z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