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646A" w14:textId="1E53D2CE" w:rsidR="00711A6D" w:rsidRPr="0006781C" w:rsidRDefault="00711A6D" w:rsidP="003E0195">
      <w:pPr>
        <w:ind w:left="4956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Inowrocław, dnia</w:t>
      </w:r>
      <w:r w:rsidR="00D64565">
        <w:rPr>
          <w:rFonts w:ascii="Open Sans" w:hAnsi="Open Sans" w:cs="Open Sans"/>
        </w:rPr>
        <w:t xml:space="preserve"> 16</w:t>
      </w:r>
      <w:r w:rsidR="00164408">
        <w:rPr>
          <w:rFonts w:ascii="Open Sans" w:hAnsi="Open Sans" w:cs="Open Sans"/>
        </w:rPr>
        <w:t xml:space="preserve"> grudnia</w:t>
      </w:r>
      <w:r w:rsidRPr="0006781C">
        <w:rPr>
          <w:rFonts w:ascii="Open Sans" w:hAnsi="Open Sans" w:cs="Open Sans"/>
        </w:rPr>
        <w:t xml:space="preserve"> 202</w:t>
      </w:r>
      <w:r w:rsidR="00F11F0F">
        <w:rPr>
          <w:rFonts w:ascii="Open Sans" w:hAnsi="Open Sans" w:cs="Open Sans"/>
        </w:rPr>
        <w:t>2</w:t>
      </w:r>
      <w:r w:rsidR="0028175D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 xml:space="preserve"> r.</w:t>
      </w:r>
    </w:p>
    <w:p w14:paraId="74D3CE81" w14:textId="77777777" w:rsidR="00711A6D" w:rsidRPr="0006781C" w:rsidRDefault="00711A6D" w:rsidP="00323238">
      <w:pPr>
        <w:ind w:left="3969"/>
        <w:rPr>
          <w:rFonts w:ascii="Open Sans" w:hAnsi="Open Sans" w:cs="Open Sans"/>
          <w:b/>
          <w:bCs/>
        </w:rPr>
      </w:pPr>
    </w:p>
    <w:p w14:paraId="7CA61EC6" w14:textId="6141F2F1" w:rsidR="00711A6D" w:rsidRDefault="00711A6D" w:rsidP="00323238">
      <w:pPr>
        <w:spacing w:after="0" w:line="240" w:lineRule="auto"/>
        <w:ind w:left="3969"/>
        <w:rPr>
          <w:rFonts w:ascii="Open Sans" w:hAnsi="Open Sans" w:cs="Open Sans"/>
        </w:rPr>
      </w:pPr>
      <w:r w:rsidRPr="0006781C">
        <w:rPr>
          <w:rFonts w:ascii="Open Sans" w:hAnsi="Open Sans" w:cs="Open Sans"/>
          <w:b/>
          <w:bCs/>
        </w:rPr>
        <w:t xml:space="preserve">Załącznik </w:t>
      </w:r>
      <w:r w:rsidRPr="0006781C">
        <w:rPr>
          <w:rFonts w:ascii="Open Sans" w:hAnsi="Open Sans" w:cs="Open Sans"/>
        </w:rPr>
        <w:t xml:space="preserve">do decyzji Wójta Gminy Inowrocław </w:t>
      </w:r>
    </w:p>
    <w:p w14:paraId="59BA5EAA" w14:textId="0F02C016" w:rsidR="00F11F0F" w:rsidRDefault="00F11F0F" w:rsidP="00323238">
      <w:pPr>
        <w:spacing w:after="0" w:line="240" w:lineRule="auto"/>
        <w:ind w:left="3969"/>
        <w:rPr>
          <w:rFonts w:ascii="Open Sans" w:hAnsi="Open Sans" w:cs="Open Sans"/>
        </w:rPr>
      </w:pPr>
      <w:r w:rsidRPr="00F11F0F">
        <w:rPr>
          <w:rFonts w:ascii="Open Sans" w:hAnsi="Open Sans" w:cs="Open Sans"/>
        </w:rPr>
        <w:t>WSO.6220.</w:t>
      </w:r>
      <w:r w:rsidR="00164408">
        <w:rPr>
          <w:rFonts w:ascii="Open Sans" w:hAnsi="Open Sans" w:cs="Open Sans"/>
        </w:rPr>
        <w:t>30</w:t>
      </w:r>
      <w:r w:rsidR="006471C4">
        <w:rPr>
          <w:rFonts w:ascii="Open Sans" w:hAnsi="Open Sans" w:cs="Open Sans"/>
        </w:rPr>
        <w:t>.</w:t>
      </w:r>
      <w:r w:rsidRPr="00F11F0F">
        <w:rPr>
          <w:rFonts w:ascii="Open Sans" w:hAnsi="Open Sans" w:cs="Open Sans"/>
        </w:rPr>
        <w:t>202</w:t>
      </w:r>
      <w:r w:rsidR="006471C4">
        <w:rPr>
          <w:rFonts w:ascii="Open Sans" w:hAnsi="Open Sans" w:cs="Open Sans"/>
        </w:rPr>
        <w:t>2</w:t>
      </w:r>
    </w:p>
    <w:p w14:paraId="33ADF419" w14:textId="2859C6B7" w:rsidR="00711A6D" w:rsidRPr="0006781C" w:rsidRDefault="00711A6D" w:rsidP="00323238">
      <w:pPr>
        <w:spacing w:after="0" w:line="240" w:lineRule="auto"/>
        <w:ind w:left="3969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z dnia</w:t>
      </w:r>
      <w:r w:rsidR="0088499A">
        <w:rPr>
          <w:rFonts w:ascii="Open Sans" w:hAnsi="Open Sans" w:cs="Open Sans"/>
        </w:rPr>
        <w:t xml:space="preserve"> </w:t>
      </w:r>
      <w:r w:rsidR="00D64565">
        <w:rPr>
          <w:rFonts w:ascii="Open Sans" w:hAnsi="Open Sans" w:cs="Open Sans"/>
        </w:rPr>
        <w:t>16</w:t>
      </w:r>
      <w:r w:rsidR="00164408">
        <w:rPr>
          <w:rFonts w:ascii="Open Sans" w:hAnsi="Open Sans" w:cs="Open Sans"/>
        </w:rPr>
        <w:t xml:space="preserve"> grudnia</w:t>
      </w:r>
      <w:r w:rsidR="00F11F0F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>202</w:t>
      </w:r>
      <w:r w:rsidR="00F11F0F">
        <w:rPr>
          <w:rFonts w:ascii="Open Sans" w:hAnsi="Open Sans" w:cs="Open Sans"/>
        </w:rPr>
        <w:t>2</w:t>
      </w:r>
      <w:r w:rsidRPr="0006781C">
        <w:rPr>
          <w:rFonts w:ascii="Open Sans" w:hAnsi="Open Sans" w:cs="Open Sans"/>
        </w:rPr>
        <w:t xml:space="preserve"> r.</w:t>
      </w:r>
    </w:p>
    <w:p w14:paraId="3283BB5F" w14:textId="77777777" w:rsidR="008C7BE4" w:rsidRPr="0006781C" w:rsidRDefault="008C7BE4" w:rsidP="00711A6D">
      <w:pPr>
        <w:rPr>
          <w:rFonts w:ascii="Open Sans" w:hAnsi="Open Sans" w:cs="Open Sans"/>
        </w:rPr>
      </w:pPr>
    </w:p>
    <w:p w14:paraId="7B5F38AB" w14:textId="59D3FF60" w:rsidR="000B5FEA" w:rsidRDefault="00711A6D" w:rsidP="00323238">
      <w:pPr>
        <w:jc w:val="center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  <w:b/>
          <w:bCs/>
        </w:rPr>
        <w:t>CHARAKTERYSTYKA PRZEDSIĘWZIĘCIA</w:t>
      </w:r>
    </w:p>
    <w:p w14:paraId="34F8EEB3" w14:textId="77777777" w:rsidR="00575A06" w:rsidRPr="000B5FEA" w:rsidRDefault="00575A06" w:rsidP="00323238">
      <w:pPr>
        <w:jc w:val="center"/>
        <w:rPr>
          <w:rFonts w:ascii="Open Sans" w:hAnsi="Open Sans" w:cs="Open Sans"/>
          <w:b/>
          <w:bCs/>
        </w:rPr>
      </w:pPr>
    </w:p>
    <w:p w14:paraId="46C261F1" w14:textId="7E31B205" w:rsidR="00AA6759" w:rsidRPr="0006781C" w:rsidRDefault="00711A6D" w:rsidP="00164408">
      <w:pPr>
        <w:jc w:val="center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Zgodnie z art. 84 ust. 2 ustawy z dnia 3 października 2008r. o udostępnianiu informacji </w:t>
      </w:r>
      <w:r w:rsidRPr="0006781C">
        <w:rPr>
          <w:rFonts w:ascii="Open Sans" w:hAnsi="Open Sans" w:cs="Open Sans"/>
        </w:rPr>
        <w:br/>
        <w:t>o środowisku i jego ochronie, udziale społeczeństwa w ochronie środowiska oraz ocenach oddziaływania na środowisko (Dz. U. z 202</w:t>
      </w:r>
      <w:r w:rsidR="00943237">
        <w:rPr>
          <w:rFonts w:ascii="Open Sans" w:hAnsi="Open Sans" w:cs="Open Sans"/>
        </w:rPr>
        <w:t>2</w:t>
      </w:r>
      <w:r w:rsidRPr="0006781C">
        <w:rPr>
          <w:rFonts w:ascii="Open Sans" w:hAnsi="Open Sans" w:cs="Open Sans"/>
        </w:rPr>
        <w:t xml:space="preserve"> r. poz. </w:t>
      </w:r>
      <w:r w:rsidR="00943237">
        <w:rPr>
          <w:rFonts w:ascii="Open Sans" w:hAnsi="Open Sans" w:cs="Open Sans"/>
        </w:rPr>
        <w:t>1029</w:t>
      </w:r>
      <w:r w:rsidR="00DA0087">
        <w:rPr>
          <w:rFonts w:ascii="Open Sans" w:hAnsi="Open Sans" w:cs="Open Sans"/>
        </w:rPr>
        <w:t xml:space="preserve"> ze zm.</w:t>
      </w:r>
      <w:r w:rsidRPr="0006781C">
        <w:rPr>
          <w:rFonts w:ascii="Open Sans" w:hAnsi="Open Sans" w:cs="Open Sans"/>
        </w:rPr>
        <w:t>)</w:t>
      </w:r>
    </w:p>
    <w:p w14:paraId="2B547EC8" w14:textId="753AE140" w:rsidR="00E27E86" w:rsidRDefault="00711A6D" w:rsidP="00323238">
      <w:pPr>
        <w:spacing w:after="0" w:line="240" w:lineRule="auto"/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>Planowane przedsięwzięcie pn</w:t>
      </w:r>
      <w:r w:rsidR="0014189E">
        <w:rPr>
          <w:rFonts w:ascii="Open Sans" w:hAnsi="Open Sans" w:cs="Open Sans"/>
        </w:rPr>
        <w:t xml:space="preserve">. </w:t>
      </w:r>
      <w:r w:rsidR="00164408" w:rsidRPr="00164408">
        <w:rPr>
          <w:rFonts w:ascii="Open Sans" w:hAnsi="Open Sans" w:cs="Open Sans"/>
        </w:rPr>
        <w:t>„</w:t>
      </w:r>
      <w:r w:rsidR="00164408" w:rsidRPr="00164408">
        <w:rPr>
          <w:rFonts w:ascii="Open Sans" w:hAnsi="Open Sans" w:cs="Open Sans"/>
          <w:b/>
          <w:bCs/>
        </w:rPr>
        <w:t>Budowa studni głębinowej na terenie działki nr 84 w miejscowości Olszewice (obręb Olszewice 0029) służącej do nawadniania</w:t>
      </w:r>
      <w:r w:rsidR="00164408">
        <w:rPr>
          <w:rFonts w:ascii="Open Sans" w:hAnsi="Open Sans" w:cs="Open Sans"/>
          <w:b/>
          <w:bCs/>
        </w:rPr>
        <w:t xml:space="preserve"> </w:t>
      </w:r>
      <w:r w:rsidR="00164408" w:rsidRPr="00164408">
        <w:rPr>
          <w:rFonts w:ascii="Open Sans" w:hAnsi="Open Sans" w:cs="Open Sans"/>
          <w:b/>
          <w:bCs/>
        </w:rPr>
        <w:t>upraw rolnych</w:t>
      </w:r>
      <w:r w:rsidR="00164408">
        <w:rPr>
          <w:rFonts w:ascii="Open Sans" w:hAnsi="Open Sans" w:cs="Open Sans"/>
          <w:b/>
          <w:bCs/>
        </w:rPr>
        <w:t xml:space="preserve"> </w:t>
      </w:r>
      <w:r w:rsidR="00164408" w:rsidRPr="00164408">
        <w:rPr>
          <w:rFonts w:ascii="Open Sans" w:hAnsi="Open Sans" w:cs="Open Sans"/>
          <w:b/>
          <w:bCs/>
        </w:rPr>
        <w:t>za pomocą deszczowni szpulowej gm. Inowrocław, pow.</w:t>
      </w:r>
      <w:r w:rsidR="00164408">
        <w:rPr>
          <w:rFonts w:ascii="Open Sans" w:hAnsi="Open Sans" w:cs="Open Sans"/>
          <w:b/>
          <w:bCs/>
        </w:rPr>
        <w:t xml:space="preserve"> </w:t>
      </w:r>
      <w:r w:rsidR="00164408" w:rsidRPr="00164408">
        <w:rPr>
          <w:rFonts w:ascii="Open Sans" w:hAnsi="Open Sans" w:cs="Open Sans"/>
          <w:b/>
          <w:bCs/>
        </w:rPr>
        <w:t>inowrocławski, woj. kujawsko - pomorskie.”</w:t>
      </w:r>
    </w:p>
    <w:p w14:paraId="0FA467DA" w14:textId="3130DB0E" w:rsidR="00164408" w:rsidRDefault="00164408" w:rsidP="003E2027">
      <w:pPr>
        <w:spacing w:after="0"/>
        <w:ind w:firstLine="708"/>
        <w:jc w:val="both"/>
        <w:rPr>
          <w:rFonts w:ascii="Open Sans" w:hAnsi="Open Sans" w:cs="Open Sans"/>
          <w:b/>
          <w:bCs/>
        </w:rPr>
      </w:pPr>
    </w:p>
    <w:p w14:paraId="3D2AD78E" w14:textId="0863502A" w:rsidR="00164408" w:rsidRPr="00164408" w:rsidRDefault="00164408" w:rsidP="00164408">
      <w:pPr>
        <w:spacing w:after="0"/>
        <w:ind w:firstLine="708"/>
        <w:jc w:val="both"/>
        <w:rPr>
          <w:rFonts w:ascii="Open Sans" w:hAnsi="Open Sans" w:cs="Open Sans"/>
        </w:rPr>
      </w:pPr>
      <w:r w:rsidRPr="00164408">
        <w:rPr>
          <w:rFonts w:ascii="Open Sans" w:hAnsi="Open Sans" w:cs="Open Sans"/>
        </w:rPr>
        <w:t>Profil litologiczny:</w:t>
      </w:r>
    </w:p>
    <w:p w14:paraId="2F9C3B01" w14:textId="6AF9EEF9" w:rsidR="00164408" w:rsidRPr="00164408" w:rsidRDefault="00164408" w:rsidP="00164408">
      <w:pPr>
        <w:spacing w:after="0"/>
        <w:ind w:firstLine="708"/>
        <w:jc w:val="both"/>
        <w:rPr>
          <w:rFonts w:ascii="Open Sans" w:hAnsi="Open Sans" w:cs="Open Sans"/>
        </w:rPr>
      </w:pPr>
      <w:r w:rsidRPr="00164408">
        <w:rPr>
          <w:rFonts w:ascii="Open Sans" w:hAnsi="Open Sans" w:cs="Open Sans"/>
        </w:rPr>
        <w:t>- 0,0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0,5 m p.p.t. - gleba,</w:t>
      </w:r>
    </w:p>
    <w:p w14:paraId="179055BB" w14:textId="2C80F9BF" w:rsidR="00164408" w:rsidRPr="00164408" w:rsidRDefault="00164408" w:rsidP="00164408">
      <w:pPr>
        <w:spacing w:after="0"/>
        <w:ind w:firstLine="708"/>
        <w:jc w:val="both"/>
        <w:rPr>
          <w:rFonts w:ascii="Open Sans" w:hAnsi="Open Sans" w:cs="Open Sans"/>
        </w:rPr>
      </w:pPr>
      <w:r w:rsidRPr="00164408">
        <w:rPr>
          <w:rFonts w:ascii="Open Sans" w:hAnsi="Open Sans" w:cs="Open Sans"/>
        </w:rPr>
        <w:t>- 0,5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17,0 m p.p.t. - glina zwałowa,</w:t>
      </w:r>
    </w:p>
    <w:p w14:paraId="17359B89" w14:textId="0F14D01F" w:rsidR="00164408" w:rsidRPr="00164408" w:rsidRDefault="00164408" w:rsidP="00164408">
      <w:pPr>
        <w:spacing w:after="0"/>
        <w:ind w:firstLine="708"/>
        <w:jc w:val="both"/>
        <w:rPr>
          <w:rFonts w:ascii="Open Sans" w:hAnsi="Open Sans" w:cs="Open Sans"/>
        </w:rPr>
      </w:pPr>
      <w:r w:rsidRPr="00164408">
        <w:rPr>
          <w:rFonts w:ascii="Open Sans" w:hAnsi="Open Sans" w:cs="Open Sans"/>
        </w:rPr>
        <w:t>- 17,0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23,0 m p.p.t. - piasek średnioziarnisty,</w:t>
      </w:r>
    </w:p>
    <w:p w14:paraId="7E9C9DDF" w14:textId="0BAD369D" w:rsidR="00164408" w:rsidRPr="00164408" w:rsidRDefault="00164408" w:rsidP="00164408">
      <w:pPr>
        <w:spacing w:after="0"/>
        <w:ind w:firstLine="708"/>
        <w:jc w:val="both"/>
        <w:rPr>
          <w:rFonts w:ascii="Open Sans" w:hAnsi="Open Sans" w:cs="Open Sans"/>
        </w:rPr>
      </w:pPr>
      <w:r w:rsidRPr="00164408">
        <w:rPr>
          <w:rFonts w:ascii="Open Sans" w:hAnsi="Open Sans" w:cs="Open Sans"/>
        </w:rPr>
        <w:t>- 23,0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28,0 m p.p.t.   glina zwałowa,</w:t>
      </w:r>
    </w:p>
    <w:p w14:paraId="596182AD" w14:textId="383606BC" w:rsidR="00164408" w:rsidRPr="00164408" w:rsidRDefault="00164408" w:rsidP="00164408">
      <w:pPr>
        <w:spacing w:after="0"/>
        <w:ind w:firstLine="708"/>
        <w:jc w:val="both"/>
        <w:rPr>
          <w:rFonts w:ascii="Open Sans" w:hAnsi="Open Sans" w:cs="Open Sans"/>
        </w:rPr>
      </w:pPr>
      <w:r w:rsidRPr="00164408">
        <w:rPr>
          <w:rFonts w:ascii="Open Sans" w:hAnsi="Open Sans" w:cs="Open Sans"/>
        </w:rPr>
        <w:t>- 28,0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42,0 m p.p.t. - piasek drobnoziarnisty,</w:t>
      </w:r>
    </w:p>
    <w:p w14:paraId="0CDEFAB2" w14:textId="6F7B0A32" w:rsidR="00164408" w:rsidRDefault="00164408" w:rsidP="00164408">
      <w:pPr>
        <w:spacing w:after="0"/>
        <w:ind w:firstLine="708"/>
        <w:jc w:val="both"/>
        <w:rPr>
          <w:rFonts w:ascii="Open Sans" w:hAnsi="Open Sans" w:cs="Open Sans"/>
        </w:rPr>
      </w:pPr>
      <w:r w:rsidRPr="00164408">
        <w:rPr>
          <w:rFonts w:ascii="Open Sans" w:hAnsi="Open Sans" w:cs="Open Sans"/>
        </w:rPr>
        <w:t>- 42,0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 xml:space="preserve"> </w:t>
      </w:r>
      <w:r w:rsidRPr="00164408">
        <w:rPr>
          <w:rFonts w:ascii="Open Sans" w:hAnsi="Open Sans" w:cs="Open Sans"/>
        </w:rPr>
        <w:t>45,0 m p.p.t. - ił.</w:t>
      </w:r>
    </w:p>
    <w:p w14:paraId="5E431A5F" w14:textId="4F57923E" w:rsidR="00323238" w:rsidRDefault="00323238" w:rsidP="00164408">
      <w:pPr>
        <w:spacing w:after="0"/>
        <w:ind w:firstLine="708"/>
        <w:jc w:val="both"/>
        <w:rPr>
          <w:rFonts w:ascii="Open Sans" w:hAnsi="Open Sans" w:cs="Open Sans"/>
        </w:rPr>
      </w:pPr>
    </w:p>
    <w:p w14:paraId="12F09033" w14:textId="3D5B86A4" w:rsidR="00323238" w:rsidRPr="00323238" w:rsidRDefault="00323238" w:rsidP="00575A06">
      <w:pPr>
        <w:spacing w:after="0" w:line="276" w:lineRule="auto"/>
        <w:ind w:firstLine="708"/>
        <w:jc w:val="both"/>
        <w:rPr>
          <w:rFonts w:ascii="Open Sans" w:hAnsi="Open Sans" w:cs="Open Sans"/>
        </w:rPr>
      </w:pPr>
      <w:r w:rsidRPr="00323238">
        <w:rPr>
          <w:rFonts w:ascii="Open Sans" w:hAnsi="Open Sans" w:cs="Open Sans"/>
        </w:rPr>
        <w:t xml:space="preserve">W ramach inwestycji zaplanowano wykonanie studni głębinowej, która będzie ujmować czwartorzędowy poziom wodonośny. Głębokość studni zaprojektowano </w:t>
      </w:r>
      <w:r>
        <w:rPr>
          <w:rFonts w:ascii="Open Sans" w:hAnsi="Open Sans" w:cs="Open Sans"/>
        </w:rPr>
        <w:br/>
      </w:r>
      <w:r w:rsidRPr="00323238">
        <w:rPr>
          <w:rFonts w:ascii="Open Sans" w:hAnsi="Open Sans" w:cs="Open Sans"/>
        </w:rPr>
        <w:t>na 45 m. Zapotrzebowanie na wodę zostało określone przez Inwestorów w wysokości</w:t>
      </w:r>
      <w:r w:rsidRPr="00323238">
        <w:rPr>
          <w:rFonts w:ascii="Open Sans" w:hAnsi="Open Sans" w:cs="Open Sans"/>
        </w:rPr>
        <w:br/>
        <w:t>Q = 25 m</w:t>
      </w:r>
      <w:r w:rsidRPr="00323238">
        <w:rPr>
          <w:rFonts w:ascii="Open Sans" w:hAnsi="Open Sans" w:cs="Open Sans"/>
          <w:vertAlign w:val="superscript"/>
        </w:rPr>
        <w:t>3</w:t>
      </w:r>
      <w:r w:rsidRPr="00323238">
        <w:rPr>
          <w:rFonts w:ascii="Open Sans" w:hAnsi="Open Sans" w:cs="Open Sans"/>
        </w:rPr>
        <w:t>/h, przy depresji s = 2 m i promieniu leja depresji R = 104 m.</w:t>
      </w:r>
    </w:p>
    <w:p w14:paraId="7C3F5668" w14:textId="24E2DFE6" w:rsidR="00323238" w:rsidRDefault="00323238" w:rsidP="00575A06">
      <w:pPr>
        <w:spacing w:after="0" w:line="276" w:lineRule="auto"/>
        <w:ind w:firstLine="708"/>
        <w:jc w:val="both"/>
        <w:rPr>
          <w:rFonts w:ascii="Open Sans" w:hAnsi="Open Sans" w:cs="Open Sans"/>
        </w:rPr>
      </w:pPr>
      <w:r w:rsidRPr="00323238">
        <w:rPr>
          <w:rFonts w:ascii="Open Sans" w:hAnsi="Open Sans" w:cs="Open Sans"/>
        </w:rPr>
        <w:t>Zapotrzebowanie maksymalne roczne zostało określone w wysokości 11 400 m</w:t>
      </w:r>
      <w:r w:rsidRPr="00323238">
        <w:rPr>
          <w:rFonts w:ascii="Open Sans" w:hAnsi="Open Sans" w:cs="Open Sans"/>
          <w:vertAlign w:val="superscript"/>
        </w:rPr>
        <w:t>3</w:t>
      </w:r>
      <w:r w:rsidRPr="00323238">
        <w:rPr>
          <w:rFonts w:ascii="Open Sans" w:hAnsi="Open Sans" w:cs="Open Sans"/>
        </w:rPr>
        <w:t>.</w:t>
      </w:r>
      <w:r w:rsidRPr="00323238">
        <w:rPr>
          <w:rFonts w:ascii="Open Sans" w:hAnsi="Open Sans" w:cs="Open Sans"/>
        </w:rPr>
        <w:br/>
        <w:t>Czas nawadniania wynosi około 8 miesięcy (od początku marca do końca października).</w:t>
      </w:r>
      <w:r w:rsidRPr="00323238">
        <w:rPr>
          <w:rFonts w:ascii="Open Sans" w:hAnsi="Open Sans" w:cs="Open Sans"/>
        </w:rPr>
        <w:br/>
        <w:t>Uzasadnieniem powyższego zapotrzebowania Inwestorów jest fakt, że deszczownia</w:t>
      </w:r>
      <w:r w:rsidRPr="00323238">
        <w:rPr>
          <w:rFonts w:ascii="Open Sans" w:hAnsi="Open Sans" w:cs="Open Sans"/>
        </w:rPr>
        <w:br/>
        <w:t>aby nawodnić 1 ha upraw musi pracować z wydajnością 25 m</w:t>
      </w:r>
      <w:r w:rsidRPr="00323238">
        <w:rPr>
          <w:rFonts w:ascii="Open Sans" w:hAnsi="Open Sans" w:cs="Open Sans"/>
          <w:vertAlign w:val="superscript"/>
        </w:rPr>
        <w:t>3</w:t>
      </w:r>
      <w:r w:rsidRPr="00323238">
        <w:rPr>
          <w:rFonts w:ascii="Open Sans" w:hAnsi="Open Sans" w:cs="Open Sans"/>
        </w:rPr>
        <w:t xml:space="preserve">/h przez 10 godzin. Przewidziany do nawodnień obszar wynosi około 4,56 ha, dodatkowo zaplanowano, </w:t>
      </w:r>
      <w:r w:rsidRPr="00323238">
        <w:rPr>
          <w:rFonts w:ascii="Open Sans" w:hAnsi="Open Sans" w:cs="Open Sans"/>
        </w:rPr>
        <w:br/>
        <w:t>że uprawy zostaną podlane 10 razy w ciągu roku.</w:t>
      </w:r>
    </w:p>
    <w:p w14:paraId="5BF5A7BA" w14:textId="7EEA9591" w:rsidR="00711A6D" w:rsidRPr="0006781C" w:rsidRDefault="00711A6D" w:rsidP="00575A06">
      <w:pPr>
        <w:spacing w:line="276" w:lineRule="auto"/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 xml:space="preserve">Uznano, iż zastosowanie zaproponowanych w przedłożonej karcie informacyjnej przedsięwzięcia rozwiązań technicznych, technologicznych i organizacyjnych, zapewni ochronę środowiska przed negatywnym oddziaływaniem zamierzenia, zarówno </w:t>
      </w:r>
      <w:r w:rsidR="0006781C">
        <w:rPr>
          <w:rFonts w:ascii="Open Sans" w:hAnsi="Open Sans" w:cs="Open Sans"/>
        </w:rPr>
        <w:br/>
      </w:r>
      <w:r w:rsidRPr="0006781C">
        <w:rPr>
          <w:rFonts w:ascii="Open Sans" w:hAnsi="Open Sans" w:cs="Open Sans"/>
        </w:rPr>
        <w:t>na etapie jego realizacji, jak i eksploatacji.</w:t>
      </w:r>
    </w:p>
    <w:p w14:paraId="7A306B00" w14:textId="77777777" w:rsidR="004D3150" w:rsidRPr="00711A6D" w:rsidRDefault="00000000">
      <w:pPr>
        <w:rPr>
          <w:rFonts w:ascii="Times New Roman" w:hAnsi="Times New Roman" w:cs="Times New Roman"/>
        </w:rPr>
      </w:pPr>
    </w:p>
    <w:sectPr w:rsidR="004D3150" w:rsidRPr="00711A6D" w:rsidSect="008C7B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9F3"/>
    <w:multiLevelType w:val="hybridMultilevel"/>
    <w:tmpl w:val="E24A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DB"/>
    <w:multiLevelType w:val="hybridMultilevel"/>
    <w:tmpl w:val="2724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84F"/>
    <w:multiLevelType w:val="hybridMultilevel"/>
    <w:tmpl w:val="F9CCC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10CE"/>
    <w:multiLevelType w:val="hybridMultilevel"/>
    <w:tmpl w:val="D38E64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E74939"/>
    <w:multiLevelType w:val="hybridMultilevel"/>
    <w:tmpl w:val="B08C8ADA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B77BFA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CE5664"/>
    <w:multiLevelType w:val="hybridMultilevel"/>
    <w:tmpl w:val="EB3E2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127380">
    <w:abstractNumId w:val="2"/>
  </w:num>
  <w:num w:numId="2" w16cid:durableId="205870728">
    <w:abstractNumId w:val="7"/>
  </w:num>
  <w:num w:numId="3" w16cid:durableId="1484541717">
    <w:abstractNumId w:val="1"/>
  </w:num>
  <w:num w:numId="4" w16cid:durableId="625041478">
    <w:abstractNumId w:val="0"/>
  </w:num>
  <w:num w:numId="5" w16cid:durableId="1819951172">
    <w:abstractNumId w:val="3"/>
  </w:num>
  <w:num w:numId="6" w16cid:durableId="2019768048">
    <w:abstractNumId w:val="6"/>
  </w:num>
  <w:num w:numId="7" w16cid:durableId="1870294831">
    <w:abstractNumId w:val="5"/>
  </w:num>
  <w:num w:numId="8" w16cid:durableId="214225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13E"/>
    <w:rsid w:val="00014150"/>
    <w:rsid w:val="0006781C"/>
    <w:rsid w:val="000B5FEA"/>
    <w:rsid w:val="000C410A"/>
    <w:rsid w:val="00117CA6"/>
    <w:rsid w:val="0014189E"/>
    <w:rsid w:val="00150CD1"/>
    <w:rsid w:val="00164408"/>
    <w:rsid w:val="0017522C"/>
    <w:rsid w:val="00190E16"/>
    <w:rsid w:val="001F26BF"/>
    <w:rsid w:val="001F52AF"/>
    <w:rsid w:val="00244605"/>
    <w:rsid w:val="00246BEA"/>
    <w:rsid w:val="002716DE"/>
    <w:rsid w:val="0028175D"/>
    <w:rsid w:val="002B312F"/>
    <w:rsid w:val="00302FB4"/>
    <w:rsid w:val="00323238"/>
    <w:rsid w:val="003608CB"/>
    <w:rsid w:val="003E0195"/>
    <w:rsid w:val="003E2027"/>
    <w:rsid w:val="00467B3E"/>
    <w:rsid w:val="00504506"/>
    <w:rsid w:val="0051027A"/>
    <w:rsid w:val="005110CD"/>
    <w:rsid w:val="00554A18"/>
    <w:rsid w:val="00575A06"/>
    <w:rsid w:val="006471C4"/>
    <w:rsid w:val="006D3FB9"/>
    <w:rsid w:val="006E1BE8"/>
    <w:rsid w:val="00711A6D"/>
    <w:rsid w:val="00746A05"/>
    <w:rsid w:val="007638B3"/>
    <w:rsid w:val="007D4A12"/>
    <w:rsid w:val="00843F6E"/>
    <w:rsid w:val="008758F8"/>
    <w:rsid w:val="0088499A"/>
    <w:rsid w:val="008C27AE"/>
    <w:rsid w:val="008C7BE4"/>
    <w:rsid w:val="00943237"/>
    <w:rsid w:val="009457CB"/>
    <w:rsid w:val="00972585"/>
    <w:rsid w:val="00A7013E"/>
    <w:rsid w:val="00AA6759"/>
    <w:rsid w:val="00B92D1E"/>
    <w:rsid w:val="00D46142"/>
    <w:rsid w:val="00D64565"/>
    <w:rsid w:val="00D70E16"/>
    <w:rsid w:val="00DA0087"/>
    <w:rsid w:val="00E27E86"/>
    <w:rsid w:val="00E60AA1"/>
    <w:rsid w:val="00EA545A"/>
    <w:rsid w:val="00EC58A7"/>
    <w:rsid w:val="00EF037F"/>
    <w:rsid w:val="00F11F0F"/>
    <w:rsid w:val="00F53037"/>
    <w:rsid w:val="00F74400"/>
    <w:rsid w:val="00F95023"/>
    <w:rsid w:val="00FD115D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ED8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Gmina Inowrocław</cp:lastModifiedBy>
  <cp:revision>36</cp:revision>
  <cp:lastPrinted>2022-12-15T08:52:00Z</cp:lastPrinted>
  <dcterms:created xsi:type="dcterms:W3CDTF">2021-06-26T22:21:00Z</dcterms:created>
  <dcterms:modified xsi:type="dcterms:W3CDTF">2022-12-15T08:53:00Z</dcterms:modified>
</cp:coreProperties>
</file>