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646A" w14:textId="6F07DDB3" w:rsidR="00711A6D" w:rsidRPr="0075396E" w:rsidRDefault="00711A6D" w:rsidP="00F11F0F">
      <w:pPr>
        <w:ind w:left="5387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 xml:space="preserve">Inowrocław, dnia </w:t>
      </w:r>
      <w:r w:rsidR="0075396E" w:rsidRPr="0075396E">
        <w:rPr>
          <w:rFonts w:ascii="Open Sans" w:hAnsi="Open Sans" w:cs="Open Sans"/>
        </w:rPr>
        <w:t>15 marca</w:t>
      </w:r>
      <w:r w:rsidRPr="0075396E">
        <w:rPr>
          <w:rFonts w:ascii="Open Sans" w:hAnsi="Open Sans" w:cs="Open Sans"/>
        </w:rPr>
        <w:t xml:space="preserve"> 202</w:t>
      </w:r>
      <w:r w:rsidR="0075396E" w:rsidRPr="0075396E">
        <w:rPr>
          <w:rFonts w:ascii="Open Sans" w:hAnsi="Open Sans" w:cs="Open Sans"/>
        </w:rPr>
        <w:t>3</w:t>
      </w:r>
      <w:r w:rsidRPr="0075396E">
        <w:rPr>
          <w:rFonts w:ascii="Open Sans" w:hAnsi="Open Sans" w:cs="Open Sans"/>
        </w:rPr>
        <w:t xml:space="preserve"> r.</w:t>
      </w:r>
    </w:p>
    <w:p w14:paraId="19E80350" w14:textId="77777777" w:rsidR="00711A6D" w:rsidRPr="0075396E" w:rsidRDefault="00711A6D" w:rsidP="00711A6D">
      <w:pPr>
        <w:rPr>
          <w:rFonts w:ascii="Open Sans" w:hAnsi="Open Sans" w:cs="Open Sans"/>
          <w:b/>
          <w:bCs/>
        </w:rPr>
      </w:pPr>
    </w:p>
    <w:p w14:paraId="74D3CE81" w14:textId="77777777" w:rsidR="00711A6D" w:rsidRPr="0075396E" w:rsidRDefault="00711A6D" w:rsidP="00711A6D">
      <w:pPr>
        <w:rPr>
          <w:rFonts w:ascii="Open Sans" w:hAnsi="Open Sans" w:cs="Open Sans"/>
          <w:b/>
          <w:bCs/>
        </w:rPr>
      </w:pPr>
    </w:p>
    <w:p w14:paraId="7CA61EC6" w14:textId="6141F2F1" w:rsidR="00711A6D" w:rsidRPr="0075396E" w:rsidRDefault="00711A6D" w:rsidP="00F11F0F">
      <w:pPr>
        <w:spacing w:after="0" w:line="240" w:lineRule="auto"/>
        <w:ind w:left="4253"/>
        <w:rPr>
          <w:rFonts w:ascii="Open Sans" w:hAnsi="Open Sans" w:cs="Open Sans"/>
        </w:rPr>
      </w:pPr>
      <w:r w:rsidRPr="0075396E">
        <w:rPr>
          <w:rFonts w:ascii="Open Sans" w:hAnsi="Open Sans" w:cs="Open Sans"/>
          <w:b/>
          <w:bCs/>
        </w:rPr>
        <w:t xml:space="preserve">Załącznik </w:t>
      </w:r>
      <w:r w:rsidRPr="0075396E">
        <w:rPr>
          <w:rFonts w:ascii="Open Sans" w:hAnsi="Open Sans" w:cs="Open Sans"/>
        </w:rPr>
        <w:t xml:space="preserve">do decyzji Wójta Gminy Inowrocław </w:t>
      </w:r>
    </w:p>
    <w:p w14:paraId="33ADF419" w14:textId="068942D1" w:rsidR="00711A6D" w:rsidRPr="0075396E" w:rsidRDefault="0075396E" w:rsidP="00F11F0F">
      <w:pPr>
        <w:spacing w:after="0" w:line="240" w:lineRule="auto"/>
        <w:ind w:left="4253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>WSO.6220.34.2022</w:t>
      </w:r>
    </w:p>
    <w:p w14:paraId="337A4371" w14:textId="77777777" w:rsidR="00711A6D" w:rsidRPr="0075396E" w:rsidRDefault="00711A6D" w:rsidP="00711A6D">
      <w:pPr>
        <w:rPr>
          <w:rFonts w:ascii="Open Sans" w:hAnsi="Open Sans" w:cs="Open Sans"/>
        </w:rPr>
      </w:pPr>
    </w:p>
    <w:p w14:paraId="747A1027" w14:textId="77777777" w:rsidR="00711A6D" w:rsidRPr="0075396E" w:rsidRDefault="00711A6D" w:rsidP="00711A6D">
      <w:pPr>
        <w:rPr>
          <w:rFonts w:ascii="Open Sans" w:hAnsi="Open Sans" w:cs="Open Sans"/>
        </w:rPr>
      </w:pPr>
    </w:p>
    <w:p w14:paraId="09CA9AA9" w14:textId="77777777" w:rsidR="00711A6D" w:rsidRPr="0075396E" w:rsidRDefault="00711A6D" w:rsidP="00711A6D">
      <w:pPr>
        <w:jc w:val="center"/>
        <w:rPr>
          <w:rFonts w:ascii="Open Sans" w:hAnsi="Open Sans" w:cs="Open Sans"/>
          <w:b/>
          <w:bCs/>
        </w:rPr>
      </w:pPr>
      <w:r w:rsidRPr="0075396E">
        <w:rPr>
          <w:rFonts w:ascii="Open Sans" w:hAnsi="Open Sans" w:cs="Open Sans"/>
          <w:b/>
          <w:bCs/>
        </w:rPr>
        <w:t>CHARAKTERYSTYKA PRZEDSIĘWZIĘCIA</w:t>
      </w:r>
    </w:p>
    <w:p w14:paraId="3C9C0DDA" w14:textId="77777777" w:rsidR="00711A6D" w:rsidRPr="0075396E" w:rsidRDefault="00711A6D" w:rsidP="00711A6D">
      <w:pPr>
        <w:rPr>
          <w:rFonts w:ascii="Open Sans" w:hAnsi="Open Sans" w:cs="Open Sans"/>
        </w:rPr>
      </w:pPr>
    </w:p>
    <w:p w14:paraId="396C685A" w14:textId="6A29941C" w:rsidR="00711A6D" w:rsidRPr="0075396E" w:rsidRDefault="00711A6D" w:rsidP="00843F6E">
      <w:pPr>
        <w:jc w:val="center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75396E">
        <w:rPr>
          <w:rFonts w:ascii="Open Sans" w:hAnsi="Open Sans" w:cs="Open Sans"/>
        </w:rPr>
        <w:br/>
        <w:t>o środowisku i jego ochronie, udziale społeczeństwa w ochronie środowiska oraz ocenach oddziaływania na środowisko (Dz. U. z 202</w:t>
      </w:r>
      <w:r w:rsidR="0075396E" w:rsidRPr="0075396E">
        <w:rPr>
          <w:rFonts w:ascii="Open Sans" w:hAnsi="Open Sans" w:cs="Open Sans"/>
        </w:rPr>
        <w:t>2</w:t>
      </w:r>
      <w:r w:rsidRPr="0075396E">
        <w:rPr>
          <w:rFonts w:ascii="Open Sans" w:hAnsi="Open Sans" w:cs="Open Sans"/>
        </w:rPr>
        <w:t xml:space="preserve"> r. poz. </w:t>
      </w:r>
      <w:r w:rsidR="0075396E" w:rsidRPr="0075396E">
        <w:rPr>
          <w:rFonts w:ascii="Open Sans" w:hAnsi="Open Sans" w:cs="Open Sans"/>
        </w:rPr>
        <w:t>1029</w:t>
      </w:r>
      <w:r w:rsidRPr="0075396E">
        <w:rPr>
          <w:rFonts w:ascii="Open Sans" w:hAnsi="Open Sans" w:cs="Open Sans"/>
        </w:rPr>
        <w:t xml:space="preserve"> z</w:t>
      </w:r>
      <w:r w:rsidR="0075396E" w:rsidRPr="0075396E">
        <w:rPr>
          <w:rFonts w:ascii="Open Sans" w:hAnsi="Open Sans" w:cs="Open Sans"/>
        </w:rPr>
        <w:t>e</w:t>
      </w:r>
      <w:r w:rsidRPr="0075396E">
        <w:rPr>
          <w:rFonts w:ascii="Open Sans" w:hAnsi="Open Sans" w:cs="Open Sans"/>
        </w:rPr>
        <w:t xml:space="preserve"> zm.)</w:t>
      </w:r>
    </w:p>
    <w:p w14:paraId="6BC5CE73" w14:textId="77777777" w:rsidR="00843F6E" w:rsidRPr="0075396E" w:rsidRDefault="00843F6E" w:rsidP="00843F6E">
      <w:pPr>
        <w:jc w:val="center"/>
        <w:rPr>
          <w:rFonts w:ascii="Open Sans" w:hAnsi="Open Sans" w:cs="Open Sans"/>
        </w:rPr>
      </w:pPr>
    </w:p>
    <w:p w14:paraId="31115337" w14:textId="6A708690" w:rsidR="0075396E" w:rsidRDefault="00711A6D" w:rsidP="0075396E">
      <w:pPr>
        <w:jc w:val="both"/>
        <w:rPr>
          <w:rFonts w:ascii="Open Sans" w:hAnsi="Open Sans" w:cs="Open Sans"/>
          <w:b/>
          <w:bCs/>
        </w:rPr>
      </w:pPr>
      <w:r w:rsidRPr="0075396E">
        <w:rPr>
          <w:rFonts w:ascii="Open Sans" w:hAnsi="Open Sans" w:cs="Open Sans"/>
        </w:rPr>
        <w:t xml:space="preserve">Planowane przedsięwzięcie pn. </w:t>
      </w:r>
      <w:r w:rsidR="00F95023" w:rsidRPr="0075396E">
        <w:rPr>
          <w:rFonts w:ascii="Open Sans" w:hAnsi="Open Sans" w:cs="Open Sans"/>
          <w:b/>
          <w:bCs/>
        </w:rPr>
        <w:t xml:space="preserve">„Przebudowa drogi gminnej nr </w:t>
      </w:r>
      <w:r w:rsidR="0075396E" w:rsidRPr="0075396E">
        <w:rPr>
          <w:rFonts w:ascii="Open Sans" w:hAnsi="Open Sans" w:cs="Open Sans"/>
          <w:b/>
          <w:bCs/>
        </w:rPr>
        <w:t>150525C Sikorowo- Jaronty-droga W252”</w:t>
      </w:r>
    </w:p>
    <w:p w14:paraId="79E73E77" w14:textId="77777777" w:rsidR="0075396E" w:rsidRPr="0075396E" w:rsidRDefault="0075396E" w:rsidP="0075396E">
      <w:pPr>
        <w:jc w:val="both"/>
        <w:rPr>
          <w:rFonts w:ascii="Open Sans" w:hAnsi="Open Sans" w:cs="Open Sans"/>
          <w:b/>
          <w:bCs/>
        </w:rPr>
      </w:pPr>
    </w:p>
    <w:p w14:paraId="036486DE" w14:textId="00B23F33" w:rsidR="0075396E" w:rsidRPr="0075396E" w:rsidRDefault="0075396E" w:rsidP="0075396E">
      <w:pPr>
        <w:jc w:val="both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>Przedsięwzięcie realizowane będzie w gminie Inowrocław na działkach o numerach ewidencyjnych:</w:t>
      </w:r>
    </w:p>
    <w:p w14:paraId="4296B124" w14:textId="77777777" w:rsidR="0075396E" w:rsidRPr="0075396E" w:rsidRDefault="0075396E" w:rsidP="0075396E">
      <w:pPr>
        <w:spacing w:after="0"/>
        <w:jc w:val="both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>Obręb Sikorowo 28, 89/1,102/1,86</w:t>
      </w:r>
    </w:p>
    <w:p w14:paraId="2A16784A" w14:textId="77777777" w:rsidR="0075396E" w:rsidRPr="0075396E" w:rsidRDefault="0075396E" w:rsidP="0075396E">
      <w:pPr>
        <w:spacing w:after="0"/>
        <w:jc w:val="both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>Obręb Jaronty 7,41,42/1,51</w:t>
      </w:r>
    </w:p>
    <w:p w14:paraId="26198809" w14:textId="3A24E46B" w:rsidR="0075396E" w:rsidRDefault="0075396E" w:rsidP="0075396E">
      <w:pPr>
        <w:spacing w:after="0"/>
        <w:jc w:val="both"/>
        <w:rPr>
          <w:rFonts w:ascii="Open Sans" w:hAnsi="Open Sans" w:cs="Open Sans"/>
        </w:rPr>
      </w:pPr>
      <w:r w:rsidRPr="0075396E">
        <w:rPr>
          <w:rFonts w:ascii="Open Sans" w:hAnsi="Open Sans" w:cs="Open Sans"/>
        </w:rPr>
        <w:t xml:space="preserve">Obręb Trzaski 50/1 </w:t>
      </w:r>
    </w:p>
    <w:p w14:paraId="345BBD3B" w14:textId="77777777" w:rsidR="0075396E" w:rsidRPr="0075396E" w:rsidRDefault="0075396E" w:rsidP="0075396E">
      <w:pPr>
        <w:spacing w:after="0"/>
        <w:jc w:val="both"/>
        <w:rPr>
          <w:rFonts w:ascii="Open Sans" w:hAnsi="Open Sans" w:cs="Open Sans"/>
        </w:rPr>
      </w:pPr>
    </w:p>
    <w:p w14:paraId="62613AB4" w14:textId="1855A38E" w:rsidR="0075396E" w:rsidRPr="0075396E" w:rsidRDefault="0075396E" w:rsidP="0075396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Przedsięwzięcie polega na przebudowie drogi gminnej nr 150525C Sikorowo - Jaronty- droga wojewódzka nr 252 na odcinku od skrzyżowania z drogą powiatową nr 2567C w miejscowości Sikorowo do skrzyżowania z drogą wojewódzką nr 252 </w:t>
      </w:r>
      <w:r>
        <w:rPr>
          <w:rFonts w:ascii="Open Sans" w:eastAsia="Times New Roman" w:hAnsi="Open Sans" w:cs="Open Sans"/>
          <w:color w:val="000000"/>
          <w:lang w:eastAsia="pl-PL"/>
        </w:rPr>
        <w:br/>
      </w:r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w miejscowości Trzaski. Droga powiatowa zlokalizowana jest działce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. 102/1 obręb Sikorowo, natomiast droga wojewódzka nr 252 na działce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>. 49 obręb Trzaski. W ciągu przebiegu drogi występuje skrzyżowanie z drogą publiczną nr 150526C kategorii gminnej, ponadto</w:t>
      </w:r>
      <w:r>
        <w:rPr>
          <w:rFonts w:ascii="Open Sans" w:eastAsia="Times New Roman" w:hAnsi="Open Sans" w:cs="Open Sans"/>
          <w:color w:val="000000"/>
          <w:lang w:eastAsia="pl-PL"/>
        </w:rPr>
        <w:t xml:space="preserve"> </w:t>
      </w:r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występuje skrzyżowanie z drogami wewnętrznymi zlokalizowanymi na działkach: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. 28 obręb Sikorowo,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. 51 obręb Jaronty,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. 7 obręb Jaronty i o nr </w:t>
      </w:r>
      <w:proofErr w:type="spellStart"/>
      <w:r w:rsidRPr="0075396E">
        <w:rPr>
          <w:rFonts w:ascii="Open Sans" w:eastAsia="Times New Roman" w:hAnsi="Open Sans" w:cs="Open Sans"/>
          <w:color w:val="000000"/>
          <w:lang w:eastAsia="pl-PL"/>
        </w:rPr>
        <w:t>ewid</w:t>
      </w:r>
      <w:proofErr w:type="spellEnd"/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. 41 obręb Jaronty. Ponadto, występują zjazdy </w:t>
      </w:r>
      <w:r>
        <w:rPr>
          <w:rFonts w:ascii="Open Sans" w:eastAsia="Times New Roman" w:hAnsi="Open Sans" w:cs="Open Sans"/>
          <w:color w:val="000000"/>
          <w:lang w:eastAsia="pl-PL"/>
        </w:rPr>
        <w:br/>
      </w:r>
      <w:r w:rsidRPr="0075396E">
        <w:rPr>
          <w:rFonts w:ascii="Open Sans" w:eastAsia="Times New Roman" w:hAnsi="Open Sans" w:cs="Open Sans"/>
          <w:color w:val="000000"/>
          <w:lang w:eastAsia="pl-PL"/>
        </w:rPr>
        <w:t>na działki z zabudową jednorodzinną, zagrodową oraz na pola uprawne.</w:t>
      </w:r>
    </w:p>
    <w:p w14:paraId="4715F052" w14:textId="5A98494D" w:rsidR="0075396E" w:rsidRPr="0075396E" w:rsidRDefault="0075396E" w:rsidP="0075396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75396E">
        <w:rPr>
          <w:rFonts w:ascii="Open Sans" w:eastAsia="Times New Roman" w:hAnsi="Open Sans" w:cs="Open Sans"/>
          <w:color w:val="000000"/>
          <w:lang w:eastAsia="pl-PL"/>
        </w:rPr>
        <w:t>Długość odcinka drogi objętego przebudową wynosi 2,81 km. Przebieg odcinka zbliżony jest do dwóch odcinków prostoliniowych połączonych łukiem o dużym kącie zwrotu trasy oraz z kilkoma łukami poziomymi o stosunkowo niedużych kątach zmiany trasy.</w:t>
      </w:r>
    </w:p>
    <w:p w14:paraId="2FB146F7" w14:textId="77777777" w:rsidR="0075396E" w:rsidRPr="0075396E" w:rsidRDefault="0075396E" w:rsidP="0075396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75396E">
        <w:rPr>
          <w:rFonts w:ascii="Open Sans" w:eastAsia="Times New Roman" w:hAnsi="Open Sans" w:cs="Open Sans"/>
          <w:color w:val="000000"/>
          <w:lang w:eastAsia="pl-PL"/>
        </w:rPr>
        <w:t>Projektuje się wykonanie jezdni drogi o nawierzchni bitumicznej szerokości 5,0 m z obustronnymi poboczami z kruszywa łamanego szerokości po 0,75 m.</w:t>
      </w:r>
    </w:p>
    <w:p w14:paraId="0731681B" w14:textId="1A29004F" w:rsidR="0075396E" w:rsidRPr="0075396E" w:rsidRDefault="0075396E" w:rsidP="0075396E">
      <w:pPr>
        <w:shd w:val="clear" w:color="auto" w:fill="FFFFFF"/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75396E">
        <w:rPr>
          <w:rFonts w:ascii="Open Sans" w:eastAsia="Times New Roman" w:hAnsi="Open Sans" w:cs="Open Sans"/>
          <w:color w:val="000000"/>
          <w:lang w:eastAsia="pl-PL"/>
        </w:rPr>
        <w:lastRenderedPageBreak/>
        <w:t xml:space="preserve">Obecnie droga posiada nawierzchnię bitumiczną z betonu asfaltowego, szerokości 5,0 m z licznymi spękaniami siatkowymi i nierównościami w profilu podłużnym. Istniejąca jezdnia jest o zmiennych i nieregularnych parametrach mechanicznych oraz nieokreślonej kategorii ruchu. Z uwagi na charakter, lokalizację </w:t>
      </w:r>
      <w:r>
        <w:rPr>
          <w:rFonts w:ascii="Open Sans" w:eastAsia="Times New Roman" w:hAnsi="Open Sans" w:cs="Open Sans"/>
          <w:color w:val="000000"/>
          <w:lang w:eastAsia="pl-PL"/>
        </w:rPr>
        <w:br/>
      </w:r>
      <w:r w:rsidRPr="0075396E">
        <w:rPr>
          <w:rFonts w:ascii="Open Sans" w:eastAsia="Times New Roman" w:hAnsi="Open Sans" w:cs="Open Sans"/>
          <w:color w:val="000000"/>
          <w:lang w:eastAsia="pl-PL"/>
        </w:rPr>
        <w:t xml:space="preserve">i powiązanie z innymi drogami nie przewiduje się zwiększenia natężenia ruchu </w:t>
      </w:r>
      <w:r>
        <w:rPr>
          <w:rFonts w:ascii="Open Sans" w:eastAsia="Times New Roman" w:hAnsi="Open Sans" w:cs="Open Sans"/>
          <w:color w:val="000000"/>
          <w:lang w:eastAsia="pl-PL"/>
        </w:rPr>
        <w:br/>
      </w:r>
      <w:r w:rsidRPr="0075396E">
        <w:rPr>
          <w:rFonts w:ascii="Open Sans" w:eastAsia="Times New Roman" w:hAnsi="Open Sans" w:cs="Open Sans"/>
          <w:color w:val="000000"/>
          <w:lang w:eastAsia="pl-PL"/>
        </w:rPr>
        <w:t>po wykonaniu przebudowy drogi.</w:t>
      </w:r>
    </w:p>
    <w:p w14:paraId="5BF5A7BA" w14:textId="281FDD10" w:rsidR="00711A6D" w:rsidRPr="0075396E" w:rsidRDefault="00711A6D" w:rsidP="00504506">
      <w:pPr>
        <w:ind w:firstLine="708"/>
        <w:jc w:val="both"/>
        <w:rPr>
          <w:rFonts w:ascii="Open Sans" w:hAnsi="Open Sans" w:cs="Open Sans"/>
          <w:b/>
          <w:bCs/>
        </w:rPr>
      </w:pPr>
      <w:r w:rsidRPr="0075396E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 w:rsidRPr="0075396E">
        <w:rPr>
          <w:rFonts w:ascii="Open Sans" w:hAnsi="Open Sans" w:cs="Open Sans"/>
        </w:rPr>
        <w:br/>
      </w:r>
      <w:r w:rsidRPr="0075396E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00000">
      <w:pPr>
        <w:rPr>
          <w:rFonts w:ascii="Times New Roman" w:hAnsi="Times New Roman" w:cs="Times New Roman"/>
        </w:rPr>
      </w:pPr>
    </w:p>
    <w:sectPr w:rsidR="004D3150" w:rsidRPr="00711A6D" w:rsidSect="00FD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E74939"/>
    <w:multiLevelType w:val="hybridMultilevel"/>
    <w:tmpl w:val="B08C8ADA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2427613">
    <w:abstractNumId w:val="2"/>
  </w:num>
  <w:num w:numId="2" w16cid:durableId="501625142">
    <w:abstractNumId w:val="7"/>
  </w:num>
  <w:num w:numId="3" w16cid:durableId="1266302757">
    <w:abstractNumId w:val="1"/>
  </w:num>
  <w:num w:numId="4" w16cid:durableId="1678532975">
    <w:abstractNumId w:val="0"/>
  </w:num>
  <w:num w:numId="5" w16cid:durableId="381170816">
    <w:abstractNumId w:val="3"/>
  </w:num>
  <w:num w:numId="6" w16cid:durableId="457650797">
    <w:abstractNumId w:val="6"/>
  </w:num>
  <w:num w:numId="7" w16cid:durableId="1199896">
    <w:abstractNumId w:val="5"/>
  </w:num>
  <w:num w:numId="8" w16cid:durableId="454372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14150"/>
    <w:rsid w:val="0006781C"/>
    <w:rsid w:val="001F52AF"/>
    <w:rsid w:val="00504506"/>
    <w:rsid w:val="006D3FB9"/>
    <w:rsid w:val="00711A6D"/>
    <w:rsid w:val="0075396E"/>
    <w:rsid w:val="00843F6E"/>
    <w:rsid w:val="00A7013E"/>
    <w:rsid w:val="00D70E16"/>
    <w:rsid w:val="00EF037F"/>
    <w:rsid w:val="00F11F0F"/>
    <w:rsid w:val="00F95023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10</cp:revision>
  <cp:lastPrinted>2021-07-05T05:55:00Z</cp:lastPrinted>
  <dcterms:created xsi:type="dcterms:W3CDTF">2021-06-26T22:21:00Z</dcterms:created>
  <dcterms:modified xsi:type="dcterms:W3CDTF">2023-03-14T10:13:00Z</dcterms:modified>
</cp:coreProperties>
</file>