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4359F">
        <w:rPr>
          <w:rFonts w:asciiTheme="minorHAnsi" w:hAnsiTheme="minorHAnsi" w:cs="Calibri"/>
          <w:b/>
          <w:bCs/>
          <w:sz w:val="24"/>
          <w:szCs w:val="24"/>
        </w:rPr>
        <w:t>11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E4359F" w:rsidP="00524ED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E4359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Cieślin – Mimowola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E4359F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5153ED" w:rsidRPr="0017641D">
        <w:rPr>
          <w:rFonts w:asciiTheme="minorHAnsi" w:hAnsiTheme="minorHAnsi" w:cs="Calibri"/>
          <w:b/>
          <w:bCs/>
        </w:rPr>
        <w:t xml:space="preserve">31 </w:t>
      </w:r>
      <w:r w:rsidR="00230DE1">
        <w:rPr>
          <w:rFonts w:asciiTheme="minorHAnsi" w:hAnsiTheme="minorHAnsi" w:cs="Calibri"/>
          <w:b/>
          <w:bCs/>
        </w:rPr>
        <w:t>lipca</w:t>
      </w:r>
      <w:r w:rsidR="005153ED" w:rsidRPr="0017641D">
        <w:rPr>
          <w:rFonts w:asciiTheme="minorHAnsi" w:hAnsiTheme="minorHAnsi" w:cs="Calibri"/>
          <w:b/>
          <w:bCs/>
        </w:rPr>
        <w:t xml:space="preserve"> 2018</w:t>
      </w:r>
      <w:r w:rsidRPr="0017641D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0F032B" w:rsidRPr="0031626C" w:rsidRDefault="000F032B" w:rsidP="000F032B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0F032B" w:rsidRPr="0031626C" w:rsidRDefault="000F032B" w:rsidP="000F032B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F032B" w:rsidRDefault="000F032B" w:rsidP="000F032B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F032B" w:rsidRDefault="000F032B" w:rsidP="000F032B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F032B" w:rsidRDefault="000F032B" w:rsidP="000F032B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E4359F">
        <w:rPr>
          <w:rFonts w:asciiTheme="minorHAnsi" w:hAnsiTheme="minorHAnsi" w:cs="Calibri"/>
          <w:b/>
          <w:bCs/>
          <w:sz w:val="24"/>
          <w:szCs w:val="24"/>
        </w:rPr>
        <w:t>11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E4359F">
        <w:rPr>
          <w:rFonts w:asciiTheme="minorHAnsi" w:hAnsiTheme="minorHAnsi" w:cs="Calibri"/>
          <w:b/>
          <w:bCs/>
          <w:sz w:val="24"/>
          <w:szCs w:val="24"/>
        </w:rPr>
        <w:t>11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E4359F">
        <w:rPr>
          <w:rFonts w:asciiTheme="minorHAnsi" w:hAnsiTheme="minorHAnsi" w:cs="Calibri"/>
          <w:b/>
          <w:bCs/>
          <w:sz w:val="24"/>
          <w:szCs w:val="24"/>
        </w:rPr>
        <w:t>11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E4359F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E4359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Cieślin – Mimowola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E4359F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E4359F">
        <w:rPr>
          <w:rFonts w:asciiTheme="minorHAnsi" w:hAnsiTheme="minorHAnsi" w:cs="Calibri"/>
          <w:b/>
          <w:bCs/>
          <w:sz w:val="24"/>
          <w:szCs w:val="24"/>
        </w:rPr>
        <w:t>11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E4359F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E4359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Cieślin – Mimowola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E4359F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E4359F">
        <w:rPr>
          <w:rFonts w:asciiTheme="minorHAnsi" w:hAnsiTheme="minorHAnsi" w:cs="Calibri"/>
          <w:b/>
          <w:bCs/>
          <w:sz w:val="24"/>
          <w:szCs w:val="24"/>
        </w:rPr>
        <w:t>11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E4359F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E4359F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wewnętrznej Cieślin – Mimowola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E4359F">
              <w:rPr>
                <w:rFonts w:asciiTheme="minorHAnsi" w:hAnsiTheme="minorHAnsi"/>
                <w:b/>
                <w:bCs/>
                <w:sz w:val="32"/>
                <w:szCs w:val="32"/>
              </w:rPr>
              <w:t>na terenie gminy Inowrocław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096C59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096C59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Default="006D5700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Default="00096C59" w:rsidP="006D5700">
      <w:pPr>
        <w:rPr>
          <w:rFonts w:asciiTheme="minorHAnsi" w:hAnsiTheme="minorHAnsi"/>
          <w:color w:val="FF0000"/>
        </w:rPr>
      </w:pPr>
    </w:p>
    <w:p w:rsidR="00096C59" w:rsidRPr="0049036C" w:rsidRDefault="00096C59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3BF" w:rsidRDefault="009253BF" w:rsidP="006D5700">
      <w:r>
        <w:separator/>
      </w:r>
    </w:p>
  </w:endnote>
  <w:endnote w:type="continuationSeparator" w:id="0">
    <w:p w:rsidR="009253BF" w:rsidRDefault="009253BF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1067AE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6C59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1067AE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1067AE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096C59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3BF" w:rsidRDefault="009253BF" w:rsidP="006D5700">
      <w:r>
        <w:separator/>
      </w:r>
    </w:p>
  </w:footnote>
  <w:footnote w:type="continuationSeparator" w:id="0">
    <w:p w:rsidR="009253BF" w:rsidRDefault="009253BF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52E09"/>
    <w:rsid w:val="00057379"/>
    <w:rsid w:val="00075FB4"/>
    <w:rsid w:val="000863ED"/>
    <w:rsid w:val="00096C59"/>
    <w:rsid w:val="000A06E8"/>
    <w:rsid w:val="000E2150"/>
    <w:rsid w:val="000E5D13"/>
    <w:rsid w:val="000F032B"/>
    <w:rsid w:val="001067AE"/>
    <w:rsid w:val="0017641D"/>
    <w:rsid w:val="00197809"/>
    <w:rsid w:val="001A7F35"/>
    <w:rsid w:val="001B1E23"/>
    <w:rsid w:val="001E12C8"/>
    <w:rsid w:val="001E3944"/>
    <w:rsid w:val="002157E5"/>
    <w:rsid w:val="00215DB7"/>
    <w:rsid w:val="00225937"/>
    <w:rsid w:val="00230DE1"/>
    <w:rsid w:val="00247D7C"/>
    <w:rsid w:val="00262D45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A5506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C1261"/>
    <w:rsid w:val="004E414D"/>
    <w:rsid w:val="005153ED"/>
    <w:rsid w:val="00516C6B"/>
    <w:rsid w:val="005221C8"/>
    <w:rsid w:val="00524ED8"/>
    <w:rsid w:val="005436C9"/>
    <w:rsid w:val="005E02F0"/>
    <w:rsid w:val="006232A9"/>
    <w:rsid w:val="00676D71"/>
    <w:rsid w:val="006D446E"/>
    <w:rsid w:val="006D5700"/>
    <w:rsid w:val="006D6799"/>
    <w:rsid w:val="00727893"/>
    <w:rsid w:val="0073490B"/>
    <w:rsid w:val="007C6466"/>
    <w:rsid w:val="007D5E7B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253BF"/>
    <w:rsid w:val="00950795"/>
    <w:rsid w:val="009561F7"/>
    <w:rsid w:val="00967A21"/>
    <w:rsid w:val="00985BC3"/>
    <w:rsid w:val="009F6404"/>
    <w:rsid w:val="009F781C"/>
    <w:rsid w:val="00A01075"/>
    <w:rsid w:val="00A20252"/>
    <w:rsid w:val="00A35983"/>
    <w:rsid w:val="00A73A81"/>
    <w:rsid w:val="00A8566F"/>
    <w:rsid w:val="00A93F80"/>
    <w:rsid w:val="00AD16B1"/>
    <w:rsid w:val="00B145A7"/>
    <w:rsid w:val="00B30A45"/>
    <w:rsid w:val="00B43EF0"/>
    <w:rsid w:val="00B514BA"/>
    <w:rsid w:val="00B6210D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41B2"/>
    <w:rsid w:val="00DB7CF7"/>
    <w:rsid w:val="00E10DB5"/>
    <w:rsid w:val="00E33682"/>
    <w:rsid w:val="00E4359F"/>
    <w:rsid w:val="00E61414"/>
    <w:rsid w:val="00E6231A"/>
    <w:rsid w:val="00E70B9D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15</Pages>
  <Words>2766</Words>
  <Characters>16600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25</cp:revision>
  <cp:lastPrinted>2018-01-24T13:26:00Z</cp:lastPrinted>
  <dcterms:created xsi:type="dcterms:W3CDTF">2017-03-02T10:18:00Z</dcterms:created>
  <dcterms:modified xsi:type="dcterms:W3CDTF">2018-03-21T06:53:00Z</dcterms:modified>
</cp:coreProperties>
</file>