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902A3" w14:textId="77777777" w:rsidR="00092B5C" w:rsidRPr="0050157C" w:rsidRDefault="00092B5C" w:rsidP="0036591D">
      <w:pPr>
        <w:widowControl w:val="0"/>
        <w:jc w:val="center"/>
        <w:rPr>
          <w:rFonts w:asciiTheme="minorHAnsi" w:hAnsiTheme="minorHAnsi" w:cstheme="minorHAnsi"/>
          <w:sz w:val="40"/>
        </w:rPr>
      </w:pPr>
    </w:p>
    <w:p w14:paraId="27270DB8" w14:textId="77777777" w:rsidR="00092B5C" w:rsidRPr="0050157C" w:rsidRDefault="00092B5C" w:rsidP="0036591D">
      <w:pPr>
        <w:widowControl w:val="0"/>
        <w:jc w:val="center"/>
        <w:rPr>
          <w:rFonts w:asciiTheme="minorHAnsi" w:hAnsiTheme="minorHAnsi" w:cstheme="minorHAnsi"/>
          <w:sz w:val="48"/>
        </w:rPr>
      </w:pPr>
      <w:r w:rsidRPr="0050157C">
        <w:rPr>
          <w:rFonts w:asciiTheme="minorHAnsi" w:hAnsiTheme="minorHAnsi" w:cstheme="minorHAnsi"/>
          <w:sz w:val="48"/>
        </w:rPr>
        <w:t>Urząd Gminy Inowrocław</w:t>
      </w:r>
    </w:p>
    <w:p w14:paraId="204611E7" w14:textId="77777777" w:rsidR="009F0D51" w:rsidRPr="0050157C" w:rsidRDefault="00EF11FB" w:rsidP="0036591D">
      <w:pPr>
        <w:widowControl w:val="0"/>
        <w:jc w:val="center"/>
        <w:rPr>
          <w:rFonts w:asciiTheme="minorHAnsi" w:hAnsiTheme="minorHAnsi" w:cstheme="minorHAnsi"/>
          <w:sz w:val="40"/>
        </w:rPr>
      </w:pPr>
      <w:r w:rsidRPr="0050157C">
        <w:rPr>
          <w:rFonts w:asciiTheme="minorHAnsi" w:hAnsiTheme="minorHAnsi" w:cstheme="minorHAnsi"/>
          <w:sz w:val="40"/>
        </w:rPr>
        <w:t xml:space="preserve">Referat Gospodarki Odpadami </w:t>
      </w:r>
    </w:p>
    <w:p w14:paraId="3B299E64" w14:textId="77777777" w:rsidR="00EF11FB" w:rsidRPr="0050157C" w:rsidRDefault="00EF11FB" w:rsidP="0036591D">
      <w:pPr>
        <w:widowControl w:val="0"/>
        <w:jc w:val="center"/>
        <w:rPr>
          <w:rFonts w:asciiTheme="minorHAnsi" w:hAnsiTheme="minorHAnsi" w:cstheme="minorHAnsi"/>
          <w:sz w:val="40"/>
        </w:rPr>
      </w:pPr>
      <w:r w:rsidRPr="0050157C">
        <w:rPr>
          <w:rFonts w:asciiTheme="minorHAnsi" w:hAnsiTheme="minorHAnsi" w:cstheme="minorHAnsi"/>
          <w:sz w:val="40"/>
        </w:rPr>
        <w:t>i Ochrony Środowiska</w:t>
      </w:r>
    </w:p>
    <w:p w14:paraId="46AE2324" w14:textId="77777777" w:rsidR="00EF11FB" w:rsidRPr="0050157C" w:rsidRDefault="00EF11FB" w:rsidP="0036591D">
      <w:pPr>
        <w:widowControl w:val="0"/>
        <w:jc w:val="center"/>
        <w:rPr>
          <w:rFonts w:asciiTheme="minorHAnsi" w:hAnsiTheme="minorHAnsi" w:cstheme="minorHAnsi"/>
        </w:rPr>
      </w:pPr>
    </w:p>
    <w:p w14:paraId="2186FA7D" w14:textId="77777777" w:rsidR="00092B5C" w:rsidRPr="0050157C" w:rsidRDefault="00092B5C" w:rsidP="0036591D">
      <w:pPr>
        <w:widowControl w:val="0"/>
        <w:jc w:val="center"/>
        <w:rPr>
          <w:rFonts w:asciiTheme="minorHAnsi" w:hAnsiTheme="minorHAnsi" w:cstheme="minorHAnsi"/>
        </w:rPr>
      </w:pPr>
    </w:p>
    <w:p w14:paraId="52446227" w14:textId="77777777" w:rsidR="00092B5C" w:rsidRPr="0050157C" w:rsidRDefault="00092B5C" w:rsidP="0036591D">
      <w:pPr>
        <w:widowControl w:val="0"/>
        <w:jc w:val="center"/>
        <w:rPr>
          <w:rFonts w:asciiTheme="minorHAnsi" w:hAnsiTheme="minorHAnsi" w:cstheme="minorHAnsi"/>
        </w:rPr>
      </w:pPr>
    </w:p>
    <w:p w14:paraId="24765CB8" w14:textId="77777777" w:rsidR="00EF11FB" w:rsidRPr="0050157C" w:rsidRDefault="00EF11FB" w:rsidP="0036591D">
      <w:pPr>
        <w:widowControl w:val="0"/>
        <w:jc w:val="center"/>
        <w:rPr>
          <w:rFonts w:asciiTheme="minorHAnsi" w:hAnsiTheme="minorHAnsi" w:cstheme="minorHAnsi"/>
        </w:rPr>
      </w:pPr>
    </w:p>
    <w:p w14:paraId="6BCFBD8E" w14:textId="77777777" w:rsidR="00EF11FB" w:rsidRPr="0050157C" w:rsidRDefault="00EF11FB" w:rsidP="0036591D">
      <w:pPr>
        <w:widowControl w:val="0"/>
        <w:jc w:val="center"/>
        <w:rPr>
          <w:rFonts w:asciiTheme="minorHAnsi" w:hAnsiTheme="minorHAnsi" w:cstheme="minorHAnsi"/>
        </w:rPr>
      </w:pPr>
    </w:p>
    <w:p w14:paraId="1BA7F211" w14:textId="610B27F3" w:rsidR="008A16CF" w:rsidRPr="0050157C" w:rsidRDefault="008A16CF" w:rsidP="0036591D">
      <w:pPr>
        <w:widowControl w:val="0"/>
        <w:jc w:val="center"/>
        <w:rPr>
          <w:rFonts w:asciiTheme="minorHAnsi" w:hAnsiTheme="minorHAnsi" w:cstheme="minorHAnsi"/>
          <w:sz w:val="52"/>
        </w:rPr>
      </w:pPr>
      <w:r w:rsidRPr="0050157C">
        <w:rPr>
          <w:rFonts w:asciiTheme="minorHAnsi" w:hAnsiTheme="minorHAnsi" w:cstheme="minorHAnsi"/>
          <w:sz w:val="52"/>
        </w:rPr>
        <w:t>ANALIZA STANU GOSPODARKI ODPADAMI KOMUNALNYMI NA TERENIE GMINY INOWROCŁAW ZA 201</w:t>
      </w:r>
      <w:r w:rsidR="0050157C" w:rsidRPr="0050157C">
        <w:rPr>
          <w:rFonts w:asciiTheme="minorHAnsi" w:hAnsiTheme="minorHAnsi" w:cstheme="minorHAnsi"/>
          <w:sz w:val="52"/>
        </w:rPr>
        <w:t>9</w:t>
      </w:r>
      <w:r w:rsidRPr="0050157C">
        <w:rPr>
          <w:rFonts w:asciiTheme="minorHAnsi" w:hAnsiTheme="minorHAnsi" w:cstheme="minorHAnsi"/>
          <w:sz w:val="52"/>
        </w:rPr>
        <w:t xml:space="preserve"> ROK</w:t>
      </w:r>
    </w:p>
    <w:p w14:paraId="14FE24DC" w14:textId="77777777" w:rsidR="008A16CF" w:rsidRPr="0050157C" w:rsidRDefault="008A16CF" w:rsidP="0036591D">
      <w:pPr>
        <w:widowControl w:val="0"/>
        <w:jc w:val="center"/>
        <w:rPr>
          <w:rFonts w:asciiTheme="minorHAnsi" w:hAnsiTheme="minorHAnsi" w:cstheme="minorHAnsi"/>
        </w:rPr>
      </w:pPr>
    </w:p>
    <w:p w14:paraId="74D8C59D" w14:textId="77777777" w:rsidR="008A16CF" w:rsidRPr="0050157C" w:rsidRDefault="008A16CF" w:rsidP="0036591D">
      <w:pPr>
        <w:widowControl w:val="0"/>
        <w:jc w:val="center"/>
        <w:rPr>
          <w:rFonts w:asciiTheme="minorHAnsi" w:hAnsiTheme="minorHAnsi" w:cstheme="minorHAnsi"/>
        </w:rPr>
      </w:pPr>
    </w:p>
    <w:p w14:paraId="3B2212FE" w14:textId="77777777" w:rsidR="008A16CF" w:rsidRPr="0050157C" w:rsidRDefault="008A16CF" w:rsidP="0036591D">
      <w:pPr>
        <w:widowControl w:val="0"/>
        <w:jc w:val="center"/>
        <w:rPr>
          <w:rFonts w:asciiTheme="minorHAnsi" w:hAnsiTheme="minorHAnsi" w:cstheme="minorHAnsi"/>
        </w:rPr>
      </w:pPr>
    </w:p>
    <w:p w14:paraId="253F76F6" w14:textId="77777777" w:rsidR="008022AF" w:rsidRPr="0050157C" w:rsidRDefault="001B7E51" w:rsidP="0036591D">
      <w:pPr>
        <w:widowControl w:val="0"/>
        <w:jc w:val="center"/>
        <w:rPr>
          <w:rFonts w:asciiTheme="minorHAnsi" w:hAnsiTheme="minorHAnsi" w:cstheme="minorHAnsi"/>
        </w:rPr>
      </w:pPr>
      <w:r w:rsidRPr="0050157C">
        <w:rPr>
          <w:rFonts w:asciiTheme="minorHAnsi" w:hAnsiTheme="minorHAnsi" w:cstheme="minorHAnsi"/>
          <w:noProof/>
        </w:rPr>
        <w:drawing>
          <wp:inline distT="0" distB="0" distL="0" distR="0" wp14:anchorId="3CED09FF" wp14:editId="6CA5454A">
            <wp:extent cx="2667000" cy="3600450"/>
            <wp:effectExtent l="0" t="0" r="0" b="0"/>
            <wp:docPr id="1" name="Obraz 1" descr="gmina herb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herb 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3600450"/>
                    </a:xfrm>
                    <a:prstGeom prst="rect">
                      <a:avLst/>
                    </a:prstGeom>
                    <a:noFill/>
                    <a:ln>
                      <a:noFill/>
                    </a:ln>
                  </pic:spPr>
                </pic:pic>
              </a:graphicData>
            </a:graphic>
          </wp:inline>
        </w:drawing>
      </w:r>
    </w:p>
    <w:p w14:paraId="0EC3894C" w14:textId="77777777" w:rsidR="006E4121" w:rsidRPr="0050157C" w:rsidRDefault="006E4121" w:rsidP="0036591D">
      <w:pPr>
        <w:widowControl w:val="0"/>
        <w:rPr>
          <w:rFonts w:asciiTheme="minorHAnsi" w:hAnsiTheme="minorHAnsi" w:cstheme="minorHAnsi"/>
        </w:rPr>
      </w:pPr>
    </w:p>
    <w:p w14:paraId="7E76D87C" w14:textId="77777777" w:rsidR="00EF11FB" w:rsidRPr="0050157C" w:rsidRDefault="00EF11FB" w:rsidP="0036591D">
      <w:pPr>
        <w:widowControl w:val="0"/>
        <w:rPr>
          <w:rFonts w:asciiTheme="minorHAnsi" w:hAnsiTheme="minorHAnsi" w:cstheme="minorHAnsi"/>
        </w:rPr>
      </w:pPr>
    </w:p>
    <w:p w14:paraId="305C0FDF" w14:textId="1764F91F" w:rsidR="00EF11FB" w:rsidRPr="005622F8" w:rsidRDefault="00A12A09" w:rsidP="0036591D">
      <w:pPr>
        <w:widowControl w:val="0"/>
        <w:rPr>
          <w:rFonts w:asciiTheme="minorHAnsi" w:hAnsiTheme="minorHAnsi" w:cstheme="minorHAnsi"/>
          <w:i/>
          <w:iCs/>
          <w:sz w:val="26"/>
          <w:szCs w:val="26"/>
        </w:rPr>
      </w:pPr>
      <w:r w:rsidRPr="005622F8">
        <w:rPr>
          <w:rFonts w:asciiTheme="minorHAnsi" w:hAnsiTheme="minorHAnsi" w:cstheme="minorHAnsi"/>
          <w:i/>
          <w:iCs/>
          <w:sz w:val="26"/>
          <w:szCs w:val="26"/>
        </w:rPr>
        <w:t>Opracował: Marcin Szczęsny</w:t>
      </w:r>
    </w:p>
    <w:p w14:paraId="56D9BD8B" w14:textId="77777777" w:rsidR="00EF11FB" w:rsidRPr="0050157C" w:rsidRDefault="00EF11FB" w:rsidP="0036591D">
      <w:pPr>
        <w:widowControl w:val="0"/>
        <w:rPr>
          <w:rFonts w:asciiTheme="minorHAnsi" w:hAnsiTheme="minorHAnsi" w:cstheme="minorHAnsi"/>
        </w:rPr>
      </w:pPr>
    </w:p>
    <w:p w14:paraId="7A496E09" w14:textId="38A4CF2A" w:rsidR="006D0F50" w:rsidRPr="0050157C" w:rsidRDefault="00A12A09" w:rsidP="0036591D">
      <w:pPr>
        <w:widowControl w:val="0"/>
        <w:jc w:val="center"/>
        <w:rPr>
          <w:rFonts w:asciiTheme="minorHAnsi" w:hAnsiTheme="minorHAnsi" w:cstheme="minorHAnsi"/>
          <w:sz w:val="40"/>
        </w:rPr>
      </w:pPr>
      <w:r>
        <w:rPr>
          <w:rFonts w:asciiTheme="minorHAnsi" w:hAnsiTheme="minorHAnsi" w:cstheme="minorHAnsi"/>
          <w:sz w:val="40"/>
        </w:rPr>
        <w:t>X</w:t>
      </w:r>
      <w:r w:rsidR="00037FE2" w:rsidRPr="0050157C">
        <w:rPr>
          <w:rFonts w:asciiTheme="minorHAnsi" w:hAnsiTheme="minorHAnsi" w:cstheme="minorHAnsi"/>
          <w:sz w:val="40"/>
        </w:rPr>
        <w:t>I.20</w:t>
      </w:r>
      <w:r w:rsidR="0050157C" w:rsidRPr="0050157C">
        <w:rPr>
          <w:rFonts w:asciiTheme="minorHAnsi" w:hAnsiTheme="minorHAnsi" w:cstheme="minorHAnsi"/>
          <w:sz w:val="40"/>
        </w:rPr>
        <w:t>20</w:t>
      </w:r>
    </w:p>
    <w:p w14:paraId="6E0F48BA" w14:textId="77777777" w:rsidR="008F0B90" w:rsidRPr="0050157C" w:rsidRDefault="008F0B90" w:rsidP="0036591D">
      <w:pPr>
        <w:widowControl w:val="0"/>
        <w:jc w:val="center"/>
        <w:rPr>
          <w:rFonts w:asciiTheme="minorHAnsi" w:hAnsiTheme="minorHAnsi" w:cstheme="minorHAnsi"/>
        </w:rPr>
      </w:pPr>
    </w:p>
    <w:p w14:paraId="5B65F257" w14:textId="77777777" w:rsidR="008F0B90" w:rsidRPr="0050157C" w:rsidRDefault="008F0B90" w:rsidP="0036591D">
      <w:pPr>
        <w:widowControl w:val="0"/>
        <w:jc w:val="center"/>
        <w:rPr>
          <w:rFonts w:asciiTheme="minorHAnsi" w:hAnsiTheme="minorHAnsi" w:cstheme="minorHAnsi"/>
        </w:rPr>
      </w:pPr>
    </w:p>
    <w:p w14:paraId="74EF6710" w14:textId="77777777" w:rsidR="00F65009" w:rsidRDefault="006E4121" w:rsidP="0036591D">
      <w:pPr>
        <w:widowControl w:val="0"/>
        <w:spacing w:after="120"/>
        <w:rPr>
          <w:noProof/>
        </w:rPr>
      </w:pPr>
      <w:r w:rsidRPr="0050157C">
        <w:rPr>
          <w:rFonts w:asciiTheme="minorHAnsi" w:hAnsiTheme="minorHAnsi" w:cstheme="minorHAnsi"/>
        </w:rPr>
        <w:br w:type="page"/>
      </w:r>
      <w:bookmarkStart w:id="0" w:name="_Toc431796052"/>
      <w:r w:rsidR="00E135CA" w:rsidRPr="0050157C">
        <w:rPr>
          <w:rFonts w:asciiTheme="minorHAnsi" w:hAnsiTheme="minorHAnsi" w:cstheme="minorHAnsi"/>
          <w:b/>
          <w:sz w:val="28"/>
          <w:u w:val="single"/>
        </w:rPr>
        <w:lastRenderedPageBreak/>
        <w:t>Spis treści</w:t>
      </w:r>
      <w:bookmarkEnd w:id="0"/>
      <w:r w:rsidR="00092B5C" w:rsidRPr="0050157C">
        <w:rPr>
          <w:rFonts w:asciiTheme="minorHAnsi" w:hAnsiTheme="minorHAnsi" w:cstheme="minorHAnsi"/>
          <w:b/>
          <w:u w:val="single"/>
        </w:rPr>
        <w:fldChar w:fldCharType="begin"/>
      </w:r>
      <w:r w:rsidR="00092B5C" w:rsidRPr="0050157C">
        <w:rPr>
          <w:rFonts w:asciiTheme="minorHAnsi" w:hAnsiTheme="minorHAnsi" w:cstheme="minorHAnsi"/>
          <w:b/>
          <w:u w:val="single"/>
        </w:rPr>
        <w:instrText xml:space="preserve"> TOC \o </w:instrText>
      </w:r>
      <w:r w:rsidR="00092B5C" w:rsidRPr="0050157C">
        <w:rPr>
          <w:rFonts w:asciiTheme="minorHAnsi" w:hAnsiTheme="minorHAnsi" w:cstheme="minorHAnsi"/>
          <w:b/>
          <w:u w:val="single"/>
        </w:rPr>
        <w:fldChar w:fldCharType="separate"/>
      </w:r>
    </w:p>
    <w:p w14:paraId="1F51BC56" w14:textId="60EEE3DD"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Wstęp</w:t>
      </w:r>
      <w:r>
        <w:rPr>
          <w:noProof/>
        </w:rPr>
        <w:tab/>
      </w:r>
      <w:r>
        <w:rPr>
          <w:noProof/>
        </w:rPr>
        <w:fldChar w:fldCharType="begin"/>
      </w:r>
      <w:r>
        <w:rPr>
          <w:noProof/>
        </w:rPr>
        <w:instrText xml:space="preserve"> PAGEREF _Toc57096503 \h </w:instrText>
      </w:r>
      <w:r>
        <w:rPr>
          <w:noProof/>
        </w:rPr>
      </w:r>
      <w:r>
        <w:rPr>
          <w:noProof/>
        </w:rPr>
        <w:fldChar w:fldCharType="separate"/>
      </w:r>
      <w:r w:rsidR="009377EC">
        <w:rPr>
          <w:noProof/>
        </w:rPr>
        <w:t>3</w:t>
      </w:r>
      <w:r>
        <w:rPr>
          <w:noProof/>
        </w:rPr>
        <w:fldChar w:fldCharType="end"/>
      </w:r>
    </w:p>
    <w:p w14:paraId="1DB2FBE5" w14:textId="267950BE"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Podstawa prawna</w:t>
      </w:r>
      <w:r>
        <w:rPr>
          <w:noProof/>
        </w:rPr>
        <w:tab/>
      </w:r>
      <w:r>
        <w:rPr>
          <w:noProof/>
        </w:rPr>
        <w:fldChar w:fldCharType="begin"/>
      </w:r>
      <w:r>
        <w:rPr>
          <w:noProof/>
        </w:rPr>
        <w:instrText xml:space="preserve"> PAGEREF _Toc57096504 \h </w:instrText>
      </w:r>
      <w:r>
        <w:rPr>
          <w:noProof/>
        </w:rPr>
      </w:r>
      <w:r>
        <w:rPr>
          <w:noProof/>
        </w:rPr>
        <w:fldChar w:fldCharType="separate"/>
      </w:r>
      <w:r w:rsidR="009377EC">
        <w:rPr>
          <w:noProof/>
        </w:rPr>
        <w:t>3</w:t>
      </w:r>
      <w:r>
        <w:rPr>
          <w:noProof/>
        </w:rPr>
        <w:fldChar w:fldCharType="end"/>
      </w:r>
    </w:p>
    <w:p w14:paraId="7676530F" w14:textId="0F64D8B4"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Możliwość przetwarzania zmieszanych odpadów komunalnych, odpadów zielonych oraz pozostałości z sortowania i pozostałości z mechaniczno-biologicznego przetwarzania odpadów komunalnych przeznaczonych do składowania</w:t>
      </w:r>
      <w:r>
        <w:rPr>
          <w:noProof/>
        </w:rPr>
        <w:tab/>
      </w:r>
      <w:r>
        <w:rPr>
          <w:noProof/>
        </w:rPr>
        <w:fldChar w:fldCharType="begin"/>
      </w:r>
      <w:r>
        <w:rPr>
          <w:noProof/>
        </w:rPr>
        <w:instrText xml:space="preserve"> PAGEREF _Toc57096505 \h </w:instrText>
      </w:r>
      <w:r>
        <w:rPr>
          <w:noProof/>
        </w:rPr>
      </w:r>
      <w:r>
        <w:rPr>
          <w:noProof/>
        </w:rPr>
        <w:fldChar w:fldCharType="separate"/>
      </w:r>
      <w:r w:rsidR="009377EC">
        <w:rPr>
          <w:noProof/>
        </w:rPr>
        <w:t>4</w:t>
      </w:r>
      <w:r>
        <w:rPr>
          <w:noProof/>
        </w:rPr>
        <w:fldChar w:fldCharType="end"/>
      </w:r>
    </w:p>
    <w:p w14:paraId="345D629B" w14:textId="0F1E1ACE"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Potrzeby inwestycyjne związane z gospodarowaniem odpadami komunalnymi</w:t>
      </w:r>
      <w:r>
        <w:rPr>
          <w:noProof/>
        </w:rPr>
        <w:tab/>
      </w:r>
      <w:r>
        <w:rPr>
          <w:noProof/>
        </w:rPr>
        <w:fldChar w:fldCharType="begin"/>
      </w:r>
      <w:r>
        <w:rPr>
          <w:noProof/>
        </w:rPr>
        <w:instrText xml:space="preserve"> PAGEREF _Toc57096506 \h </w:instrText>
      </w:r>
      <w:r>
        <w:rPr>
          <w:noProof/>
        </w:rPr>
      </w:r>
      <w:r>
        <w:rPr>
          <w:noProof/>
        </w:rPr>
        <w:fldChar w:fldCharType="separate"/>
      </w:r>
      <w:r w:rsidR="009377EC">
        <w:rPr>
          <w:noProof/>
        </w:rPr>
        <w:t>5</w:t>
      </w:r>
      <w:r>
        <w:rPr>
          <w:noProof/>
        </w:rPr>
        <w:fldChar w:fldCharType="end"/>
      </w:r>
    </w:p>
    <w:p w14:paraId="7D9CAD65" w14:textId="6FFCFC44"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Koszty poniesione w związku z odbieraniem, odzyskiem, recyklingiem i unieszkodliwianiem odpadów komunalnych</w:t>
      </w:r>
      <w:r>
        <w:rPr>
          <w:noProof/>
        </w:rPr>
        <w:tab/>
      </w:r>
      <w:r>
        <w:rPr>
          <w:noProof/>
        </w:rPr>
        <w:fldChar w:fldCharType="begin"/>
      </w:r>
      <w:r>
        <w:rPr>
          <w:noProof/>
        </w:rPr>
        <w:instrText xml:space="preserve"> PAGEREF _Toc57096507 \h </w:instrText>
      </w:r>
      <w:r>
        <w:rPr>
          <w:noProof/>
        </w:rPr>
      </w:r>
      <w:r>
        <w:rPr>
          <w:noProof/>
        </w:rPr>
        <w:fldChar w:fldCharType="separate"/>
      </w:r>
      <w:r w:rsidR="009377EC">
        <w:rPr>
          <w:noProof/>
        </w:rPr>
        <w:t>6</w:t>
      </w:r>
      <w:r>
        <w:rPr>
          <w:noProof/>
        </w:rPr>
        <w:fldChar w:fldCharType="end"/>
      </w:r>
    </w:p>
    <w:p w14:paraId="7EB4FAC4" w14:textId="19367B61"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Liczba mieszkańców</w:t>
      </w:r>
      <w:r>
        <w:rPr>
          <w:noProof/>
        </w:rPr>
        <w:tab/>
      </w:r>
      <w:r>
        <w:rPr>
          <w:noProof/>
        </w:rPr>
        <w:fldChar w:fldCharType="begin"/>
      </w:r>
      <w:r>
        <w:rPr>
          <w:noProof/>
        </w:rPr>
        <w:instrText xml:space="preserve"> PAGEREF _Toc57096508 \h </w:instrText>
      </w:r>
      <w:r>
        <w:rPr>
          <w:noProof/>
        </w:rPr>
      </w:r>
      <w:r>
        <w:rPr>
          <w:noProof/>
        </w:rPr>
        <w:fldChar w:fldCharType="separate"/>
      </w:r>
      <w:r w:rsidR="009377EC">
        <w:rPr>
          <w:noProof/>
        </w:rPr>
        <w:t>7</w:t>
      </w:r>
      <w:r>
        <w:rPr>
          <w:noProof/>
        </w:rPr>
        <w:fldChar w:fldCharType="end"/>
      </w:r>
    </w:p>
    <w:p w14:paraId="000533CF" w14:textId="49D52E48"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 xml:space="preserve">Liczba właścicieli nieruchomości, którzy nie zawarli umowy, o której mowa w art. 6 ust. 1, w imieniu których </w:t>
      </w:r>
      <w:r w:rsidRPr="006E0A9E">
        <w:rPr>
          <w:rFonts w:asciiTheme="minorHAnsi" w:hAnsiTheme="minorHAnsi" w:cstheme="minorHAnsi"/>
          <w:iCs/>
          <w:noProof/>
        </w:rPr>
        <w:t>gmina</w:t>
      </w:r>
      <w:r w:rsidRPr="006E0A9E">
        <w:rPr>
          <w:rFonts w:asciiTheme="minorHAnsi" w:hAnsiTheme="minorHAnsi" w:cstheme="minorHAnsi"/>
          <w:noProof/>
        </w:rPr>
        <w:t xml:space="preserve"> powinna podjąć działania, o których mowa w art. 6 ust. 6-12</w:t>
      </w:r>
      <w:r>
        <w:rPr>
          <w:noProof/>
        </w:rPr>
        <w:tab/>
      </w:r>
      <w:r>
        <w:rPr>
          <w:noProof/>
        </w:rPr>
        <w:fldChar w:fldCharType="begin"/>
      </w:r>
      <w:r>
        <w:rPr>
          <w:noProof/>
        </w:rPr>
        <w:instrText xml:space="preserve"> PAGEREF _Toc57096509 \h </w:instrText>
      </w:r>
      <w:r>
        <w:rPr>
          <w:noProof/>
        </w:rPr>
      </w:r>
      <w:r>
        <w:rPr>
          <w:noProof/>
        </w:rPr>
        <w:fldChar w:fldCharType="separate"/>
      </w:r>
      <w:r w:rsidR="009377EC">
        <w:rPr>
          <w:noProof/>
        </w:rPr>
        <w:t>7</w:t>
      </w:r>
      <w:r>
        <w:rPr>
          <w:noProof/>
        </w:rPr>
        <w:fldChar w:fldCharType="end"/>
      </w:r>
    </w:p>
    <w:p w14:paraId="62A13063" w14:textId="2038D57F"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 xml:space="preserve">Ilość odpadów komunalnych wytwarzanych na terenie </w:t>
      </w:r>
      <w:r w:rsidRPr="006E0A9E">
        <w:rPr>
          <w:rFonts w:asciiTheme="minorHAnsi" w:hAnsiTheme="minorHAnsi" w:cstheme="minorHAnsi"/>
          <w:iCs/>
          <w:noProof/>
        </w:rPr>
        <w:t>gminy</w:t>
      </w:r>
      <w:r>
        <w:rPr>
          <w:noProof/>
        </w:rPr>
        <w:tab/>
      </w:r>
      <w:r>
        <w:rPr>
          <w:noProof/>
        </w:rPr>
        <w:fldChar w:fldCharType="begin"/>
      </w:r>
      <w:r>
        <w:rPr>
          <w:noProof/>
        </w:rPr>
        <w:instrText xml:space="preserve"> PAGEREF _Toc57096510 \h </w:instrText>
      </w:r>
      <w:r>
        <w:rPr>
          <w:noProof/>
        </w:rPr>
      </w:r>
      <w:r>
        <w:rPr>
          <w:noProof/>
        </w:rPr>
        <w:fldChar w:fldCharType="separate"/>
      </w:r>
      <w:r w:rsidR="009377EC">
        <w:rPr>
          <w:noProof/>
        </w:rPr>
        <w:t>8</w:t>
      </w:r>
      <w:r>
        <w:rPr>
          <w:noProof/>
        </w:rPr>
        <w:fldChar w:fldCharType="end"/>
      </w:r>
    </w:p>
    <w:p w14:paraId="5CCA3BE7" w14:textId="58BD9FA9"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PSZOK</w:t>
      </w:r>
      <w:r>
        <w:rPr>
          <w:noProof/>
        </w:rPr>
        <w:tab/>
      </w:r>
      <w:r>
        <w:rPr>
          <w:noProof/>
        </w:rPr>
        <w:fldChar w:fldCharType="begin"/>
      </w:r>
      <w:r>
        <w:rPr>
          <w:noProof/>
        </w:rPr>
        <w:instrText xml:space="preserve"> PAGEREF _Toc57096511 \h </w:instrText>
      </w:r>
      <w:r>
        <w:rPr>
          <w:noProof/>
        </w:rPr>
      </w:r>
      <w:r>
        <w:rPr>
          <w:noProof/>
        </w:rPr>
        <w:fldChar w:fldCharType="separate"/>
      </w:r>
      <w:r w:rsidR="009377EC">
        <w:rPr>
          <w:noProof/>
        </w:rPr>
        <w:t>8</w:t>
      </w:r>
      <w:r>
        <w:rPr>
          <w:noProof/>
        </w:rPr>
        <w:fldChar w:fldCharType="end"/>
      </w:r>
    </w:p>
    <w:p w14:paraId="5568F0DF" w14:textId="737EAA92"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 xml:space="preserve">Ilość zmieszanych odpadów komunalnych, odpadów zielonych odbieranych z terenu </w:t>
      </w:r>
      <w:r w:rsidRPr="006E0A9E">
        <w:rPr>
          <w:rFonts w:asciiTheme="minorHAnsi" w:hAnsiTheme="minorHAnsi" w:cstheme="minorHAnsi"/>
          <w:iCs/>
          <w:noProof/>
        </w:rPr>
        <w:t>gminy</w:t>
      </w:r>
      <w:r w:rsidRPr="006E0A9E">
        <w:rPr>
          <w:rFonts w:asciiTheme="minorHAnsi" w:hAnsiTheme="minorHAnsi" w:cstheme="minorHAnsi"/>
          <w:noProof/>
        </w:rPr>
        <w:t xml:space="preserve"> oraz powstających z przetwarzania odpadów komunalnych pozostałości z sortowania i pozostałości  z mechaniczno-biologicznego przetwarzania odpadów komunalnych przeznaczonych do składowania</w:t>
      </w:r>
      <w:r>
        <w:rPr>
          <w:noProof/>
        </w:rPr>
        <w:tab/>
      </w:r>
      <w:r>
        <w:rPr>
          <w:noProof/>
        </w:rPr>
        <w:fldChar w:fldCharType="begin"/>
      </w:r>
      <w:r>
        <w:rPr>
          <w:noProof/>
        </w:rPr>
        <w:instrText xml:space="preserve"> PAGEREF _Toc57096512 \h </w:instrText>
      </w:r>
      <w:r>
        <w:rPr>
          <w:noProof/>
        </w:rPr>
      </w:r>
      <w:r>
        <w:rPr>
          <w:noProof/>
        </w:rPr>
        <w:fldChar w:fldCharType="separate"/>
      </w:r>
      <w:r w:rsidR="009377EC">
        <w:rPr>
          <w:noProof/>
        </w:rPr>
        <w:t>8</w:t>
      </w:r>
      <w:r>
        <w:rPr>
          <w:noProof/>
        </w:rPr>
        <w:fldChar w:fldCharType="end"/>
      </w:r>
    </w:p>
    <w:p w14:paraId="35ED80B1" w14:textId="2C6DCFA7"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Poziomy odzysku i recyklingu</w:t>
      </w:r>
      <w:r>
        <w:rPr>
          <w:noProof/>
        </w:rPr>
        <w:tab/>
      </w:r>
      <w:r>
        <w:rPr>
          <w:noProof/>
        </w:rPr>
        <w:fldChar w:fldCharType="begin"/>
      </w:r>
      <w:r>
        <w:rPr>
          <w:noProof/>
        </w:rPr>
        <w:instrText xml:space="preserve"> PAGEREF _Toc57096513 \h </w:instrText>
      </w:r>
      <w:r>
        <w:rPr>
          <w:noProof/>
        </w:rPr>
      </w:r>
      <w:r>
        <w:rPr>
          <w:noProof/>
        </w:rPr>
        <w:fldChar w:fldCharType="separate"/>
      </w:r>
      <w:r w:rsidR="009377EC">
        <w:rPr>
          <w:noProof/>
        </w:rPr>
        <w:t>9</w:t>
      </w:r>
      <w:r>
        <w:rPr>
          <w:noProof/>
        </w:rPr>
        <w:fldChar w:fldCharType="end"/>
      </w:r>
    </w:p>
    <w:p w14:paraId="736ECC6E" w14:textId="775C0B60"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Poziomy odzysku i recyklingu odpadów budowlanych</w:t>
      </w:r>
      <w:r>
        <w:rPr>
          <w:noProof/>
        </w:rPr>
        <w:tab/>
      </w:r>
      <w:r>
        <w:rPr>
          <w:noProof/>
        </w:rPr>
        <w:fldChar w:fldCharType="begin"/>
      </w:r>
      <w:r>
        <w:rPr>
          <w:noProof/>
        </w:rPr>
        <w:instrText xml:space="preserve"> PAGEREF _Toc57096514 \h </w:instrText>
      </w:r>
      <w:r>
        <w:rPr>
          <w:noProof/>
        </w:rPr>
      </w:r>
      <w:r>
        <w:rPr>
          <w:noProof/>
        </w:rPr>
        <w:fldChar w:fldCharType="separate"/>
      </w:r>
      <w:r w:rsidR="009377EC">
        <w:rPr>
          <w:noProof/>
        </w:rPr>
        <w:t>11</w:t>
      </w:r>
      <w:r>
        <w:rPr>
          <w:noProof/>
        </w:rPr>
        <w:fldChar w:fldCharType="end"/>
      </w:r>
    </w:p>
    <w:p w14:paraId="7CA598C2" w14:textId="6582C627"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Poziomy redukcji odpadów ulegających biodegradacji</w:t>
      </w:r>
      <w:r>
        <w:rPr>
          <w:noProof/>
        </w:rPr>
        <w:tab/>
      </w:r>
      <w:r>
        <w:rPr>
          <w:noProof/>
        </w:rPr>
        <w:fldChar w:fldCharType="begin"/>
      </w:r>
      <w:r>
        <w:rPr>
          <w:noProof/>
        </w:rPr>
        <w:instrText xml:space="preserve"> PAGEREF _Toc57096515 \h </w:instrText>
      </w:r>
      <w:r>
        <w:rPr>
          <w:noProof/>
        </w:rPr>
      </w:r>
      <w:r>
        <w:rPr>
          <w:noProof/>
        </w:rPr>
        <w:fldChar w:fldCharType="separate"/>
      </w:r>
      <w:r w:rsidR="009377EC">
        <w:rPr>
          <w:noProof/>
        </w:rPr>
        <w:t>11</w:t>
      </w:r>
      <w:r>
        <w:rPr>
          <w:noProof/>
        </w:rPr>
        <w:fldChar w:fldCharType="end"/>
      </w:r>
    </w:p>
    <w:p w14:paraId="77E253F8" w14:textId="31335D7F" w:rsidR="00F65009" w:rsidRDefault="00F65009">
      <w:pPr>
        <w:pStyle w:val="Spistreci1"/>
        <w:rPr>
          <w:rFonts w:asciiTheme="minorHAnsi" w:eastAsiaTheme="minorEastAsia" w:hAnsiTheme="minorHAnsi" w:cstheme="minorBidi"/>
          <w:noProof/>
          <w:sz w:val="22"/>
          <w:szCs w:val="22"/>
        </w:rPr>
      </w:pPr>
      <w:r w:rsidRPr="006E0A9E">
        <w:rPr>
          <w:rFonts w:asciiTheme="minorHAnsi" w:hAnsiTheme="minorHAnsi" w:cstheme="minorHAnsi"/>
          <w:noProof/>
        </w:rPr>
        <w:t>Uchwały</w:t>
      </w:r>
      <w:r>
        <w:rPr>
          <w:noProof/>
        </w:rPr>
        <w:tab/>
      </w:r>
      <w:r>
        <w:rPr>
          <w:noProof/>
        </w:rPr>
        <w:fldChar w:fldCharType="begin"/>
      </w:r>
      <w:r>
        <w:rPr>
          <w:noProof/>
        </w:rPr>
        <w:instrText xml:space="preserve"> PAGEREF _Toc57096516 \h </w:instrText>
      </w:r>
      <w:r>
        <w:rPr>
          <w:noProof/>
        </w:rPr>
      </w:r>
      <w:r>
        <w:rPr>
          <w:noProof/>
        </w:rPr>
        <w:fldChar w:fldCharType="separate"/>
      </w:r>
      <w:r w:rsidR="009377EC">
        <w:rPr>
          <w:noProof/>
        </w:rPr>
        <w:t>13</w:t>
      </w:r>
      <w:r>
        <w:rPr>
          <w:noProof/>
        </w:rPr>
        <w:fldChar w:fldCharType="end"/>
      </w:r>
    </w:p>
    <w:p w14:paraId="35809035" w14:textId="77777777" w:rsidR="00E135CA" w:rsidRPr="0050157C" w:rsidRDefault="00092B5C" w:rsidP="0036591D">
      <w:pPr>
        <w:widowControl w:val="0"/>
        <w:spacing w:after="120"/>
        <w:rPr>
          <w:rFonts w:asciiTheme="minorHAnsi" w:hAnsiTheme="minorHAnsi" w:cstheme="minorHAnsi"/>
        </w:rPr>
      </w:pPr>
      <w:r w:rsidRPr="0050157C">
        <w:rPr>
          <w:rFonts w:asciiTheme="minorHAnsi" w:hAnsiTheme="minorHAnsi" w:cstheme="minorHAnsi"/>
          <w:u w:val="single"/>
        </w:rPr>
        <w:fldChar w:fldCharType="end"/>
      </w:r>
    </w:p>
    <w:p w14:paraId="20291626" w14:textId="77777777" w:rsidR="003E3755" w:rsidRPr="0050157C" w:rsidRDefault="0036591D" w:rsidP="0036591D">
      <w:pPr>
        <w:pStyle w:val="Nagwek1"/>
        <w:widowControl w:val="0"/>
        <w:rPr>
          <w:rFonts w:asciiTheme="minorHAnsi" w:hAnsiTheme="minorHAnsi" w:cstheme="minorHAnsi"/>
        </w:rPr>
      </w:pPr>
      <w:r w:rsidRPr="0050157C">
        <w:rPr>
          <w:rFonts w:asciiTheme="minorHAnsi" w:hAnsiTheme="minorHAnsi" w:cstheme="minorHAnsi"/>
        </w:rPr>
        <w:br w:type="page"/>
      </w:r>
      <w:bookmarkStart w:id="1" w:name="_Toc57096503"/>
      <w:r w:rsidR="003E3755" w:rsidRPr="0050157C">
        <w:rPr>
          <w:rFonts w:asciiTheme="minorHAnsi" w:hAnsiTheme="minorHAnsi" w:cstheme="minorHAnsi"/>
        </w:rPr>
        <w:lastRenderedPageBreak/>
        <w:t>Wstęp</w:t>
      </w:r>
      <w:bookmarkEnd w:id="1"/>
    </w:p>
    <w:p w14:paraId="634381ED" w14:textId="77777777" w:rsidR="003E3755" w:rsidRPr="0050157C" w:rsidRDefault="003E3755" w:rsidP="0036591D">
      <w:pPr>
        <w:widowControl w:val="0"/>
        <w:autoSpaceDE w:val="0"/>
        <w:autoSpaceDN w:val="0"/>
        <w:adjustRightInd w:val="0"/>
        <w:rPr>
          <w:rFonts w:asciiTheme="minorHAnsi" w:hAnsiTheme="minorHAnsi" w:cstheme="minorHAnsi"/>
        </w:rPr>
      </w:pPr>
    </w:p>
    <w:p w14:paraId="2FDC3DEF" w14:textId="6C729DAB" w:rsidR="00EF11FB" w:rsidRPr="0050157C" w:rsidRDefault="002B41BD" w:rsidP="0036591D">
      <w:pPr>
        <w:widowControl w:val="0"/>
        <w:ind w:firstLine="426"/>
        <w:jc w:val="both"/>
        <w:rPr>
          <w:rFonts w:asciiTheme="minorHAnsi" w:hAnsiTheme="minorHAnsi" w:cstheme="minorHAnsi"/>
          <w:sz w:val="26"/>
        </w:rPr>
      </w:pPr>
      <w:r w:rsidRPr="0050157C">
        <w:rPr>
          <w:rFonts w:asciiTheme="minorHAnsi" w:hAnsiTheme="minorHAnsi" w:cstheme="minorHAnsi"/>
          <w:sz w:val="26"/>
        </w:rPr>
        <w:t xml:space="preserve">Analiza stanu gospodarki odpadami to wymóg </w:t>
      </w:r>
      <w:r w:rsidR="00037FE2" w:rsidRPr="0050157C">
        <w:rPr>
          <w:rFonts w:asciiTheme="minorHAnsi" w:hAnsiTheme="minorHAnsi" w:cstheme="minorHAnsi"/>
          <w:sz w:val="26"/>
        </w:rPr>
        <w:t>wynika</w:t>
      </w:r>
      <w:r w:rsidRPr="0050157C">
        <w:rPr>
          <w:rFonts w:asciiTheme="minorHAnsi" w:hAnsiTheme="minorHAnsi" w:cstheme="minorHAnsi"/>
          <w:sz w:val="26"/>
        </w:rPr>
        <w:t xml:space="preserve">jący </w:t>
      </w:r>
      <w:r w:rsidR="00037FE2" w:rsidRPr="0050157C">
        <w:rPr>
          <w:rFonts w:asciiTheme="minorHAnsi" w:hAnsiTheme="minorHAnsi" w:cstheme="minorHAnsi"/>
          <w:sz w:val="26"/>
        </w:rPr>
        <w:t xml:space="preserve">z </w:t>
      </w:r>
      <w:r w:rsidR="003A065C" w:rsidRPr="0050157C">
        <w:rPr>
          <w:rFonts w:asciiTheme="minorHAnsi" w:hAnsiTheme="minorHAnsi" w:cstheme="minorHAnsi"/>
          <w:sz w:val="26"/>
        </w:rPr>
        <w:t>ustawy</w:t>
      </w:r>
      <w:r w:rsidR="00037FE2" w:rsidRPr="0050157C">
        <w:rPr>
          <w:rFonts w:asciiTheme="minorHAnsi" w:hAnsiTheme="minorHAnsi" w:cstheme="minorHAnsi"/>
          <w:sz w:val="26"/>
        </w:rPr>
        <w:t xml:space="preserve"> </w:t>
      </w:r>
      <w:r w:rsidR="009F0D51" w:rsidRPr="0050157C">
        <w:rPr>
          <w:rFonts w:asciiTheme="minorHAnsi" w:hAnsiTheme="minorHAnsi" w:cstheme="minorHAnsi"/>
          <w:sz w:val="26"/>
        </w:rPr>
        <w:br/>
      </w:r>
      <w:r w:rsidR="00037FE2" w:rsidRPr="0050157C">
        <w:rPr>
          <w:rFonts w:asciiTheme="minorHAnsi" w:hAnsiTheme="minorHAnsi" w:cstheme="minorHAnsi"/>
          <w:sz w:val="26"/>
        </w:rPr>
        <w:t>o utrzymaniu czystości i porządku w gminach</w:t>
      </w:r>
      <w:r w:rsidR="00A12A09">
        <w:rPr>
          <w:rFonts w:asciiTheme="minorHAnsi" w:hAnsiTheme="minorHAnsi" w:cstheme="minorHAnsi"/>
          <w:sz w:val="26"/>
        </w:rPr>
        <w:t xml:space="preserve"> (</w:t>
      </w:r>
      <w:proofErr w:type="spellStart"/>
      <w:r w:rsidR="00A12A09">
        <w:rPr>
          <w:rFonts w:asciiTheme="minorHAnsi" w:hAnsiTheme="minorHAnsi" w:cstheme="minorHAnsi"/>
          <w:sz w:val="26"/>
        </w:rPr>
        <w:t>uouczipwg</w:t>
      </w:r>
      <w:proofErr w:type="spellEnd"/>
      <w:r w:rsidR="00A12A09">
        <w:rPr>
          <w:rFonts w:asciiTheme="minorHAnsi" w:hAnsiTheme="minorHAnsi" w:cstheme="minorHAnsi"/>
          <w:sz w:val="26"/>
        </w:rPr>
        <w:t>)</w:t>
      </w:r>
      <w:r w:rsidR="003E3755" w:rsidRPr="0050157C">
        <w:rPr>
          <w:rFonts w:asciiTheme="minorHAnsi" w:hAnsiTheme="minorHAnsi" w:cstheme="minorHAnsi"/>
          <w:sz w:val="26"/>
        </w:rPr>
        <w:t xml:space="preserve">, która w art. 3 ust. 2 pkt 10 nakazuje dokonywanie corocznej analizy stanu gospodarki odpadami komunalnymi, </w:t>
      </w:r>
      <w:r w:rsidR="005622F8">
        <w:rPr>
          <w:rFonts w:asciiTheme="minorHAnsi" w:hAnsiTheme="minorHAnsi" w:cstheme="minorHAnsi"/>
          <w:sz w:val="26"/>
        </w:rPr>
        <w:br/>
      </w:r>
      <w:r w:rsidR="003E3755" w:rsidRPr="0050157C">
        <w:rPr>
          <w:rFonts w:asciiTheme="minorHAnsi" w:hAnsiTheme="minorHAnsi" w:cstheme="minorHAnsi"/>
          <w:sz w:val="26"/>
        </w:rPr>
        <w:t>w celu weryfikacji możliwości technicznych i organizacyjnych gminy w zakresie gospodarowania odpadami komunalnymi.</w:t>
      </w:r>
      <w:r w:rsidR="00741953" w:rsidRPr="0050157C">
        <w:rPr>
          <w:rFonts w:asciiTheme="minorHAnsi" w:hAnsiTheme="minorHAnsi" w:cstheme="minorHAnsi"/>
          <w:sz w:val="26"/>
        </w:rPr>
        <w:t xml:space="preserve"> </w:t>
      </w:r>
    </w:p>
    <w:p w14:paraId="70CA418F" w14:textId="3EDB632C" w:rsidR="0050157C" w:rsidRPr="0050157C" w:rsidRDefault="0050157C" w:rsidP="0036591D">
      <w:pPr>
        <w:widowControl w:val="0"/>
        <w:ind w:firstLine="426"/>
        <w:jc w:val="both"/>
        <w:rPr>
          <w:rFonts w:asciiTheme="minorHAnsi" w:hAnsiTheme="minorHAnsi" w:cstheme="minorHAnsi"/>
          <w:sz w:val="26"/>
        </w:rPr>
      </w:pPr>
      <w:r w:rsidRPr="0050157C">
        <w:rPr>
          <w:rFonts w:asciiTheme="minorHAnsi" w:hAnsiTheme="minorHAnsi" w:cstheme="minorHAnsi"/>
          <w:sz w:val="26"/>
          <w:szCs w:val="26"/>
        </w:rPr>
        <w:t xml:space="preserve">Ze względu na trwające prace związane z funkcjonalnością Bazy danych </w:t>
      </w:r>
      <w:r>
        <w:rPr>
          <w:rFonts w:asciiTheme="minorHAnsi" w:hAnsiTheme="minorHAnsi" w:cstheme="minorHAnsi"/>
          <w:sz w:val="26"/>
          <w:szCs w:val="26"/>
        </w:rPr>
        <w:br/>
      </w:r>
      <w:r w:rsidRPr="0050157C">
        <w:rPr>
          <w:rFonts w:asciiTheme="minorHAnsi" w:hAnsiTheme="minorHAnsi" w:cstheme="minorHAnsi"/>
          <w:sz w:val="26"/>
          <w:szCs w:val="26"/>
        </w:rPr>
        <w:t xml:space="preserve">o produktach i opakowaniach oraz o gospodarce odpadami (BDO) oraz odroczone terminy składania sprawozdań w tym zakresie, </w:t>
      </w:r>
      <w:r w:rsidR="00A12A09">
        <w:rPr>
          <w:rFonts w:asciiTheme="minorHAnsi" w:hAnsiTheme="minorHAnsi" w:cstheme="minorHAnsi"/>
          <w:sz w:val="26"/>
          <w:szCs w:val="26"/>
        </w:rPr>
        <w:t xml:space="preserve">na podstawie przepisów epizodycznych </w:t>
      </w:r>
      <w:r w:rsidR="00A12A09" w:rsidRPr="005622F8">
        <w:rPr>
          <w:rFonts w:asciiTheme="minorHAnsi" w:hAnsiTheme="minorHAnsi" w:cstheme="minorHAnsi"/>
          <w:spacing w:val="-2"/>
          <w:sz w:val="26"/>
          <w:szCs w:val="26"/>
        </w:rPr>
        <w:t xml:space="preserve">(art. 12a. ust. 4 </w:t>
      </w:r>
      <w:proofErr w:type="spellStart"/>
      <w:r w:rsidR="00A12A09" w:rsidRPr="005622F8">
        <w:rPr>
          <w:rFonts w:asciiTheme="minorHAnsi" w:hAnsiTheme="minorHAnsi" w:cstheme="minorHAnsi"/>
          <w:spacing w:val="-2"/>
          <w:sz w:val="26"/>
        </w:rPr>
        <w:t>uouczipwg</w:t>
      </w:r>
      <w:proofErr w:type="spellEnd"/>
      <w:r w:rsidR="00A12A09" w:rsidRPr="005622F8">
        <w:rPr>
          <w:rFonts w:asciiTheme="minorHAnsi" w:hAnsiTheme="minorHAnsi" w:cstheme="minorHAnsi"/>
          <w:spacing w:val="-2"/>
          <w:sz w:val="26"/>
        </w:rPr>
        <w:t>)</w:t>
      </w:r>
      <w:r w:rsidR="00A12A09" w:rsidRPr="005622F8">
        <w:rPr>
          <w:rFonts w:asciiTheme="minorHAnsi" w:hAnsiTheme="minorHAnsi" w:cstheme="minorHAnsi"/>
          <w:spacing w:val="-2"/>
          <w:sz w:val="26"/>
          <w:szCs w:val="26"/>
        </w:rPr>
        <w:t xml:space="preserve"> analizę stanu gospodarki odpadami komunalnymi za 2019 r.</w:t>
      </w:r>
      <w:r w:rsidR="00A12A09">
        <w:rPr>
          <w:rFonts w:asciiTheme="minorHAnsi" w:hAnsiTheme="minorHAnsi" w:cstheme="minorHAnsi"/>
          <w:sz w:val="26"/>
          <w:szCs w:val="26"/>
        </w:rPr>
        <w:t xml:space="preserve"> </w:t>
      </w:r>
      <w:r w:rsidR="00A12A09" w:rsidRPr="00A12A09">
        <w:rPr>
          <w:rFonts w:asciiTheme="minorHAnsi" w:hAnsiTheme="minorHAnsi" w:cstheme="minorHAnsi"/>
          <w:sz w:val="26"/>
          <w:szCs w:val="26"/>
        </w:rPr>
        <w:t>sporządza się w terminie do dnia 30 listopada 2020 r.</w:t>
      </w:r>
    </w:p>
    <w:p w14:paraId="2F40D5B0" w14:textId="77777777" w:rsidR="00741953" w:rsidRPr="0050157C" w:rsidRDefault="00741953" w:rsidP="0036591D">
      <w:pPr>
        <w:widowControl w:val="0"/>
        <w:autoSpaceDE w:val="0"/>
        <w:autoSpaceDN w:val="0"/>
        <w:adjustRightInd w:val="0"/>
        <w:jc w:val="both"/>
        <w:rPr>
          <w:rFonts w:asciiTheme="minorHAnsi" w:hAnsiTheme="minorHAnsi" w:cstheme="minorHAnsi"/>
          <w:sz w:val="26"/>
        </w:rPr>
      </w:pPr>
    </w:p>
    <w:p w14:paraId="65528EF0" w14:textId="77777777" w:rsidR="00EF11FB" w:rsidRPr="0050157C" w:rsidRDefault="00EF11FB" w:rsidP="0036591D">
      <w:pPr>
        <w:widowControl w:val="0"/>
        <w:autoSpaceDE w:val="0"/>
        <w:autoSpaceDN w:val="0"/>
        <w:adjustRightInd w:val="0"/>
        <w:rPr>
          <w:rFonts w:asciiTheme="minorHAnsi" w:hAnsiTheme="minorHAnsi" w:cstheme="minorHAnsi"/>
        </w:rPr>
      </w:pPr>
    </w:p>
    <w:p w14:paraId="2B426A66" w14:textId="77777777" w:rsidR="00EF11FB" w:rsidRPr="0050157C" w:rsidRDefault="003E3755" w:rsidP="0036591D">
      <w:pPr>
        <w:pStyle w:val="Nagwek1"/>
        <w:widowControl w:val="0"/>
        <w:rPr>
          <w:rFonts w:asciiTheme="minorHAnsi" w:hAnsiTheme="minorHAnsi" w:cstheme="minorHAnsi"/>
        </w:rPr>
      </w:pPr>
      <w:bookmarkStart w:id="2" w:name="_Toc57096504"/>
      <w:r w:rsidRPr="0050157C">
        <w:rPr>
          <w:rFonts w:asciiTheme="minorHAnsi" w:hAnsiTheme="minorHAnsi" w:cstheme="minorHAnsi"/>
        </w:rPr>
        <w:t>Podstawa prawna</w:t>
      </w:r>
      <w:bookmarkEnd w:id="2"/>
    </w:p>
    <w:p w14:paraId="2DF8A366" w14:textId="77777777" w:rsidR="00EF11FB" w:rsidRPr="0050157C" w:rsidRDefault="00EF11FB" w:rsidP="0036591D">
      <w:pPr>
        <w:widowControl w:val="0"/>
        <w:autoSpaceDE w:val="0"/>
        <w:autoSpaceDN w:val="0"/>
        <w:adjustRightInd w:val="0"/>
        <w:rPr>
          <w:rFonts w:asciiTheme="minorHAnsi" w:hAnsiTheme="minorHAnsi" w:cstheme="minorHAnsi"/>
          <w:sz w:val="26"/>
          <w:szCs w:val="26"/>
        </w:rPr>
      </w:pPr>
    </w:p>
    <w:p w14:paraId="36A13973" w14:textId="77777777" w:rsidR="00517F38" w:rsidRPr="0050157C" w:rsidRDefault="00DE6F60" w:rsidP="0036591D">
      <w:pPr>
        <w:widowControl w:val="0"/>
        <w:autoSpaceDE w:val="0"/>
        <w:autoSpaceDN w:val="0"/>
        <w:adjustRightInd w:val="0"/>
        <w:rPr>
          <w:rFonts w:asciiTheme="minorHAnsi" w:hAnsiTheme="minorHAnsi" w:cstheme="minorHAnsi"/>
          <w:sz w:val="26"/>
          <w:szCs w:val="26"/>
        </w:rPr>
      </w:pPr>
      <w:r w:rsidRPr="0050157C">
        <w:rPr>
          <w:rFonts w:asciiTheme="minorHAnsi" w:hAnsiTheme="minorHAnsi" w:cstheme="minorHAnsi"/>
          <w:sz w:val="26"/>
          <w:szCs w:val="26"/>
        </w:rPr>
        <w:t>Przy sporządzaniu analizy o</w:t>
      </w:r>
      <w:r w:rsidR="00AA5633" w:rsidRPr="0050157C">
        <w:rPr>
          <w:rFonts w:asciiTheme="minorHAnsi" w:hAnsiTheme="minorHAnsi" w:cstheme="minorHAnsi"/>
          <w:sz w:val="26"/>
          <w:szCs w:val="26"/>
        </w:rPr>
        <w:t>pierano się na następujących aktach prawnych</w:t>
      </w:r>
      <w:r w:rsidRPr="0050157C">
        <w:rPr>
          <w:rFonts w:asciiTheme="minorHAnsi" w:hAnsiTheme="minorHAnsi" w:cstheme="minorHAnsi"/>
          <w:sz w:val="26"/>
          <w:szCs w:val="26"/>
        </w:rPr>
        <w:t>:</w:t>
      </w:r>
    </w:p>
    <w:p w14:paraId="6225CFDC" w14:textId="77777777" w:rsidR="00DE6F60" w:rsidRPr="0050157C" w:rsidRDefault="00DE6F60" w:rsidP="0036591D">
      <w:pPr>
        <w:widowControl w:val="0"/>
        <w:autoSpaceDE w:val="0"/>
        <w:autoSpaceDN w:val="0"/>
        <w:adjustRightInd w:val="0"/>
        <w:jc w:val="both"/>
        <w:rPr>
          <w:rFonts w:asciiTheme="minorHAnsi" w:hAnsiTheme="minorHAnsi" w:cstheme="minorHAnsi"/>
          <w:sz w:val="16"/>
          <w:szCs w:val="26"/>
        </w:rPr>
      </w:pPr>
    </w:p>
    <w:p w14:paraId="5FA41804" w14:textId="56AE93C2" w:rsidR="00517F38" w:rsidRPr="0050157C" w:rsidRDefault="00530267" w:rsidP="0036591D">
      <w:pPr>
        <w:widowControl w:val="0"/>
        <w:autoSpaceDE w:val="0"/>
        <w:autoSpaceDN w:val="0"/>
        <w:adjustRightInd w:val="0"/>
        <w:jc w:val="both"/>
        <w:rPr>
          <w:rFonts w:asciiTheme="minorHAnsi" w:hAnsiTheme="minorHAnsi" w:cstheme="minorHAnsi"/>
          <w:sz w:val="26"/>
          <w:szCs w:val="26"/>
        </w:rPr>
      </w:pPr>
      <w:r w:rsidRPr="0050157C">
        <w:rPr>
          <w:rFonts w:asciiTheme="minorHAnsi" w:hAnsiTheme="minorHAnsi" w:cstheme="minorHAnsi"/>
          <w:sz w:val="26"/>
          <w:szCs w:val="26"/>
        </w:rPr>
        <w:t xml:space="preserve">Ustawa </w:t>
      </w:r>
      <w:r w:rsidR="00517F38" w:rsidRPr="0050157C">
        <w:rPr>
          <w:rFonts w:asciiTheme="minorHAnsi" w:hAnsiTheme="minorHAnsi" w:cstheme="minorHAnsi"/>
          <w:sz w:val="26"/>
          <w:szCs w:val="26"/>
        </w:rPr>
        <w:t>z dnia 13 września 1996 r. o utrzymaniu czystości i porządku w gminach</w:t>
      </w:r>
      <w:r w:rsidRPr="0050157C">
        <w:rPr>
          <w:rFonts w:asciiTheme="minorHAnsi" w:hAnsiTheme="minorHAnsi" w:cstheme="minorHAnsi"/>
          <w:sz w:val="26"/>
          <w:szCs w:val="26"/>
        </w:rPr>
        <w:t xml:space="preserve"> </w:t>
      </w:r>
      <w:r w:rsidR="00401D1E" w:rsidRPr="0050157C">
        <w:rPr>
          <w:rFonts w:asciiTheme="minorHAnsi" w:hAnsiTheme="minorHAnsi" w:cstheme="minorHAnsi"/>
          <w:sz w:val="26"/>
          <w:szCs w:val="26"/>
        </w:rPr>
        <w:br/>
      </w:r>
      <w:r w:rsidRPr="0050157C">
        <w:rPr>
          <w:rFonts w:asciiTheme="minorHAnsi" w:hAnsiTheme="minorHAnsi" w:cstheme="minorHAnsi"/>
          <w:sz w:val="26"/>
          <w:szCs w:val="26"/>
        </w:rPr>
        <w:t>(Dz. U. z 20</w:t>
      </w:r>
      <w:r w:rsidR="00A12A09">
        <w:rPr>
          <w:rFonts w:asciiTheme="minorHAnsi" w:hAnsiTheme="minorHAnsi" w:cstheme="minorHAnsi"/>
          <w:sz w:val="26"/>
          <w:szCs w:val="26"/>
        </w:rPr>
        <w:t>20</w:t>
      </w:r>
      <w:r w:rsidRPr="0050157C">
        <w:rPr>
          <w:rFonts w:asciiTheme="minorHAnsi" w:hAnsiTheme="minorHAnsi" w:cstheme="minorHAnsi"/>
          <w:sz w:val="26"/>
          <w:szCs w:val="26"/>
        </w:rPr>
        <w:t xml:space="preserve"> r., poz. </w:t>
      </w:r>
      <w:r w:rsidR="0050157C">
        <w:rPr>
          <w:rFonts w:asciiTheme="minorHAnsi" w:hAnsiTheme="minorHAnsi" w:cstheme="minorHAnsi"/>
          <w:sz w:val="26"/>
          <w:szCs w:val="26"/>
        </w:rPr>
        <w:t>1</w:t>
      </w:r>
      <w:r w:rsidR="00A12A09">
        <w:rPr>
          <w:rFonts w:asciiTheme="minorHAnsi" w:hAnsiTheme="minorHAnsi" w:cstheme="minorHAnsi"/>
          <w:sz w:val="26"/>
          <w:szCs w:val="26"/>
        </w:rPr>
        <w:t>439</w:t>
      </w:r>
      <w:r w:rsidRPr="0050157C">
        <w:rPr>
          <w:rFonts w:asciiTheme="minorHAnsi" w:hAnsiTheme="minorHAnsi" w:cstheme="minorHAnsi"/>
          <w:sz w:val="26"/>
          <w:szCs w:val="26"/>
        </w:rPr>
        <w:t>, ze zm.)</w:t>
      </w:r>
    </w:p>
    <w:p w14:paraId="353A3D47" w14:textId="77777777" w:rsidR="00517F38" w:rsidRPr="0050157C" w:rsidRDefault="00517F38" w:rsidP="0036591D">
      <w:pPr>
        <w:widowControl w:val="0"/>
        <w:autoSpaceDE w:val="0"/>
        <w:autoSpaceDN w:val="0"/>
        <w:adjustRightInd w:val="0"/>
        <w:rPr>
          <w:rFonts w:asciiTheme="minorHAnsi" w:hAnsiTheme="minorHAnsi" w:cstheme="minorHAnsi"/>
          <w:sz w:val="14"/>
          <w:szCs w:val="26"/>
        </w:rPr>
      </w:pPr>
    </w:p>
    <w:p w14:paraId="164D8EE2" w14:textId="77777777" w:rsidR="00530267" w:rsidRPr="0050157C" w:rsidRDefault="00530267" w:rsidP="00A72A30">
      <w:pPr>
        <w:jc w:val="both"/>
        <w:rPr>
          <w:rFonts w:asciiTheme="minorHAnsi" w:hAnsiTheme="minorHAnsi" w:cstheme="minorHAnsi"/>
          <w:sz w:val="26"/>
          <w:szCs w:val="26"/>
        </w:rPr>
      </w:pPr>
      <w:r w:rsidRPr="0050157C">
        <w:rPr>
          <w:rFonts w:asciiTheme="minorHAnsi" w:hAnsiTheme="minorHAnsi" w:cstheme="minorHAnsi"/>
          <w:sz w:val="26"/>
          <w:szCs w:val="26"/>
        </w:rPr>
        <w:t>Rozporządzenie Ministra Środowiska z dnia 14 grudnia 2016 r. w sprawie poziomów recyklingu, przygotowania do ponownego użycia i odzysku innymi metodami niektórych frakcji odpadów komunalnych (Dz. U. z 2016 r., poz. 2167)</w:t>
      </w:r>
    </w:p>
    <w:p w14:paraId="386F2F85" w14:textId="77777777" w:rsidR="005B73A1" w:rsidRPr="0050157C" w:rsidRDefault="005B73A1" w:rsidP="0036591D">
      <w:pPr>
        <w:widowControl w:val="0"/>
        <w:autoSpaceDE w:val="0"/>
        <w:autoSpaceDN w:val="0"/>
        <w:adjustRightInd w:val="0"/>
        <w:rPr>
          <w:rFonts w:asciiTheme="minorHAnsi" w:hAnsiTheme="minorHAnsi" w:cstheme="minorHAnsi"/>
          <w:sz w:val="16"/>
          <w:szCs w:val="26"/>
        </w:rPr>
      </w:pPr>
    </w:p>
    <w:p w14:paraId="1C7EDCBB" w14:textId="7094F04C" w:rsidR="003E3755" w:rsidRPr="0050157C" w:rsidRDefault="00A12A09" w:rsidP="0036591D">
      <w:pPr>
        <w:widowControl w:val="0"/>
        <w:autoSpaceDE w:val="0"/>
        <w:autoSpaceDN w:val="0"/>
        <w:adjustRightInd w:val="0"/>
        <w:jc w:val="both"/>
        <w:rPr>
          <w:rFonts w:asciiTheme="minorHAnsi" w:hAnsiTheme="minorHAnsi" w:cstheme="minorHAnsi"/>
          <w:sz w:val="26"/>
          <w:szCs w:val="26"/>
        </w:rPr>
      </w:pPr>
      <w:r w:rsidRPr="00A12A09">
        <w:rPr>
          <w:rFonts w:asciiTheme="minorHAnsi" w:hAnsiTheme="minorHAnsi" w:cstheme="minorHAnsi"/>
          <w:sz w:val="26"/>
          <w:szCs w:val="26"/>
        </w:rPr>
        <w:t>Rozporządzenie Ministra Środowiska z dnia 29 grudnia 2016 r. w sprawie szczegółowego sposobu selektywnego zbierania wybranych frakcji odpadów (Dz.</w:t>
      </w:r>
      <w:r>
        <w:rPr>
          <w:rFonts w:asciiTheme="minorHAnsi" w:hAnsiTheme="minorHAnsi" w:cstheme="minorHAnsi"/>
          <w:sz w:val="26"/>
          <w:szCs w:val="26"/>
        </w:rPr>
        <w:t xml:space="preserve"> </w:t>
      </w:r>
      <w:r w:rsidRPr="00A12A09">
        <w:rPr>
          <w:rFonts w:asciiTheme="minorHAnsi" w:hAnsiTheme="minorHAnsi" w:cstheme="minorHAnsi"/>
          <w:sz w:val="26"/>
          <w:szCs w:val="26"/>
        </w:rPr>
        <w:t>U.</w:t>
      </w:r>
      <w:r>
        <w:rPr>
          <w:rFonts w:asciiTheme="minorHAnsi" w:hAnsiTheme="minorHAnsi" w:cstheme="minorHAnsi"/>
          <w:sz w:val="26"/>
          <w:szCs w:val="26"/>
        </w:rPr>
        <w:t xml:space="preserve"> z </w:t>
      </w:r>
      <w:r w:rsidRPr="00A12A09">
        <w:rPr>
          <w:rFonts w:asciiTheme="minorHAnsi" w:hAnsiTheme="minorHAnsi" w:cstheme="minorHAnsi"/>
          <w:sz w:val="26"/>
          <w:szCs w:val="26"/>
        </w:rPr>
        <w:t>2019</w:t>
      </w:r>
      <w:r>
        <w:rPr>
          <w:rFonts w:asciiTheme="minorHAnsi" w:hAnsiTheme="minorHAnsi" w:cstheme="minorHAnsi"/>
          <w:sz w:val="26"/>
          <w:szCs w:val="26"/>
        </w:rPr>
        <w:t xml:space="preserve"> r</w:t>
      </w:r>
      <w:r w:rsidRPr="00A12A09">
        <w:rPr>
          <w:rFonts w:asciiTheme="minorHAnsi" w:hAnsiTheme="minorHAnsi" w:cstheme="minorHAnsi"/>
          <w:sz w:val="26"/>
          <w:szCs w:val="26"/>
        </w:rPr>
        <w:t>.</w:t>
      </w:r>
      <w:r>
        <w:rPr>
          <w:rFonts w:asciiTheme="minorHAnsi" w:hAnsiTheme="minorHAnsi" w:cstheme="minorHAnsi"/>
          <w:sz w:val="26"/>
          <w:szCs w:val="26"/>
        </w:rPr>
        <w:t xml:space="preserve">, poz. </w:t>
      </w:r>
      <w:r w:rsidRPr="00A12A09">
        <w:rPr>
          <w:rFonts w:asciiTheme="minorHAnsi" w:hAnsiTheme="minorHAnsi" w:cstheme="minorHAnsi"/>
          <w:sz w:val="26"/>
          <w:szCs w:val="26"/>
        </w:rPr>
        <w:t>2028)</w:t>
      </w:r>
    </w:p>
    <w:p w14:paraId="49E6BC7D" w14:textId="77777777" w:rsidR="003E3755" w:rsidRPr="0050157C" w:rsidRDefault="003E3755" w:rsidP="0036591D">
      <w:pPr>
        <w:widowControl w:val="0"/>
        <w:autoSpaceDE w:val="0"/>
        <w:autoSpaceDN w:val="0"/>
        <w:adjustRightInd w:val="0"/>
        <w:rPr>
          <w:rFonts w:asciiTheme="minorHAnsi" w:hAnsiTheme="minorHAnsi" w:cstheme="minorHAnsi"/>
          <w:sz w:val="16"/>
          <w:szCs w:val="26"/>
        </w:rPr>
      </w:pPr>
    </w:p>
    <w:p w14:paraId="33D9D6FC" w14:textId="77777777" w:rsidR="005B73A1" w:rsidRPr="0050157C" w:rsidRDefault="00530267" w:rsidP="000D7227">
      <w:pPr>
        <w:jc w:val="both"/>
        <w:rPr>
          <w:rFonts w:asciiTheme="minorHAnsi" w:hAnsiTheme="minorHAnsi" w:cstheme="minorHAnsi"/>
          <w:sz w:val="26"/>
          <w:szCs w:val="26"/>
        </w:rPr>
      </w:pPr>
      <w:r w:rsidRPr="0050157C">
        <w:rPr>
          <w:rFonts w:asciiTheme="minorHAnsi" w:hAnsiTheme="minorHAnsi" w:cstheme="minorHAnsi"/>
          <w:sz w:val="26"/>
          <w:szCs w:val="26"/>
        </w:rPr>
        <w:t xml:space="preserve">Rozporządzenie Ministra Środowiska </w:t>
      </w:r>
      <w:r w:rsidR="00053EBF" w:rsidRPr="0050157C">
        <w:rPr>
          <w:rFonts w:asciiTheme="minorHAnsi" w:hAnsiTheme="minorHAnsi" w:cstheme="minorHAnsi"/>
          <w:sz w:val="26"/>
          <w:szCs w:val="26"/>
        </w:rPr>
        <w:t xml:space="preserve">z dnia 15 grudnia 2017 r. w sprawie poziomów ograniczenia składowania masy odpadów komunalnych ulegających biodegradacji </w:t>
      </w:r>
      <w:r w:rsidRPr="0050157C">
        <w:rPr>
          <w:rFonts w:asciiTheme="minorHAnsi" w:hAnsiTheme="minorHAnsi" w:cstheme="minorHAnsi"/>
          <w:sz w:val="26"/>
          <w:szCs w:val="26"/>
        </w:rPr>
        <w:t xml:space="preserve">(Dz. U. z </w:t>
      </w:r>
      <w:r w:rsidR="00053EBF" w:rsidRPr="0050157C">
        <w:rPr>
          <w:rStyle w:val="ng-binding"/>
          <w:rFonts w:asciiTheme="minorHAnsi" w:hAnsiTheme="minorHAnsi" w:cstheme="minorHAnsi"/>
          <w:sz w:val="26"/>
          <w:szCs w:val="26"/>
        </w:rPr>
        <w:t>2017</w:t>
      </w:r>
      <w:r w:rsidR="002B41BD" w:rsidRPr="0050157C">
        <w:rPr>
          <w:rStyle w:val="ng-binding"/>
          <w:rFonts w:asciiTheme="minorHAnsi" w:hAnsiTheme="minorHAnsi" w:cstheme="minorHAnsi"/>
          <w:sz w:val="26"/>
          <w:szCs w:val="26"/>
        </w:rPr>
        <w:t xml:space="preserve"> r</w:t>
      </w:r>
      <w:r w:rsidR="00053EBF" w:rsidRPr="0050157C">
        <w:rPr>
          <w:rStyle w:val="ng-binding"/>
          <w:rFonts w:asciiTheme="minorHAnsi" w:hAnsiTheme="minorHAnsi" w:cstheme="minorHAnsi"/>
          <w:sz w:val="26"/>
          <w:szCs w:val="26"/>
        </w:rPr>
        <w:t>.</w:t>
      </w:r>
      <w:r w:rsidR="002B41BD" w:rsidRPr="0050157C">
        <w:rPr>
          <w:rStyle w:val="ng-binding"/>
          <w:rFonts w:asciiTheme="minorHAnsi" w:hAnsiTheme="minorHAnsi" w:cstheme="minorHAnsi"/>
          <w:sz w:val="26"/>
          <w:szCs w:val="26"/>
        </w:rPr>
        <w:t xml:space="preserve">, poz. </w:t>
      </w:r>
      <w:r w:rsidR="00053EBF" w:rsidRPr="0050157C">
        <w:rPr>
          <w:rStyle w:val="ng-binding"/>
          <w:rFonts w:asciiTheme="minorHAnsi" w:hAnsiTheme="minorHAnsi" w:cstheme="minorHAnsi"/>
          <w:sz w:val="26"/>
          <w:szCs w:val="26"/>
        </w:rPr>
        <w:t>2412</w:t>
      </w:r>
      <w:r w:rsidRPr="0050157C">
        <w:rPr>
          <w:rFonts w:asciiTheme="minorHAnsi" w:hAnsiTheme="minorHAnsi" w:cstheme="minorHAnsi"/>
          <w:sz w:val="26"/>
          <w:szCs w:val="26"/>
        </w:rPr>
        <w:t>)</w:t>
      </w:r>
    </w:p>
    <w:p w14:paraId="471957A4" w14:textId="77777777" w:rsidR="002B41BD" w:rsidRPr="0050157C" w:rsidRDefault="002B41BD" w:rsidP="00053EBF">
      <w:pPr>
        <w:rPr>
          <w:rFonts w:asciiTheme="minorHAnsi" w:hAnsiTheme="minorHAnsi" w:cstheme="minorHAnsi"/>
          <w:sz w:val="26"/>
          <w:szCs w:val="26"/>
        </w:rPr>
      </w:pPr>
    </w:p>
    <w:p w14:paraId="5AC2B265" w14:textId="77777777" w:rsidR="00530267" w:rsidRPr="0050157C" w:rsidRDefault="00530267" w:rsidP="000D7227">
      <w:pPr>
        <w:widowControl w:val="0"/>
        <w:jc w:val="both"/>
        <w:rPr>
          <w:rFonts w:asciiTheme="minorHAnsi" w:hAnsiTheme="minorHAnsi" w:cstheme="minorHAnsi"/>
          <w:sz w:val="26"/>
          <w:szCs w:val="26"/>
        </w:rPr>
      </w:pPr>
      <w:r w:rsidRPr="0050157C">
        <w:rPr>
          <w:rFonts w:asciiTheme="minorHAnsi" w:hAnsiTheme="minorHAnsi" w:cstheme="minorHAnsi"/>
          <w:sz w:val="26"/>
          <w:szCs w:val="26"/>
        </w:rPr>
        <w:t>U</w:t>
      </w:r>
      <w:r w:rsidR="003E3755" w:rsidRPr="0050157C">
        <w:rPr>
          <w:rFonts w:asciiTheme="minorHAnsi" w:hAnsiTheme="minorHAnsi" w:cstheme="minorHAnsi"/>
          <w:sz w:val="26"/>
          <w:szCs w:val="26"/>
        </w:rPr>
        <w:t xml:space="preserve">chwała Nr </w:t>
      </w:r>
      <w:r w:rsidRPr="0050157C">
        <w:rPr>
          <w:rFonts w:asciiTheme="minorHAnsi" w:hAnsiTheme="minorHAnsi" w:cstheme="minorHAnsi"/>
          <w:sz w:val="26"/>
          <w:szCs w:val="26"/>
        </w:rPr>
        <w:t>88</w:t>
      </w:r>
      <w:r w:rsidR="003E3755" w:rsidRPr="0050157C">
        <w:rPr>
          <w:rFonts w:asciiTheme="minorHAnsi" w:hAnsiTheme="minorHAnsi" w:cstheme="minorHAnsi"/>
          <w:sz w:val="26"/>
          <w:szCs w:val="26"/>
        </w:rPr>
        <w:t xml:space="preserve"> Rady Ministrów z dnia </w:t>
      </w:r>
      <w:r w:rsidRPr="0050157C">
        <w:rPr>
          <w:rFonts w:asciiTheme="minorHAnsi" w:hAnsiTheme="minorHAnsi" w:cstheme="minorHAnsi"/>
          <w:sz w:val="26"/>
          <w:szCs w:val="26"/>
        </w:rPr>
        <w:t>z dnia 1 lipca 2016 r.</w:t>
      </w:r>
      <w:r w:rsidR="003E3755" w:rsidRPr="0050157C">
        <w:rPr>
          <w:rFonts w:asciiTheme="minorHAnsi" w:hAnsiTheme="minorHAnsi" w:cstheme="minorHAnsi"/>
          <w:sz w:val="26"/>
          <w:szCs w:val="26"/>
        </w:rPr>
        <w:t xml:space="preserve"> w sprawie Krajoweg</w:t>
      </w:r>
      <w:r w:rsidRPr="0050157C">
        <w:rPr>
          <w:rFonts w:asciiTheme="minorHAnsi" w:hAnsiTheme="minorHAnsi" w:cstheme="minorHAnsi"/>
          <w:sz w:val="26"/>
          <w:szCs w:val="26"/>
        </w:rPr>
        <w:t>o planu gospodarki odpadami 2022 (M. P. z 2016, poz. 784)</w:t>
      </w:r>
    </w:p>
    <w:p w14:paraId="7A42AF38" w14:textId="77777777" w:rsidR="00A72A30" w:rsidRPr="0050157C" w:rsidRDefault="00A72A30" w:rsidP="00A72A30">
      <w:pPr>
        <w:widowControl w:val="0"/>
        <w:rPr>
          <w:rFonts w:asciiTheme="minorHAnsi" w:hAnsiTheme="minorHAnsi" w:cstheme="minorHAnsi"/>
          <w:sz w:val="26"/>
          <w:szCs w:val="26"/>
        </w:rPr>
      </w:pPr>
    </w:p>
    <w:p w14:paraId="6B48F213" w14:textId="77777777" w:rsidR="00A72A30" w:rsidRPr="0050157C" w:rsidRDefault="00A72A30" w:rsidP="00A72A30">
      <w:pPr>
        <w:widowControl w:val="0"/>
        <w:rPr>
          <w:rFonts w:asciiTheme="minorHAnsi" w:hAnsiTheme="minorHAnsi" w:cstheme="minorHAnsi"/>
          <w:sz w:val="26"/>
          <w:szCs w:val="26"/>
        </w:rPr>
      </w:pPr>
    </w:p>
    <w:p w14:paraId="687BB11F" w14:textId="77777777" w:rsidR="001E1F5A" w:rsidRPr="0050157C" w:rsidRDefault="001E1F5A" w:rsidP="00A72A30">
      <w:pPr>
        <w:widowControl w:val="0"/>
        <w:autoSpaceDE w:val="0"/>
        <w:autoSpaceDN w:val="0"/>
        <w:adjustRightInd w:val="0"/>
        <w:jc w:val="both"/>
        <w:rPr>
          <w:rFonts w:asciiTheme="minorHAnsi" w:hAnsiTheme="minorHAnsi" w:cstheme="minorHAnsi"/>
          <w:sz w:val="2"/>
          <w:szCs w:val="26"/>
        </w:rPr>
      </w:pPr>
    </w:p>
    <w:p w14:paraId="1460AE32" w14:textId="77777777" w:rsidR="00171472" w:rsidRDefault="00171472">
      <w:pPr>
        <w:rPr>
          <w:rFonts w:asciiTheme="minorHAnsi" w:hAnsiTheme="minorHAnsi" w:cstheme="minorHAnsi"/>
          <w:b/>
          <w:bCs/>
          <w:kern w:val="32"/>
          <w:sz w:val="32"/>
          <w:szCs w:val="32"/>
        </w:rPr>
      </w:pPr>
      <w:r>
        <w:rPr>
          <w:rFonts w:asciiTheme="minorHAnsi" w:hAnsiTheme="minorHAnsi" w:cstheme="minorHAnsi"/>
        </w:rPr>
        <w:br w:type="page"/>
      </w:r>
    </w:p>
    <w:p w14:paraId="6C46D397" w14:textId="0D190850" w:rsidR="00044561" w:rsidRPr="0050157C" w:rsidRDefault="00C940B4" w:rsidP="00A72A30">
      <w:pPr>
        <w:pStyle w:val="Nagwek1"/>
        <w:keepNext w:val="0"/>
        <w:widowControl w:val="0"/>
        <w:spacing w:before="0" w:after="0"/>
        <w:jc w:val="both"/>
        <w:rPr>
          <w:rFonts w:asciiTheme="minorHAnsi" w:hAnsiTheme="minorHAnsi" w:cstheme="minorHAnsi"/>
        </w:rPr>
      </w:pPr>
      <w:bookmarkStart w:id="3" w:name="_Toc57096505"/>
      <w:r w:rsidRPr="0050157C">
        <w:rPr>
          <w:rFonts w:asciiTheme="minorHAnsi" w:hAnsiTheme="minorHAnsi" w:cstheme="minorHAnsi"/>
        </w:rPr>
        <w:lastRenderedPageBreak/>
        <w:t>M</w:t>
      </w:r>
      <w:r w:rsidR="00044561" w:rsidRPr="0050157C">
        <w:rPr>
          <w:rFonts w:asciiTheme="minorHAnsi" w:hAnsiTheme="minorHAnsi" w:cstheme="minorHAnsi"/>
        </w:rPr>
        <w:t>ożliwość przetwarzania zmieszanych odpadów komunalnych, odpadów zielonych oraz pozostałości z sortowania i pozostałości z mechaniczno-biologicznego przetwarzania odpadów komunalnych przeznaczonych do składowania</w:t>
      </w:r>
      <w:bookmarkEnd w:id="3"/>
    </w:p>
    <w:p w14:paraId="7430462F" w14:textId="77777777" w:rsidR="00044561" w:rsidRPr="0050157C" w:rsidRDefault="00044561" w:rsidP="00A72A30">
      <w:pPr>
        <w:widowControl w:val="0"/>
        <w:rPr>
          <w:rStyle w:val="alb"/>
          <w:rFonts w:asciiTheme="minorHAnsi" w:hAnsiTheme="minorHAnsi" w:cstheme="minorHAnsi"/>
        </w:rPr>
      </w:pPr>
    </w:p>
    <w:p w14:paraId="16A51E04" w14:textId="7AE3C841" w:rsidR="00171472" w:rsidRPr="005622F8" w:rsidRDefault="00171472" w:rsidP="00737BFF">
      <w:pPr>
        <w:pStyle w:val="NormalnyWeb"/>
        <w:spacing w:before="0" w:beforeAutospacing="0" w:after="0" w:afterAutospacing="0"/>
        <w:ind w:firstLine="426"/>
        <w:jc w:val="both"/>
        <w:rPr>
          <w:rFonts w:asciiTheme="minorHAnsi" w:hAnsiTheme="minorHAnsi" w:cstheme="minorHAnsi"/>
          <w:sz w:val="26"/>
          <w:szCs w:val="26"/>
        </w:rPr>
      </w:pPr>
      <w:r w:rsidRPr="005622F8">
        <w:rPr>
          <w:rFonts w:asciiTheme="minorHAnsi" w:hAnsiTheme="minorHAnsi" w:cstheme="minorHAnsi"/>
          <w:sz w:val="26"/>
          <w:szCs w:val="26"/>
        </w:rPr>
        <w:t xml:space="preserve">Na podstawie art. 38b ust. 1 ustawy z dnia 14 grudnia 2012 r. o odpadach (Dz. U. </w:t>
      </w:r>
      <w:r w:rsidR="005622F8">
        <w:rPr>
          <w:rFonts w:asciiTheme="minorHAnsi" w:hAnsiTheme="minorHAnsi" w:cstheme="minorHAnsi"/>
          <w:sz w:val="26"/>
          <w:szCs w:val="26"/>
        </w:rPr>
        <w:br/>
      </w:r>
      <w:r w:rsidRPr="005622F8">
        <w:rPr>
          <w:rFonts w:asciiTheme="minorHAnsi" w:hAnsiTheme="minorHAnsi" w:cstheme="minorHAnsi"/>
          <w:sz w:val="26"/>
          <w:szCs w:val="26"/>
        </w:rPr>
        <w:t>z 20</w:t>
      </w:r>
      <w:r w:rsidR="00A12A09" w:rsidRPr="005622F8">
        <w:rPr>
          <w:rFonts w:asciiTheme="minorHAnsi" w:hAnsiTheme="minorHAnsi" w:cstheme="minorHAnsi"/>
          <w:sz w:val="26"/>
          <w:szCs w:val="26"/>
        </w:rPr>
        <w:t>20</w:t>
      </w:r>
      <w:r w:rsidRPr="005622F8">
        <w:rPr>
          <w:rFonts w:asciiTheme="minorHAnsi" w:hAnsiTheme="minorHAnsi" w:cstheme="minorHAnsi"/>
          <w:sz w:val="26"/>
          <w:szCs w:val="26"/>
        </w:rPr>
        <w:t xml:space="preserve"> r. poz. 7</w:t>
      </w:r>
      <w:r w:rsidR="00A12A09" w:rsidRPr="005622F8">
        <w:rPr>
          <w:rFonts w:asciiTheme="minorHAnsi" w:hAnsiTheme="minorHAnsi" w:cstheme="minorHAnsi"/>
          <w:sz w:val="26"/>
          <w:szCs w:val="26"/>
        </w:rPr>
        <w:t>97</w:t>
      </w:r>
      <w:r w:rsidRPr="005622F8">
        <w:rPr>
          <w:rFonts w:asciiTheme="minorHAnsi" w:hAnsiTheme="minorHAnsi" w:cstheme="minorHAnsi"/>
          <w:sz w:val="26"/>
          <w:szCs w:val="26"/>
        </w:rPr>
        <w:t xml:space="preserve">, ze zm.), w związku z art. 6 ust. 1 ustawy z dnia 19 lipca 2019 r. </w:t>
      </w:r>
      <w:r w:rsidR="005622F8">
        <w:rPr>
          <w:rFonts w:asciiTheme="minorHAnsi" w:hAnsiTheme="minorHAnsi" w:cstheme="minorHAnsi"/>
          <w:sz w:val="26"/>
          <w:szCs w:val="26"/>
        </w:rPr>
        <w:br/>
      </w:r>
      <w:r w:rsidRPr="005622F8">
        <w:rPr>
          <w:rFonts w:asciiTheme="minorHAnsi" w:hAnsiTheme="minorHAnsi" w:cstheme="minorHAnsi"/>
          <w:sz w:val="26"/>
          <w:szCs w:val="26"/>
        </w:rPr>
        <w:t>o zmianie ustawy o utrzymaniu czystości i porządku w gminach oraz niektórych innych ustaw (Dz. U. z 20</w:t>
      </w:r>
      <w:r w:rsidR="00A12A09" w:rsidRPr="005622F8">
        <w:rPr>
          <w:rFonts w:asciiTheme="minorHAnsi" w:hAnsiTheme="minorHAnsi" w:cstheme="minorHAnsi"/>
          <w:sz w:val="26"/>
          <w:szCs w:val="26"/>
        </w:rPr>
        <w:t>20</w:t>
      </w:r>
      <w:r w:rsidRPr="005622F8">
        <w:rPr>
          <w:rFonts w:asciiTheme="minorHAnsi" w:hAnsiTheme="minorHAnsi" w:cstheme="minorHAnsi"/>
          <w:sz w:val="26"/>
          <w:szCs w:val="26"/>
        </w:rPr>
        <w:t xml:space="preserve"> r. poz. 1</w:t>
      </w:r>
      <w:r w:rsidR="00A12A09" w:rsidRPr="005622F8">
        <w:rPr>
          <w:rFonts w:asciiTheme="minorHAnsi" w:hAnsiTheme="minorHAnsi" w:cstheme="minorHAnsi"/>
          <w:sz w:val="26"/>
          <w:szCs w:val="26"/>
        </w:rPr>
        <w:t>439</w:t>
      </w:r>
      <w:r w:rsidRPr="005622F8">
        <w:rPr>
          <w:rFonts w:asciiTheme="minorHAnsi" w:hAnsiTheme="minorHAnsi" w:cstheme="minorHAnsi"/>
          <w:sz w:val="26"/>
          <w:szCs w:val="26"/>
        </w:rPr>
        <w:t xml:space="preserve">), Marszałek Województwa Kujawsko-Pomorskiego, </w:t>
      </w:r>
      <w:r w:rsidR="005622F8">
        <w:rPr>
          <w:rFonts w:asciiTheme="minorHAnsi" w:hAnsiTheme="minorHAnsi" w:cstheme="minorHAnsi"/>
          <w:sz w:val="26"/>
          <w:szCs w:val="26"/>
        </w:rPr>
        <w:br/>
      </w:r>
      <w:r w:rsidRPr="005622F8">
        <w:rPr>
          <w:rFonts w:asciiTheme="minorHAnsi" w:hAnsiTheme="minorHAnsi" w:cstheme="minorHAnsi"/>
          <w:sz w:val="26"/>
          <w:szCs w:val="26"/>
        </w:rPr>
        <w:t>w Biuletynie Informacji Publicznej, prowadzi listę funkcjonujących instalacji spełniających wymagania dla instalacji komunalnych, które zostały oddane do użytkowania i posiadają wymagane decyzje pozwalające na przetwarzanie odpadów oraz instalacji komunalnych planowanych do budowy, rozbudowy lub modernizacji.</w:t>
      </w:r>
    </w:p>
    <w:p w14:paraId="577D3B8B" w14:textId="0F866465" w:rsidR="00171472" w:rsidRPr="005622F8" w:rsidRDefault="00171472" w:rsidP="00737BFF">
      <w:pPr>
        <w:pStyle w:val="NormalnyWeb"/>
        <w:spacing w:before="0" w:beforeAutospacing="0" w:after="0" w:afterAutospacing="0"/>
        <w:ind w:firstLine="426"/>
        <w:jc w:val="both"/>
        <w:rPr>
          <w:rFonts w:asciiTheme="minorHAnsi" w:hAnsiTheme="minorHAnsi" w:cstheme="minorHAnsi"/>
          <w:sz w:val="26"/>
          <w:szCs w:val="26"/>
        </w:rPr>
      </w:pPr>
      <w:r w:rsidRPr="005622F8">
        <w:rPr>
          <w:rFonts w:asciiTheme="minorHAnsi" w:hAnsiTheme="minorHAnsi" w:cstheme="minorHAnsi"/>
          <w:sz w:val="26"/>
          <w:szCs w:val="26"/>
        </w:rPr>
        <w:t xml:space="preserve">Dotychczasowe regionalne instalacje do przetwarzania odpadów komunalnych (RIPOK), funkcjonujące na terenie województwa kujawsko-pomorskiego, zapewniające mechaniczno-biologiczne przetwarzanie zmieszanych odpadów komunalnych </w:t>
      </w:r>
      <w:r w:rsidR="005622F8">
        <w:rPr>
          <w:rFonts w:asciiTheme="minorHAnsi" w:hAnsiTheme="minorHAnsi" w:cstheme="minorHAnsi"/>
          <w:sz w:val="26"/>
          <w:szCs w:val="26"/>
        </w:rPr>
        <w:br/>
      </w:r>
      <w:r w:rsidRPr="005622F8">
        <w:rPr>
          <w:rFonts w:asciiTheme="minorHAnsi" w:hAnsiTheme="minorHAnsi" w:cstheme="minorHAnsi"/>
          <w:sz w:val="26"/>
          <w:szCs w:val="26"/>
        </w:rPr>
        <w:t xml:space="preserve">i wydzielanie ze zmieszanych odpadów komunalnych frakcji nadających się w całości lub w części do odzysku lub składowanie odpadów powstających w procesie mechaniczno-biologicznego przetwarzania zmieszanych odpadów komunalnych oraz pozostałości z sortowania odpadów komunalnych – stały się instalacjami komunalnymi. </w:t>
      </w:r>
    </w:p>
    <w:p w14:paraId="7A623742" w14:textId="5B06F230" w:rsidR="00171472" w:rsidRPr="005622F8" w:rsidRDefault="00171472" w:rsidP="00737BFF">
      <w:pPr>
        <w:pStyle w:val="NormalnyWeb"/>
        <w:spacing w:before="0" w:beforeAutospacing="0" w:after="0" w:afterAutospacing="0"/>
        <w:ind w:firstLine="426"/>
        <w:jc w:val="both"/>
        <w:rPr>
          <w:rFonts w:asciiTheme="minorHAnsi" w:hAnsiTheme="minorHAnsi" w:cstheme="minorHAnsi"/>
          <w:sz w:val="26"/>
          <w:szCs w:val="26"/>
        </w:rPr>
      </w:pPr>
      <w:r w:rsidRPr="005622F8">
        <w:rPr>
          <w:rFonts w:asciiTheme="minorHAnsi" w:hAnsiTheme="minorHAnsi" w:cstheme="minorHAnsi"/>
          <w:sz w:val="26"/>
          <w:szCs w:val="26"/>
        </w:rPr>
        <w:t>Na podstawie art. 17 ust. 3 ustawy z dnia 19 lipca 2019 r. o zmianie ustawy o utrzymaniu czystości i porządku w gminach oraz niektórych innych ustaw (Dz. U. z 2019 r. poz. 1579), straciła moc Uchwała Nr XXXII/546/17 z dnia 29 maja 2017 r. w sprawie wykonania „Planu gospodarki odpadami województwa kujawsko-pomorskiego na lata 2016-2022 z perspektywą na lata 2023-20</w:t>
      </w:r>
      <w:r w:rsidR="006D6D17" w:rsidRPr="005622F8">
        <w:rPr>
          <w:rFonts w:asciiTheme="minorHAnsi" w:hAnsiTheme="minorHAnsi" w:cstheme="minorHAnsi"/>
          <w:sz w:val="26"/>
          <w:szCs w:val="26"/>
        </w:rPr>
        <w:t>2</w:t>
      </w:r>
      <w:r w:rsidRPr="005622F8">
        <w:rPr>
          <w:rFonts w:asciiTheme="minorHAnsi" w:hAnsiTheme="minorHAnsi" w:cstheme="minorHAnsi"/>
          <w:sz w:val="26"/>
          <w:szCs w:val="26"/>
        </w:rPr>
        <w:t>8” (Dz. Urz. Woj. Kuj.-Pom. z 2017 r., poz. 2403).</w:t>
      </w:r>
    </w:p>
    <w:p w14:paraId="26DD74FF" w14:textId="302B3686" w:rsidR="007E3629" w:rsidRPr="005622F8" w:rsidRDefault="00171472" w:rsidP="00737BFF">
      <w:pPr>
        <w:pStyle w:val="Default"/>
        <w:widowControl w:val="0"/>
        <w:ind w:firstLine="426"/>
        <w:jc w:val="both"/>
        <w:rPr>
          <w:rStyle w:val="alb"/>
          <w:rFonts w:asciiTheme="minorHAnsi" w:hAnsiTheme="minorHAnsi" w:cstheme="minorHAnsi"/>
          <w:sz w:val="26"/>
          <w:szCs w:val="26"/>
        </w:rPr>
      </w:pPr>
      <w:r w:rsidRPr="005622F8">
        <w:rPr>
          <w:rStyle w:val="alb"/>
          <w:rFonts w:asciiTheme="minorHAnsi" w:hAnsiTheme="minorHAnsi" w:cstheme="minorHAnsi"/>
          <w:sz w:val="26"/>
          <w:szCs w:val="26"/>
        </w:rPr>
        <w:t xml:space="preserve">Tym samym zniesiono </w:t>
      </w:r>
      <w:r w:rsidR="00737BFF" w:rsidRPr="005622F8">
        <w:rPr>
          <w:rStyle w:val="alb"/>
          <w:rFonts w:asciiTheme="minorHAnsi" w:hAnsiTheme="minorHAnsi" w:cstheme="minorHAnsi"/>
          <w:sz w:val="26"/>
          <w:szCs w:val="26"/>
        </w:rPr>
        <w:t xml:space="preserve">dotychczasowe </w:t>
      </w:r>
      <w:r w:rsidR="00E24F13" w:rsidRPr="005622F8">
        <w:rPr>
          <w:rStyle w:val="alb"/>
          <w:rFonts w:asciiTheme="minorHAnsi" w:hAnsiTheme="minorHAnsi" w:cstheme="minorHAnsi"/>
          <w:sz w:val="26"/>
          <w:szCs w:val="26"/>
        </w:rPr>
        <w:t>region</w:t>
      </w:r>
      <w:r w:rsidR="00737BFF" w:rsidRPr="005622F8">
        <w:rPr>
          <w:rStyle w:val="alb"/>
          <w:rFonts w:asciiTheme="minorHAnsi" w:hAnsiTheme="minorHAnsi" w:cstheme="minorHAnsi"/>
          <w:sz w:val="26"/>
          <w:szCs w:val="26"/>
        </w:rPr>
        <w:t>y</w:t>
      </w:r>
      <w:r w:rsidR="00E24F13" w:rsidRPr="005622F8">
        <w:rPr>
          <w:rStyle w:val="alb"/>
          <w:rFonts w:asciiTheme="minorHAnsi" w:hAnsiTheme="minorHAnsi" w:cstheme="minorHAnsi"/>
          <w:sz w:val="26"/>
          <w:szCs w:val="26"/>
        </w:rPr>
        <w:t xml:space="preserve"> gospodarki odpadami komunalnymi</w:t>
      </w:r>
      <w:r w:rsidR="00737BFF" w:rsidRPr="005622F8">
        <w:rPr>
          <w:rStyle w:val="alb"/>
          <w:rFonts w:asciiTheme="minorHAnsi" w:hAnsiTheme="minorHAnsi" w:cstheme="minorHAnsi"/>
          <w:sz w:val="26"/>
          <w:szCs w:val="26"/>
        </w:rPr>
        <w:t xml:space="preserve"> a Instalacje Komunalne do których trafiają odpady komunalne to:</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2439"/>
        <w:gridCol w:w="6660"/>
      </w:tblGrid>
      <w:tr w:rsidR="00737BFF" w:rsidRPr="005622F8" w14:paraId="79653D96" w14:textId="77777777" w:rsidTr="005622F8">
        <w:trPr>
          <w:trHeight w:val="300"/>
          <w:tblHeader/>
        </w:trPr>
        <w:tc>
          <w:tcPr>
            <w:tcW w:w="307" w:type="dxa"/>
            <w:shd w:val="clear" w:color="auto" w:fill="D9D9D9" w:themeFill="background1" w:themeFillShade="D9"/>
            <w:noWrap/>
            <w:vAlign w:val="bottom"/>
            <w:hideMark/>
          </w:tcPr>
          <w:p w14:paraId="6E5D25BE" w14:textId="77777777" w:rsidR="00737BFF" w:rsidRPr="005622F8" w:rsidRDefault="00737BFF">
            <w:pPr>
              <w:rPr>
                <w:rFonts w:ascii="Calibri" w:hAnsi="Calibri" w:cs="Calibri"/>
                <w:b/>
                <w:bCs/>
                <w:color w:val="000000"/>
              </w:rPr>
            </w:pPr>
            <w:proofErr w:type="spellStart"/>
            <w:r w:rsidRPr="005622F8">
              <w:rPr>
                <w:rFonts w:ascii="Calibri" w:hAnsi="Calibri" w:cs="Calibri"/>
                <w:b/>
                <w:bCs/>
                <w:color w:val="000000"/>
              </w:rPr>
              <w:t>Lp</w:t>
            </w:r>
            <w:proofErr w:type="spellEnd"/>
          </w:p>
        </w:tc>
        <w:tc>
          <w:tcPr>
            <w:tcW w:w="2439" w:type="dxa"/>
            <w:shd w:val="clear" w:color="auto" w:fill="D9D9D9" w:themeFill="background1" w:themeFillShade="D9"/>
            <w:noWrap/>
            <w:vAlign w:val="bottom"/>
            <w:hideMark/>
          </w:tcPr>
          <w:p w14:paraId="067DDFBD" w14:textId="77777777" w:rsidR="00737BFF" w:rsidRPr="005622F8" w:rsidRDefault="00737BFF">
            <w:pPr>
              <w:rPr>
                <w:rFonts w:ascii="Calibri" w:hAnsi="Calibri" w:cs="Calibri"/>
                <w:b/>
                <w:bCs/>
                <w:color w:val="000000"/>
              </w:rPr>
            </w:pPr>
            <w:r w:rsidRPr="005622F8">
              <w:rPr>
                <w:rFonts w:ascii="Calibri" w:hAnsi="Calibri" w:cs="Calibri"/>
                <w:b/>
                <w:bCs/>
                <w:color w:val="000000"/>
              </w:rPr>
              <w:t>Nazwa Instalacji</w:t>
            </w:r>
          </w:p>
        </w:tc>
        <w:tc>
          <w:tcPr>
            <w:tcW w:w="6660" w:type="dxa"/>
            <w:shd w:val="clear" w:color="auto" w:fill="D9D9D9" w:themeFill="background1" w:themeFillShade="D9"/>
            <w:noWrap/>
            <w:vAlign w:val="bottom"/>
            <w:hideMark/>
          </w:tcPr>
          <w:p w14:paraId="25FD16ED" w14:textId="77777777" w:rsidR="00737BFF" w:rsidRPr="005622F8" w:rsidRDefault="00737BFF">
            <w:pPr>
              <w:rPr>
                <w:rFonts w:ascii="Calibri" w:hAnsi="Calibri" w:cs="Calibri"/>
                <w:b/>
                <w:bCs/>
                <w:color w:val="000000"/>
              </w:rPr>
            </w:pPr>
            <w:r w:rsidRPr="005622F8">
              <w:rPr>
                <w:rFonts w:ascii="Calibri" w:hAnsi="Calibri" w:cs="Calibri"/>
                <w:b/>
                <w:bCs/>
                <w:color w:val="000000"/>
              </w:rPr>
              <w:t>Podmiot Prowadzący</w:t>
            </w:r>
          </w:p>
        </w:tc>
      </w:tr>
      <w:tr w:rsidR="00737BFF" w:rsidRPr="005622F8" w14:paraId="6BE39F15" w14:textId="77777777" w:rsidTr="00737BFF">
        <w:trPr>
          <w:trHeight w:val="300"/>
        </w:trPr>
        <w:tc>
          <w:tcPr>
            <w:tcW w:w="307" w:type="dxa"/>
            <w:shd w:val="clear" w:color="auto" w:fill="auto"/>
            <w:noWrap/>
            <w:vAlign w:val="bottom"/>
            <w:hideMark/>
          </w:tcPr>
          <w:p w14:paraId="3BF8AC3D" w14:textId="77777777" w:rsidR="00737BFF" w:rsidRPr="005622F8" w:rsidRDefault="00737BFF">
            <w:pPr>
              <w:jc w:val="right"/>
              <w:rPr>
                <w:rFonts w:ascii="Calibri" w:hAnsi="Calibri" w:cs="Calibri"/>
                <w:color w:val="000000"/>
              </w:rPr>
            </w:pPr>
            <w:r w:rsidRPr="005622F8">
              <w:rPr>
                <w:rFonts w:ascii="Calibri" w:hAnsi="Calibri" w:cs="Calibri"/>
                <w:color w:val="000000"/>
              </w:rPr>
              <w:t>1</w:t>
            </w:r>
          </w:p>
        </w:tc>
        <w:tc>
          <w:tcPr>
            <w:tcW w:w="2439" w:type="dxa"/>
            <w:shd w:val="clear" w:color="auto" w:fill="auto"/>
            <w:noWrap/>
            <w:vAlign w:val="bottom"/>
            <w:hideMark/>
          </w:tcPr>
          <w:p w14:paraId="4DF466AB" w14:textId="77777777" w:rsidR="00737BFF" w:rsidRPr="005622F8" w:rsidRDefault="00737BFF">
            <w:pPr>
              <w:rPr>
                <w:rFonts w:ascii="Calibri" w:hAnsi="Calibri" w:cs="Calibri"/>
                <w:color w:val="000000"/>
              </w:rPr>
            </w:pPr>
            <w:r w:rsidRPr="005622F8">
              <w:rPr>
                <w:rFonts w:ascii="Calibri" w:hAnsi="Calibri" w:cs="Calibri"/>
                <w:color w:val="000000"/>
              </w:rPr>
              <w:t>Bladowo</w:t>
            </w:r>
          </w:p>
        </w:tc>
        <w:tc>
          <w:tcPr>
            <w:tcW w:w="6660" w:type="dxa"/>
            <w:shd w:val="clear" w:color="auto" w:fill="auto"/>
            <w:noWrap/>
            <w:vAlign w:val="bottom"/>
            <w:hideMark/>
          </w:tcPr>
          <w:p w14:paraId="3413850A" w14:textId="77777777" w:rsidR="00737BFF" w:rsidRPr="005622F8" w:rsidRDefault="00737BFF">
            <w:pPr>
              <w:rPr>
                <w:rFonts w:ascii="Calibri" w:hAnsi="Calibri" w:cs="Calibri"/>
                <w:color w:val="000000"/>
              </w:rPr>
            </w:pPr>
            <w:r w:rsidRPr="005622F8">
              <w:rPr>
                <w:rFonts w:ascii="Calibri" w:hAnsi="Calibri" w:cs="Calibri"/>
                <w:color w:val="000000"/>
              </w:rPr>
              <w:t>Przedsiębiorstwo Komunalne w Tucholi Sp. z o.o.</w:t>
            </w:r>
          </w:p>
        </w:tc>
      </w:tr>
      <w:tr w:rsidR="00737BFF" w:rsidRPr="005622F8" w14:paraId="1F761E2E" w14:textId="77777777" w:rsidTr="00737BFF">
        <w:trPr>
          <w:trHeight w:val="300"/>
        </w:trPr>
        <w:tc>
          <w:tcPr>
            <w:tcW w:w="307" w:type="dxa"/>
            <w:shd w:val="clear" w:color="auto" w:fill="auto"/>
            <w:noWrap/>
            <w:vAlign w:val="bottom"/>
            <w:hideMark/>
          </w:tcPr>
          <w:p w14:paraId="165AC94A" w14:textId="77777777" w:rsidR="00737BFF" w:rsidRPr="005622F8" w:rsidRDefault="00737BFF">
            <w:pPr>
              <w:jc w:val="right"/>
              <w:rPr>
                <w:rFonts w:ascii="Calibri" w:hAnsi="Calibri" w:cs="Calibri"/>
                <w:color w:val="000000"/>
              </w:rPr>
            </w:pPr>
            <w:r w:rsidRPr="005622F8">
              <w:rPr>
                <w:rFonts w:ascii="Calibri" w:hAnsi="Calibri" w:cs="Calibri"/>
                <w:color w:val="000000"/>
              </w:rPr>
              <w:t>2</w:t>
            </w:r>
          </w:p>
        </w:tc>
        <w:tc>
          <w:tcPr>
            <w:tcW w:w="2439" w:type="dxa"/>
            <w:shd w:val="clear" w:color="auto" w:fill="auto"/>
            <w:noWrap/>
            <w:vAlign w:val="bottom"/>
            <w:hideMark/>
          </w:tcPr>
          <w:p w14:paraId="33E8DBA6" w14:textId="77777777" w:rsidR="00737BFF" w:rsidRPr="005622F8" w:rsidRDefault="00737BFF">
            <w:pPr>
              <w:rPr>
                <w:rFonts w:ascii="Calibri" w:hAnsi="Calibri" w:cs="Calibri"/>
                <w:color w:val="000000"/>
              </w:rPr>
            </w:pPr>
            <w:r w:rsidRPr="005622F8">
              <w:rPr>
                <w:rFonts w:ascii="Calibri" w:hAnsi="Calibri" w:cs="Calibri"/>
                <w:color w:val="000000"/>
              </w:rPr>
              <w:t>Sulnówko</w:t>
            </w:r>
          </w:p>
        </w:tc>
        <w:tc>
          <w:tcPr>
            <w:tcW w:w="6660" w:type="dxa"/>
            <w:shd w:val="clear" w:color="auto" w:fill="auto"/>
            <w:noWrap/>
            <w:vAlign w:val="bottom"/>
            <w:hideMark/>
          </w:tcPr>
          <w:p w14:paraId="073F38E3" w14:textId="4F786C84" w:rsidR="00737BFF" w:rsidRPr="005622F8" w:rsidRDefault="00737BFF">
            <w:pPr>
              <w:rPr>
                <w:rFonts w:ascii="Calibri" w:hAnsi="Calibri" w:cs="Calibri"/>
                <w:color w:val="000000"/>
              </w:rPr>
            </w:pPr>
            <w:r w:rsidRPr="005622F8">
              <w:rPr>
                <w:rFonts w:ascii="Calibri" w:hAnsi="Calibri" w:cs="Calibri"/>
                <w:color w:val="000000"/>
              </w:rPr>
              <w:t xml:space="preserve">Przedsiębiorstwo Unieszkodliwiania Odpadów "EKO-Wisła" </w:t>
            </w:r>
            <w:r w:rsidR="005622F8">
              <w:rPr>
                <w:rFonts w:ascii="Calibri" w:hAnsi="Calibri" w:cs="Calibri"/>
                <w:color w:val="000000"/>
              </w:rPr>
              <w:br/>
            </w:r>
            <w:r w:rsidRPr="005622F8">
              <w:rPr>
                <w:rFonts w:ascii="Calibri" w:hAnsi="Calibri" w:cs="Calibri"/>
                <w:color w:val="000000"/>
              </w:rPr>
              <w:t>Sp. z o.o.</w:t>
            </w:r>
          </w:p>
        </w:tc>
      </w:tr>
      <w:tr w:rsidR="00737BFF" w:rsidRPr="005622F8" w14:paraId="4A212190" w14:textId="77777777" w:rsidTr="00737BFF">
        <w:trPr>
          <w:trHeight w:val="300"/>
        </w:trPr>
        <w:tc>
          <w:tcPr>
            <w:tcW w:w="307" w:type="dxa"/>
            <w:shd w:val="clear" w:color="auto" w:fill="auto"/>
            <w:noWrap/>
            <w:vAlign w:val="bottom"/>
            <w:hideMark/>
          </w:tcPr>
          <w:p w14:paraId="117089A7" w14:textId="77777777" w:rsidR="00737BFF" w:rsidRPr="005622F8" w:rsidRDefault="00737BFF">
            <w:pPr>
              <w:jc w:val="right"/>
              <w:rPr>
                <w:rFonts w:ascii="Calibri" w:hAnsi="Calibri" w:cs="Calibri"/>
                <w:color w:val="000000"/>
              </w:rPr>
            </w:pPr>
            <w:r w:rsidRPr="005622F8">
              <w:rPr>
                <w:rFonts w:ascii="Calibri" w:hAnsi="Calibri" w:cs="Calibri"/>
                <w:color w:val="000000"/>
              </w:rPr>
              <w:t>3</w:t>
            </w:r>
          </w:p>
        </w:tc>
        <w:tc>
          <w:tcPr>
            <w:tcW w:w="2439" w:type="dxa"/>
            <w:shd w:val="clear" w:color="auto" w:fill="auto"/>
            <w:noWrap/>
            <w:vAlign w:val="bottom"/>
            <w:hideMark/>
          </w:tcPr>
          <w:p w14:paraId="255D9553" w14:textId="77777777" w:rsidR="00737BFF" w:rsidRPr="005622F8" w:rsidRDefault="00737BFF">
            <w:pPr>
              <w:rPr>
                <w:rFonts w:ascii="Calibri" w:hAnsi="Calibri" w:cs="Calibri"/>
                <w:color w:val="000000"/>
              </w:rPr>
            </w:pPr>
            <w:r w:rsidRPr="005622F8">
              <w:rPr>
                <w:rFonts w:ascii="Calibri" w:hAnsi="Calibri" w:cs="Calibri"/>
                <w:color w:val="000000"/>
              </w:rPr>
              <w:t>Zakurzewo</w:t>
            </w:r>
          </w:p>
        </w:tc>
        <w:tc>
          <w:tcPr>
            <w:tcW w:w="6660" w:type="dxa"/>
            <w:shd w:val="clear" w:color="auto" w:fill="auto"/>
            <w:noWrap/>
            <w:vAlign w:val="bottom"/>
            <w:hideMark/>
          </w:tcPr>
          <w:p w14:paraId="123659D6" w14:textId="77777777" w:rsidR="00737BFF" w:rsidRPr="005622F8" w:rsidRDefault="00737BFF">
            <w:pPr>
              <w:rPr>
                <w:rFonts w:ascii="Calibri" w:hAnsi="Calibri" w:cs="Calibri"/>
                <w:color w:val="000000"/>
              </w:rPr>
            </w:pPr>
            <w:r w:rsidRPr="005622F8">
              <w:rPr>
                <w:rFonts w:ascii="Calibri" w:hAnsi="Calibri" w:cs="Calibri"/>
                <w:color w:val="000000"/>
              </w:rPr>
              <w:t xml:space="preserve">Miejskie Wodociągi i Oczyszczalnia Sp. z o.o. </w:t>
            </w:r>
          </w:p>
        </w:tc>
      </w:tr>
      <w:tr w:rsidR="00737BFF" w:rsidRPr="005622F8" w14:paraId="237C9073" w14:textId="77777777" w:rsidTr="00737BFF">
        <w:trPr>
          <w:trHeight w:val="300"/>
        </w:trPr>
        <w:tc>
          <w:tcPr>
            <w:tcW w:w="307" w:type="dxa"/>
            <w:shd w:val="clear" w:color="auto" w:fill="auto"/>
            <w:noWrap/>
            <w:vAlign w:val="bottom"/>
            <w:hideMark/>
          </w:tcPr>
          <w:p w14:paraId="74115B57" w14:textId="77777777" w:rsidR="00737BFF" w:rsidRPr="005622F8" w:rsidRDefault="00737BFF">
            <w:pPr>
              <w:jc w:val="right"/>
              <w:rPr>
                <w:rFonts w:ascii="Calibri" w:hAnsi="Calibri" w:cs="Calibri"/>
                <w:color w:val="000000"/>
              </w:rPr>
            </w:pPr>
            <w:r w:rsidRPr="005622F8">
              <w:rPr>
                <w:rFonts w:ascii="Calibri" w:hAnsi="Calibri" w:cs="Calibri"/>
                <w:color w:val="000000"/>
              </w:rPr>
              <w:t>4</w:t>
            </w:r>
          </w:p>
        </w:tc>
        <w:tc>
          <w:tcPr>
            <w:tcW w:w="2439" w:type="dxa"/>
            <w:shd w:val="clear" w:color="auto" w:fill="auto"/>
            <w:noWrap/>
            <w:vAlign w:val="bottom"/>
            <w:hideMark/>
          </w:tcPr>
          <w:p w14:paraId="58EA0420" w14:textId="77777777" w:rsidR="00737BFF" w:rsidRPr="005622F8" w:rsidRDefault="00737BFF">
            <w:pPr>
              <w:rPr>
                <w:rFonts w:ascii="Calibri" w:hAnsi="Calibri" w:cs="Calibri"/>
                <w:color w:val="000000"/>
              </w:rPr>
            </w:pPr>
            <w:r w:rsidRPr="005622F8">
              <w:rPr>
                <w:rFonts w:ascii="Calibri" w:hAnsi="Calibri" w:cs="Calibri"/>
                <w:color w:val="000000"/>
              </w:rPr>
              <w:t>Lipno</w:t>
            </w:r>
          </w:p>
        </w:tc>
        <w:tc>
          <w:tcPr>
            <w:tcW w:w="6660" w:type="dxa"/>
            <w:shd w:val="clear" w:color="auto" w:fill="auto"/>
            <w:noWrap/>
            <w:vAlign w:val="bottom"/>
            <w:hideMark/>
          </w:tcPr>
          <w:p w14:paraId="24AD32A4" w14:textId="77777777" w:rsidR="00737BFF" w:rsidRPr="005622F8" w:rsidRDefault="00737BFF">
            <w:pPr>
              <w:rPr>
                <w:rFonts w:ascii="Calibri" w:hAnsi="Calibri" w:cs="Calibri"/>
                <w:color w:val="000000"/>
              </w:rPr>
            </w:pPr>
            <w:r w:rsidRPr="005622F8">
              <w:rPr>
                <w:rFonts w:ascii="Calibri" w:hAnsi="Calibri" w:cs="Calibri"/>
                <w:color w:val="000000"/>
              </w:rPr>
              <w:t>Przedsiębiorstwo Usług Komunalnych w Lipnie Sp. z o.o.</w:t>
            </w:r>
          </w:p>
        </w:tc>
      </w:tr>
      <w:tr w:rsidR="00737BFF" w:rsidRPr="005622F8" w14:paraId="7C69BCBC" w14:textId="77777777" w:rsidTr="00737BFF">
        <w:trPr>
          <w:trHeight w:val="300"/>
        </w:trPr>
        <w:tc>
          <w:tcPr>
            <w:tcW w:w="307" w:type="dxa"/>
            <w:shd w:val="clear" w:color="auto" w:fill="auto"/>
            <w:noWrap/>
            <w:vAlign w:val="bottom"/>
            <w:hideMark/>
          </w:tcPr>
          <w:p w14:paraId="7CBE6191" w14:textId="77777777" w:rsidR="00737BFF" w:rsidRPr="005622F8" w:rsidRDefault="00737BFF">
            <w:pPr>
              <w:jc w:val="right"/>
              <w:rPr>
                <w:rFonts w:ascii="Calibri" w:hAnsi="Calibri" w:cs="Calibri"/>
                <w:color w:val="000000"/>
              </w:rPr>
            </w:pPr>
            <w:r w:rsidRPr="005622F8">
              <w:rPr>
                <w:rFonts w:ascii="Calibri" w:hAnsi="Calibri" w:cs="Calibri"/>
                <w:color w:val="000000"/>
              </w:rPr>
              <w:t>5</w:t>
            </w:r>
          </w:p>
        </w:tc>
        <w:tc>
          <w:tcPr>
            <w:tcW w:w="2439" w:type="dxa"/>
            <w:shd w:val="clear" w:color="auto" w:fill="auto"/>
            <w:noWrap/>
            <w:vAlign w:val="bottom"/>
            <w:hideMark/>
          </w:tcPr>
          <w:p w14:paraId="2EB1F70E" w14:textId="77777777" w:rsidR="00737BFF" w:rsidRPr="005622F8" w:rsidRDefault="00737BFF">
            <w:pPr>
              <w:rPr>
                <w:rFonts w:ascii="Calibri" w:hAnsi="Calibri" w:cs="Calibri"/>
                <w:color w:val="000000"/>
              </w:rPr>
            </w:pPr>
            <w:r w:rsidRPr="005622F8">
              <w:rPr>
                <w:rFonts w:ascii="Calibri" w:hAnsi="Calibri" w:cs="Calibri"/>
                <w:color w:val="000000"/>
              </w:rPr>
              <w:t>NIEDŹWIEDŹ</w:t>
            </w:r>
          </w:p>
        </w:tc>
        <w:tc>
          <w:tcPr>
            <w:tcW w:w="6660" w:type="dxa"/>
            <w:shd w:val="clear" w:color="auto" w:fill="auto"/>
            <w:noWrap/>
            <w:vAlign w:val="bottom"/>
            <w:hideMark/>
          </w:tcPr>
          <w:p w14:paraId="7C5FA5D4" w14:textId="77777777" w:rsidR="00737BFF" w:rsidRPr="005622F8" w:rsidRDefault="00737BFF">
            <w:pPr>
              <w:rPr>
                <w:rFonts w:ascii="Calibri" w:hAnsi="Calibri" w:cs="Calibri"/>
                <w:color w:val="000000"/>
              </w:rPr>
            </w:pPr>
            <w:r w:rsidRPr="005622F8">
              <w:rPr>
                <w:rFonts w:ascii="Calibri" w:hAnsi="Calibri" w:cs="Calibri"/>
                <w:color w:val="000000"/>
              </w:rPr>
              <w:t>Przedsiębiorstwo Usług Komunalnych i Mieszkaniowych EKOSYSTEM Sp. z o.o.</w:t>
            </w:r>
          </w:p>
        </w:tc>
      </w:tr>
      <w:tr w:rsidR="00737BFF" w:rsidRPr="005622F8" w14:paraId="137DB5B0" w14:textId="77777777" w:rsidTr="00737BFF">
        <w:trPr>
          <w:trHeight w:val="300"/>
        </w:trPr>
        <w:tc>
          <w:tcPr>
            <w:tcW w:w="307" w:type="dxa"/>
            <w:shd w:val="clear" w:color="auto" w:fill="auto"/>
            <w:noWrap/>
            <w:vAlign w:val="bottom"/>
            <w:hideMark/>
          </w:tcPr>
          <w:p w14:paraId="7F7A68E9" w14:textId="77777777" w:rsidR="00737BFF" w:rsidRPr="005622F8" w:rsidRDefault="00737BFF">
            <w:pPr>
              <w:jc w:val="right"/>
              <w:rPr>
                <w:rFonts w:ascii="Calibri" w:hAnsi="Calibri" w:cs="Calibri"/>
                <w:color w:val="000000"/>
              </w:rPr>
            </w:pPr>
            <w:r w:rsidRPr="005622F8">
              <w:rPr>
                <w:rFonts w:ascii="Calibri" w:hAnsi="Calibri" w:cs="Calibri"/>
                <w:color w:val="000000"/>
              </w:rPr>
              <w:t>6</w:t>
            </w:r>
          </w:p>
        </w:tc>
        <w:tc>
          <w:tcPr>
            <w:tcW w:w="2439" w:type="dxa"/>
            <w:shd w:val="clear" w:color="auto" w:fill="auto"/>
            <w:noWrap/>
            <w:vAlign w:val="bottom"/>
            <w:hideMark/>
          </w:tcPr>
          <w:p w14:paraId="1617B326" w14:textId="77777777" w:rsidR="00737BFF" w:rsidRPr="005622F8" w:rsidRDefault="00737BFF">
            <w:pPr>
              <w:rPr>
                <w:rFonts w:ascii="Calibri" w:hAnsi="Calibri" w:cs="Calibri"/>
                <w:color w:val="000000"/>
              </w:rPr>
            </w:pPr>
            <w:r w:rsidRPr="005622F8">
              <w:rPr>
                <w:rFonts w:ascii="Calibri" w:hAnsi="Calibri" w:cs="Calibri"/>
                <w:color w:val="000000"/>
              </w:rPr>
              <w:t>OSNOWO</w:t>
            </w:r>
          </w:p>
        </w:tc>
        <w:tc>
          <w:tcPr>
            <w:tcW w:w="6660" w:type="dxa"/>
            <w:shd w:val="clear" w:color="auto" w:fill="auto"/>
            <w:noWrap/>
            <w:vAlign w:val="bottom"/>
            <w:hideMark/>
          </w:tcPr>
          <w:p w14:paraId="26408010" w14:textId="77777777" w:rsidR="00737BFF" w:rsidRPr="005622F8" w:rsidRDefault="00737BFF">
            <w:pPr>
              <w:rPr>
                <w:rFonts w:ascii="Calibri" w:hAnsi="Calibri" w:cs="Calibri"/>
                <w:color w:val="000000"/>
              </w:rPr>
            </w:pPr>
            <w:r w:rsidRPr="005622F8">
              <w:rPr>
                <w:rFonts w:ascii="Calibri" w:hAnsi="Calibri" w:cs="Calibri"/>
                <w:color w:val="000000"/>
              </w:rPr>
              <w:t>Zakład Usług Miejskich "ZUM" Sp. z o.o. w Chełmnie</w:t>
            </w:r>
          </w:p>
        </w:tc>
      </w:tr>
      <w:tr w:rsidR="00737BFF" w:rsidRPr="005622F8" w14:paraId="20EA130A" w14:textId="77777777" w:rsidTr="00737BFF">
        <w:trPr>
          <w:trHeight w:val="300"/>
        </w:trPr>
        <w:tc>
          <w:tcPr>
            <w:tcW w:w="307" w:type="dxa"/>
            <w:shd w:val="clear" w:color="auto" w:fill="auto"/>
            <w:noWrap/>
            <w:vAlign w:val="bottom"/>
            <w:hideMark/>
          </w:tcPr>
          <w:p w14:paraId="58AFEC8A" w14:textId="77777777" w:rsidR="00737BFF" w:rsidRPr="005622F8" w:rsidRDefault="00737BFF">
            <w:pPr>
              <w:jc w:val="right"/>
              <w:rPr>
                <w:rFonts w:ascii="Calibri" w:hAnsi="Calibri" w:cs="Calibri"/>
                <w:color w:val="000000"/>
              </w:rPr>
            </w:pPr>
            <w:r w:rsidRPr="005622F8">
              <w:rPr>
                <w:rFonts w:ascii="Calibri" w:hAnsi="Calibri" w:cs="Calibri"/>
                <w:color w:val="000000"/>
              </w:rPr>
              <w:t>7</w:t>
            </w:r>
          </w:p>
        </w:tc>
        <w:tc>
          <w:tcPr>
            <w:tcW w:w="2439" w:type="dxa"/>
            <w:shd w:val="clear" w:color="auto" w:fill="auto"/>
            <w:noWrap/>
            <w:vAlign w:val="bottom"/>
            <w:hideMark/>
          </w:tcPr>
          <w:p w14:paraId="70124E89" w14:textId="77777777" w:rsidR="00737BFF" w:rsidRPr="005622F8" w:rsidRDefault="00737BFF">
            <w:pPr>
              <w:rPr>
                <w:rFonts w:ascii="Calibri" w:hAnsi="Calibri" w:cs="Calibri"/>
                <w:color w:val="000000"/>
              </w:rPr>
            </w:pPr>
            <w:r w:rsidRPr="005622F8">
              <w:rPr>
                <w:rFonts w:ascii="Calibri" w:hAnsi="Calibri" w:cs="Calibri"/>
                <w:color w:val="000000"/>
              </w:rPr>
              <w:t>PUSZCZA MIEJSKA</w:t>
            </w:r>
          </w:p>
        </w:tc>
        <w:tc>
          <w:tcPr>
            <w:tcW w:w="6660" w:type="dxa"/>
            <w:shd w:val="clear" w:color="auto" w:fill="auto"/>
            <w:noWrap/>
            <w:vAlign w:val="bottom"/>
            <w:hideMark/>
          </w:tcPr>
          <w:p w14:paraId="095BC6E6" w14:textId="3BB95E8E" w:rsidR="00737BFF" w:rsidRPr="005622F8" w:rsidRDefault="00737BFF">
            <w:pPr>
              <w:rPr>
                <w:rFonts w:ascii="Calibri" w:hAnsi="Calibri" w:cs="Calibri"/>
                <w:color w:val="000000"/>
              </w:rPr>
            </w:pPr>
            <w:r w:rsidRPr="005622F8">
              <w:rPr>
                <w:rFonts w:ascii="Calibri" w:hAnsi="Calibri" w:cs="Calibri"/>
                <w:color w:val="000000"/>
              </w:rPr>
              <w:t xml:space="preserve">Regionalny Zakład Utylizacji Odpadów Komunalnych </w:t>
            </w:r>
            <w:r w:rsidR="005622F8">
              <w:rPr>
                <w:rFonts w:ascii="Calibri" w:hAnsi="Calibri" w:cs="Calibri"/>
                <w:color w:val="000000"/>
              </w:rPr>
              <w:t>„</w:t>
            </w:r>
            <w:r w:rsidRPr="005622F8">
              <w:rPr>
                <w:rFonts w:ascii="Calibri" w:hAnsi="Calibri" w:cs="Calibri"/>
                <w:color w:val="000000"/>
              </w:rPr>
              <w:t>RYPIN</w:t>
            </w:r>
            <w:r w:rsidR="005622F8">
              <w:rPr>
                <w:rFonts w:ascii="Calibri" w:hAnsi="Calibri" w:cs="Calibri"/>
                <w:color w:val="000000"/>
              </w:rPr>
              <w:t>”</w:t>
            </w:r>
            <w:r w:rsidRPr="005622F8">
              <w:rPr>
                <w:rFonts w:ascii="Calibri" w:hAnsi="Calibri" w:cs="Calibri"/>
                <w:color w:val="000000"/>
              </w:rPr>
              <w:t xml:space="preserve"> </w:t>
            </w:r>
            <w:r w:rsidR="005622F8">
              <w:rPr>
                <w:rFonts w:ascii="Calibri" w:hAnsi="Calibri" w:cs="Calibri"/>
                <w:color w:val="000000"/>
              </w:rPr>
              <w:br/>
            </w:r>
            <w:r w:rsidRPr="005622F8">
              <w:rPr>
                <w:rFonts w:ascii="Calibri" w:hAnsi="Calibri" w:cs="Calibri"/>
                <w:color w:val="000000"/>
              </w:rPr>
              <w:t>Sp. z o.o.</w:t>
            </w:r>
          </w:p>
        </w:tc>
      </w:tr>
      <w:tr w:rsidR="00737BFF" w:rsidRPr="005622F8" w14:paraId="0241A8B7" w14:textId="77777777" w:rsidTr="00737BFF">
        <w:trPr>
          <w:trHeight w:val="300"/>
        </w:trPr>
        <w:tc>
          <w:tcPr>
            <w:tcW w:w="307" w:type="dxa"/>
            <w:shd w:val="clear" w:color="auto" w:fill="auto"/>
            <w:noWrap/>
            <w:vAlign w:val="bottom"/>
            <w:hideMark/>
          </w:tcPr>
          <w:p w14:paraId="4EE923EC" w14:textId="77777777" w:rsidR="00737BFF" w:rsidRPr="005622F8" w:rsidRDefault="00737BFF">
            <w:pPr>
              <w:jc w:val="right"/>
              <w:rPr>
                <w:rFonts w:ascii="Calibri" w:hAnsi="Calibri" w:cs="Calibri"/>
                <w:color w:val="000000"/>
              </w:rPr>
            </w:pPr>
            <w:r w:rsidRPr="005622F8">
              <w:rPr>
                <w:rFonts w:ascii="Calibri" w:hAnsi="Calibri" w:cs="Calibri"/>
                <w:color w:val="000000"/>
              </w:rPr>
              <w:t>8</w:t>
            </w:r>
          </w:p>
        </w:tc>
        <w:tc>
          <w:tcPr>
            <w:tcW w:w="2439" w:type="dxa"/>
            <w:shd w:val="clear" w:color="auto" w:fill="auto"/>
            <w:noWrap/>
            <w:vAlign w:val="bottom"/>
            <w:hideMark/>
          </w:tcPr>
          <w:p w14:paraId="611404E6" w14:textId="77777777" w:rsidR="00737BFF" w:rsidRPr="005622F8" w:rsidRDefault="00737BFF">
            <w:pPr>
              <w:rPr>
                <w:rFonts w:ascii="Calibri" w:hAnsi="Calibri" w:cs="Calibri"/>
                <w:color w:val="000000"/>
              </w:rPr>
            </w:pPr>
            <w:r w:rsidRPr="005622F8">
              <w:rPr>
                <w:rFonts w:ascii="Calibri" w:hAnsi="Calibri" w:cs="Calibri"/>
                <w:color w:val="000000"/>
              </w:rPr>
              <w:t>MACHNACZ</w:t>
            </w:r>
          </w:p>
        </w:tc>
        <w:tc>
          <w:tcPr>
            <w:tcW w:w="6660" w:type="dxa"/>
            <w:shd w:val="clear" w:color="auto" w:fill="auto"/>
            <w:noWrap/>
            <w:vAlign w:val="bottom"/>
            <w:hideMark/>
          </w:tcPr>
          <w:p w14:paraId="580CE889" w14:textId="77777777" w:rsidR="00737BFF" w:rsidRPr="005622F8" w:rsidRDefault="00737BFF">
            <w:pPr>
              <w:rPr>
                <w:rFonts w:ascii="Calibri" w:hAnsi="Calibri" w:cs="Calibri"/>
                <w:color w:val="000000"/>
              </w:rPr>
            </w:pPr>
            <w:r w:rsidRPr="005622F8">
              <w:rPr>
                <w:rFonts w:ascii="Calibri" w:hAnsi="Calibri" w:cs="Calibri"/>
                <w:color w:val="000000"/>
              </w:rPr>
              <w:t xml:space="preserve">Przedsiębiorstwo Gospodarki Komunalnej </w:t>
            </w:r>
            <w:proofErr w:type="spellStart"/>
            <w:r w:rsidRPr="005622F8">
              <w:rPr>
                <w:rFonts w:ascii="Calibri" w:hAnsi="Calibri" w:cs="Calibri"/>
                <w:color w:val="000000"/>
              </w:rPr>
              <w:t>Saniko</w:t>
            </w:r>
            <w:proofErr w:type="spellEnd"/>
            <w:r w:rsidRPr="005622F8">
              <w:rPr>
                <w:rFonts w:ascii="Calibri" w:hAnsi="Calibri" w:cs="Calibri"/>
                <w:color w:val="000000"/>
              </w:rPr>
              <w:t xml:space="preserve"> Sp. z o.o.</w:t>
            </w:r>
          </w:p>
        </w:tc>
      </w:tr>
      <w:tr w:rsidR="00737BFF" w:rsidRPr="005622F8" w14:paraId="3895EAEE" w14:textId="77777777" w:rsidTr="00737BFF">
        <w:trPr>
          <w:trHeight w:val="300"/>
        </w:trPr>
        <w:tc>
          <w:tcPr>
            <w:tcW w:w="307" w:type="dxa"/>
            <w:shd w:val="clear" w:color="auto" w:fill="auto"/>
            <w:noWrap/>
            <w:vAlign w:val="bottom"/>
            <w:hideMark/>
          </w:tcPr>
          <w:p w14:paraId="2BF218E6" w14:textId="77777777" w:rsidR="00737BFF" w:rsidRPr="005622F8" w:rsidRDefault="00737BFF">
            <w:pPr>
              <w:jc w:val="right"/>
              <w:rPr>
                <w:rFonts w:ascii="Calibri" w:hAnsi="Calibri" w:cs="Calibri"/>
                <w:color w:val="000000"/>
              </w:rPr>
            </w:pPr>
            <w:r w:rsidRPr="005622F8">
              <w:rPr>
                <w:rFonts w:ascii="Calibri" w:hAnsi="Calibri" w:cs="Calibri"/>
                <w:color w:val="000000"/>
              </w:rPr>
              <w:t>9</w:t>
            </w:r>
          </w:p>
        </w:tc>
        <w:tc>
          <w:tcPr>
            <w:tcW w:w="2439" w:type="dxa"/>
            <w:shd w:val="clear" w:color="auto" w:fill="auto"/>
            <w:noWrap/>
            <w:vAlign w:val="bottom"/>
            <w:hideMark/>
          </w:tcPr>
          <w:p w14:paraId="01B1EDAD" w14:textId="77777777" w:rsidR="00737BFF" w:rsidRPr="005622F8" w:rsidRDefault="00737BFF">
            <w:pPr>
              <w:rPr>
                <w:rFonts w:ascii="Calibri" w:hAnsi="Calibri" w:cs="Calibri"/>
                <w:color w:val="000000"/>
              </w:rPr>
            </w:pPr>
            <w:r w:rsidRPr="005622F8">
              <w:rPr>
                <w:rFonts w:ascii="Calibri" w:hAnsi="Calibri" w:cs="Calibri"/>
                <w:color w:val="000000"/>
              </w:rPr>
              <w:t>Służewo</w:t>
            </w:r>
          </w:p>
        </w:tc>
        <w:tc>
          <w:tcPr>
            <w:tcW w:w="6660" w:type="dxa"/>
            <w:shd w:val="clear" w:color="auto" w:fill="auto"/>
            <w:noWrap/>
            <w:vAlign w:val="bottom"/>
            <w:hideMark/>
          </w:tcPr>
          <w:p w14:paraId="21F7C038" w14:textId="77777777" w:rsidR="00737BFF" w:rsidRPr="005622F8" w:rsidRDefault="00737BFF">
            <w:pPr>
              <w:rPr>
                <w:rFonts w:ascii="Calibri" w:hAnsi="Calibri" w:cs="Calibri"/>
                <w:color w:val="000000"/>
              </w:rPr>
            </w:pPr>
            <w:r w:rsidRPr="005622F8">
              <w:rPr>
                <w:rFonts w:ascii="Calibri" w:hAnsi="Calibri" w:cs="Calibri"/>
                <w:color w:val="000000"/>
              </w:rPr>
              <w:t>EKOSKŁAD Przedsiębiorstwo Użyteczności Publicznej Sp. z o.o.</w:t>
            </w:r>
          </w:p>
        </w:tc>
      </w:tr>
      <w:tr w:rsidR="00737BFF" w:rsidRPr="005622F8" w14:paraId="3E79B47D" w14:textId="77777777" w:rsidTr="00737BFF">
        <w:trPr>
          <w:trHeight w:val="300"/>
        </w:trPr>
        <w:tc>
          <w:tcPr>
            <w:tcW w:w="307" w:type="dxa"/>
            <w:shd w:val="clear" w:color="auto" w:fill="auto"/>
            <w:noWrap/>
            <w:vAlign w:val="bottom"/>
            <w:hideMark/>
          </w:tcPr>
          <w:p w14:paraId="6A627AFC" w14:textId="77777777" w:rsidR="00737BFF" w:rsidRPr="005622F8" w:rsidRDefault="00737BFF">
            <w:pPr>
              <w:jc w:val="right"/>
              <w:rPr>
                <w:rFonts w:ascii="Calibri" w:hAnsi="Calibri" w:cs="Calibri"/>
                <w:color w:val="000000"/>
              </w:rPr>
            </w:pPr>
            <w:r w:rsidRPr="005622F8">
              <w:rPr>
                <w:rFonts w:ascii="Calibri" w:hAnsi="Calibri" w:cs="Calibri"/>
                <w:color w:val="000000"/>
              </w:rPr>
              <w:t>10</w:t>
            </w:r>
          </w:p>
        </w:tc>
        <w:tc>
          <w:tcPr>
            <w:tcW w:w="2439" w:type="dxa"/>
            <w:shd w:val="clear" w:color="auto" w:fill="auto"/>
            <w:noWrap/>
            <w:vAlign w:val="bottom"/>
            <w:hideMark/>
          </w:tcPr>
          <w:p w14:paraId="5F14FD2C" w14:textId="77777777" w:rsidR="00737BFF" w:rsidRPr="005622F8" w:rsidRDefault="00737BFF">
            <w:pPr>
              <w:rPr>
                <w:rFonts w:ascii="Calibri" w:hAnsi="Calibri" w:cs="Calibri"/>
                <w:color w:val="000000"/>
              </w:rPr>
            </w:pPr>
            <w:r w:rsidRPr="005622F8">
              <w:rPr>
                <w:rFonts w:ascii="Calibri" w:hAnsi="Calibri" w:cs="Calibri"/>
                <w:color w:val="000000"/>
              </w:rPr>
              <w:t>BYDGOSZCZ - CORIMP</w:t>
            </w:r>
          </w:p>
        </w:tc>
        <w:tc>
          <w:tcPr>
            <w:tcW w:w="6660" w:type="dxa"/>
            <w:shd w:val="clear" w:color="auto" w:fill="auto"/>
            <w:noWrap/>
            <w:vAlign w:val="bottom"/>
            <w:hideMark/>
          </w:tcPr>
          <w:p w14:paraId="434162D7" w14:textId="77777777" w:rsidR="00737BFF" w:rsidRPr="005622F8" w:rsidRDefault="00737BFF">
            <w:pPr>
              <w:rPr>
                <w:rFonts w:ascii="Calibri" w:hAnsi="Calibri" w:cs="Calibri"/>
                <w:color w:val="000000"/>
              </w:rPr>
            </w:pPr>
            <w:r w:rsidRPr="005622F8">
              <w:rPr>
                <w:rFonts w:ascii="Calibri" w:hAnsi="Calibri" w:cs="Calibri"/>
                <w:color w:val="000000"/>
              </w:rPr>
              <w:t>Przedsiębiorstwo Usług Komunalnych „CORIMP" Sp. z o.o.</w:t>
            </w:r>
          </w:p>
        </w:tc>
      </w:tr>
      <w:tr w:rsidR="00737BFF" w:rsidRPr="005622F8" w14:paraId="30B7F556" w14:textId="77777777" w:rsidTr="00737BFF">
        <w:trPr>
          <w:trHeight w:val="300"/>
        </w:trPr>
        <w:tc>
          <w:tcPr>
            <w:tcW w:w="307" w:type="dxa"/>
            <w:shd w:val="clear" w:color="auto" w:fill="auto"/>
            <w:noWrap/>
            <w:vAlign w:val="bottom"/>
            <w:hideMark/>
          </w:tcPr>
          <w:p w14:paraId="5E0DE5D7" w14:textId="77777777" w:rsidR="00737BFF" w:rsidRPr="005622F8" w:rsidRDefault="00737BFF">
            <w:pPr>
              <w:jc w:val="right"/>
              <w:rPr>
                <w:rFonts w:ascii="Calibri" w:hAnsi="Calibri" w:cs="Calibri"/>
                <w:color w:val="000000"/>
              </w:rPr>
            </w:pPr>
            <w:r w:rsidRPr="005622F8">
              <w:rPr>
                <w:rFonts w:ascii="Calibri" w:hAnsi="Calibri" w:cs="Calibri"/>
                <w:color w:val="000000"/>
              </w:rPr>
              <w:lastRenderedPageBreak/>
              <w:t>11</w:t>
            </w:r>
          </w:p>
        </w:tc>
        <w:tc>
          <w:tcPr>
            <w:tcW w:w="2439" w:type="dxa"/>
            <w:shd w:val="clear" w:color="auto" w:fill="auto"/>
            <w:noWrap/>
            <w:vAlign w:val="bottom"/>
            <w:hideMark/>
          </w:tcPr>
          <w:p w14:paraId="56375F6B" w14:textId="77777777" w:rsidR="00737BFF" w:rsidRPr="005622F8" w:rsidRDefault="00737BFF">
            <w:pPr>
              <w:rPr>
                <w:rFonts w:ascii="Calibri" w:hAnsi="Calibri" w:cs="Calibri"/>
                <w:color w:val="000000"/>
              </w:rPr>
            </w:pPr>
            <w:r w:rsidRPr="005622F8">
              <w:rPr>
                <w:rFonts w:ascii="Calibri" w:hAnsi="Calibri" w:cs="Calibri"/>
                <w:color w:val="000000"/>
              </w:rPr>
              <w:t>BYDGOSZCZ - PRONATURA</w:t>
            </w:r>
          </w:p>
        </w:tc>
        <w:tc>
          <w:tcPr>
            <w:tcW w:w="6660" w:type="dxa"/>
            <w:shd w:val="clear" w:color="auto" w:fill="auto"/>
            <w:noWrap/>
            <w:vAlign w:val="bottom"/>
            <w:hideMark/>
          </w:tcPr>
          <w:p w14:paraId="25545E72" w14:textId="77777777" w:rsidR="00737BFF" w:rsidRPr="005622F8" w:rsidRDefault="00737BFF">
            <w:pPr>
              <w:rPr>
                <w:rFonts w:ascii="Calibri" w:hAnsi="Calibri" w:cs="Calibri"/>
                <w:color w:val="000000"/>
              </w:rPr>
            </w:pPr>
            <w:r w:rsidRPr="005622F8">
              <w:rPr>
                <w:rFonts w:ascii="Calibri" w:hAnsi="Calibri" w:cs="Calibri"/>
                <w:color w:val="000000"/>
              </w:rPr>
              <w:t xml:space="preserve">Międzygminny Kompleks Unieszkodliwiania Odpadów </w:t>
            </w:r>
            <w:proofErr w:type="spellStart"/>
            <w:r w:rsidRPr="005622F8">
              <w:rPr>
                <w:rFonts w:ascii="Calibri" w:hAnsi="Calibri" w:cs="Calibri"/>
                <w:color w:val="000000"/>
              </w:rPr>
              <w:t>ProNalura</w:t>
            </w:r>
            <w:proofErr w:type="spellEnd"/>
            <w:r w:rsidRPr="005622F8">
              <w:rPr>
                <w:rFonts w:ascii="Calibri" w:hAnsi="Calibri" w:cs="Calibri"/>
                <w:color w:val="000000"/>
              </w:rPr>
              <w:t xml:space="preserve"> Sp. z o.o.</w:t>
            </w:r>
          </w:p>
        </w:tc>
      </w:tr>
      <w:tr w:rsidR="00737BFF" w:rsidRPr="005622F8" w14:paraId="50246C92" w14:textId="77777777" w:rsidTr="005622F8">
        <w:trPr>
          <w:trHeight w:val="300"/>
        </w:trPr>
        <w:tc>
          <w:tcPr>
            <w:tcW w:w="307" w:type="dxa"/>
            <w:shd w:val="clear" w:color="auto" w:fill="auto"/>
            <w:noWrap/>
            <w:vAlign w:val="bottom"/>
            <w:hideMark/>
          </w:tcPr>
          <w:p w14:paraId="1C4BA761" w14:textId="77777777" w:rsidR="00737BFF" w:rsidRPr="005622F8" w:rsidRDefault="00737BFF">
            <w:pPr>
              <w:jc w:val="right"/>
              <w:rPr>
                <w:rFonts w:ascii="Calibri" w:hAnsi="Calibri" w:cs="Calibri"/>
                <w:color w:val="000000"/>
              </w:rPr>
            </w:pPr>
            <w:r w:rsidRPr="005622F8">
              <w:rPr>
                <w:rFonts w:ascii="Calibri" w:hAnsi="Calibri" w:cs="Calibri"/>
                <w:color w:val="000000"/>
              </w:rPr>
              <w:t>12</w:t>
            </w:r>
          </w:p>
        </w:tc>
        <w:tc>
          <w:tcPr>
            <w:tcW w:w="2439" w:type="dxa"/>
            <w:shd w:val="clear" w:color="auto" w:fill="auto"/>
            <w:noWrap/>
            <w:vAlign w:val="bottom"/>
            <w:hideMark/>
          </w:tcPr>
          <w:p w14:paraId="1D61047D" w14:textId="77777777" w:rsidR="00737BFF" w:rsidRPr="005622F8" w:rsidRDefault="00737BFF">
            <w:pPr>
              <w:rPr>
                <w:rFonts w:ascii="Calibri" w:hAnsi="Calibri" w:cs="Calibri"/>
                <w:color w:val="000000"/>
              </w:rPr>
            </w:pPr>
            <w:r w:rsidRPr="005622F8">
              <w:rPr>
                <w:rFonts w:ascii="Calibri" w:hAnsi="Calibri" w:cs="Calibri"/>
                <w:color w:val="000000"/>
              </w:rPr>
              <w:t>BYDGOSZCZ - REMONDIS</w:t>
            </w:r>
          </w:p>
        </w:tc>
        <w:tc>
          <w:tcPr>
            <w:tcW w:w="6660" w:type="dxa"/>
            <w:shd w:val="clear" w:color="auto" w:fill="auto"/>
            <w:noWrap/>
            <w:hideMark/>
          </w:tcPr>
          <w:p w14:paraId="2DF5F77E" w14:textId="77777777" w:rsidR="00737BFF" w:rsidRPr="005622F8" w:rsidRDefault="00737BFF" w:rsidP="005622F8">
            <w:pPr>
              <w:rPr>
                <w:rFonts w:ascii="Calibri" w:hAnsi="Calibri" w:cs="Calibri"/>
                <w:color w:val="000000"/>
              </w:rPr>
            </w:pPr>
            <w:proofErr w:type="spellStart"/>
            <w:r w:rsidRPr="005622F8">
              <w:rPr>
                <w:rFonts w:ascii="Calibri" w:hAnsi="Calibri" w:cs="Calibri"/>
                <w:color w:val="000000"/>
              </w:rPr>
              <w:t>Remondis</w:t>
            </w:r>
            <w:proofErr w:type="spellEnd"/>
            <w:r w:rsidRPr="005622F8">
              <w:rPr>
                <w:rFonts w:ascii="Calibri" w:hAnsi="Calibri" w:cs="Calibri"/>
                <w:color w:val="000000"/>
              </w:rPr>
              <w:t xml:space="preserve"> Bydgoszcz Sp. z o.o. </w:t>
            </w:r>
          </w:p>
        </w:tc>
      </w:tr>
      <w:tr w:rsidR="00737BFF" w:rsidRPr="005622F8" w14:paraId="1BC1946E" w14:textId="77777777" w:rsidTr="00737BFF">
        <w:trPr>
          <w:trHeight w:val="300"/>
        </w:trPr>
        <w:tc>
          <w:tcPr>
            <w:tcW w:w="307" w:type="dxa"/>
            <w:shd w:val="clear" w:color="auto" w:fill="auto"/>
            <w:noWrap/>
            <w:vAlign w:val="bottom"/>
            <w:hideMark/>
          </w:tcPr>
          <w:p w14:paraId="2066080A" w14:textId="77777777" w:rsidR="00737BFF" w:rsidRPr="005622F8" w:rsidRDefault="00737BFF">
            <w:pPr>
              <w:jc w:val="right"/>
              <w:rPr>
                <w:rFonts w:ascii="Calibri" w:hAnsi="Calibri" w:cs="Calibri"/>
                <w:color w:val="000000"/>
              </w:rPr>
            </w:pPr>
            <w:r w:rsidRPr="005622F8">
              <w:rPr>
                <w:rFonts w:ascii="Calibri" w:hAnsi="Calibri" w:cs="Calibri"/>
                <w:color w:val="000000"/>
              </w:rPr>
              <w:t>13</w:t>
            </w:r>
          </w:p>
        </w:tc>
        <w:tc>
          <w:tcPr>
            <w:tcW w:w="2439" w:type="dxa"/>
            <w:shd w:val="clear" w:color="auto" w:fill="auto"/>
            <w:noWrap/>
            <w:vAlign w:val="bottom"/>
            <w:hideMark/>
          </w:tcPr>
          <w:p w14:paraId="054F29CC" w14:textId="77777777" w:rsidR="00737BFF" w:rsidRPr="005622F8" w:rsidRDefault="00737BFF">
            <w:pPr>
              <w:rPr>
                <w:rFonts w:ascii="Calibri" w:hAnsi="Calibri" w:cs="Calibri"/>
                <w:color w:val="000000"/>
              </w:rPr>
            </w:pPr>
            <w:r w:rsidRPr="005622F8">
              <w:rPr>
                <w:rFonts w:ascii="Calibri" w:hAnsi="Calibri" w:cs="Calibri"/>
                <w:color w:val="000000"/>
              </w:rPr>
              <w:t>TORUŃ - MPO</w:t>
            </w:r>
          </w:p>
        </w:tc>
        <w:tc>
          <w:tcPr>
            <w:tcW w:w="6660" w:type="dxa"/>
            <w:shd w:val="clear" w:color="auto" w:fill="auto"/>
            <w:noWrap/>
            <w:vAlign w:val="bottom"/>
            <w:hideMark/>
          </w:tcPr>
          <w:p w14:paraId="4903397F" w14:textId="77777777" w:rsidR="00737BFF" w:rsidRPr="005622F8" w:rsidRDefault="00737BFF">
            <w:pPr>
              <w:rPr>
                <w:rFonts w:ascii="Calibri" w:hAnsi="Calibri" w:cs="Calibri"/>
                <w:color w:val="000000"/>
              </w:rPr>
            </w:pPr>
            <w:r w:rsidRPr="005622F8">
              <w:rPr>
                <w:rFonts w:ascii="Calibri" w:hAnsi="Calibri" w:cs="Calibri"/>
                <w:color w:val="000000"/>
              </w:rPr>
              <w:t>Miejskie Przedsiębiorstwo Oczyszczania Sp. z o.o.</w:t>
            </w:r>
          </w:p>
        </w:tc>
      </w:tr>
      <w:tr w:rsidR="00737BFF" w:rsidRPr="005622F8" w14:paraId="18056C34" w14:textId="77777777" w:rsidTr="00737BFF">
        <w:trPr>
          <w:trHeight w:val="300"/>
        </w:trPr>
        <w:tc>
          <w:tcPr>
            <w:tcW w:w="307" w:type="dxa"/>
            <w:shd w:val="clear" w:color="auto" w:fill="auto"/>
            <w:noWrap/>
            <w:vAlign w:val="bottom"/>
            <w:hideMark/>
          </w:tcPr>
          <w:p w14:paraId="6C680AE3" w14:textId="77777777" w:rsidR="00737BFF" w:rsidRPr="005622F8" w:rsidRDefault="00737BFF">
            <w:pPr>
              <w:jc w:val="right"/>
              <w:rPr>
                <w:rFonts w:ascii="Calibri" w:hAnsi="Calibri" w:cs="Calibri"/>
                <w:color w:val="000000"/>
              </w:rPr>
            </w:pPr>
            <w:r w:rsidRPr="005622F8">
              <w:rPr>
                <w:rFonts w:ascii="Calibri" w:hAnsi="Calibri" w:cs="Calibri"/>
                <w:color w:val="000000"/>
              </w:rPr>
              <w:t>14</w:t>
            </w:r>
          </w:p>
        </w:tc>
        <w:tc>
          <w:tcPr>
            <w:tcW w:w="2439" w:type="dxa"/>
            <w:shd w:val="clear" w:color="auto" w:fill="auto"/>
            <w:noWrap/>
            <w:vAlign w:val="bottom"/>
            <w:hideMark/>
          </w:tcPr>
          <w:p w14:paraId="6E7698E1" w14:textId="77777777" w:rsidR="00737BFF" w:rsidRPr="005622F8" w:rsidRDefault="00737BFF">
            <w:pPr>
              <w:rPr>
                <w:rFonts w:ascii="Calibri" w:hAnsi="Calibri" w:cs="Calibri"/>
                <w:color w:val="000000"/>
              </w:rPr>
            </w:pPr>
            <w:r w:rsidRPr="005622F8">
              <w:rPr>
                <w:rFonts w:ascii="Calibri" w:hAnsi="Calibri" w:cs="Calibri"/>
                <w:color w:val="000000"/>
              </w:rPr>
              <w:t>WAWRZYNKI</w:t>
            </w:r>
          </w:p>
        </w:tc>
        <w:tc>
          <w:tcPr>
            <w:tcW w:w="6660" w:type="dxa"/>
            <w:shd w:val="clear" w:color="auto" w:fill="auto"/>
            <w:noWrap/>
            <w:vAlign w:val="bottom"/>
            <w:hideMark/>
          </w:tcPr>
          <w:p w14:paraId="56D3D7AA" w14:textId="77777777" w:rsidR="00737BFF" w:rsidRPr="005622F8" w:rsidRDefault="00737BFF">
            <w:pPr>
              <w:rPr>
                <w:rFonts w:ascii="Calibri" w:hAnsi="Calibri" w:cs="Calibri"/>
                <w:color w:val="000000"/>
              </w:rPr>
            </w:pPr>
            <w:r w:rsidRPr="005622F8">
              <w:rPr>
                <w:rFonts w:ascii="Calibri" w:hAnsi="Calibri" w:cs="Calibri"/>
                <w:color w:val="000000"/>
              </w:rPr>
              <w:t>NOVAGO Sp. z o.o.</w:t>
            </w:r>
          </w:p>
        </w:tc>
      </w:tr>
    </w:tbl>
    <w:p w14:paraId="04D78A33" w14:textId="77777777" w:rsidR="00737BFF" w:rsidRPr="0050157C" w:rsidRDefault="00737BFF" w:rsidP="00737BFF">
      <w:pPr>
        <w:pStyle w:val="Default"/>
        <w:widowControl w:val="0"/>
        <w:jc w:val="both"/>
        <w:rPr>
          <w:rFonts w:asciiTheme="minorHAnsi" w:hAnsiTheme="minorHAnsi" w:cstheme="minorHAnsi"/>
          <w:sz w:val="26"/>
          <w:szCs w:val="26"/>
        </w:rPr>
      </w:pPr>
    </w:p>
    <w:p w14:paraId="18DE293D" w14:textId="1B253E86" w:rsidR="00E24F13" w:rsidRPr="0050157C" w:rsidRDefault="00737BFF" w:rsidP="005622F8">
      <w:pPr>
        <w:pStyle w:val="Default"/>
        <w:ind w:firstLine="426"/>
        <w:jc w:val="both"/>
        <w:rPr>
          <w:rFonts w:asciiTheme="minorHAnsi" w:hAnsiTheme="minorHAnsi" w:cstheme="minorHAnsi"/>
          <w:sz w:val="26"/>
          <w:szCs w:val="26"/>
        </w:rPr>
      </w:pPr>
      <w:r>
        <w:rPr>
          <w:rStyle w:val="alb"/>
          <w:rFonts w:asciiTheme="minorHAnsi" w:hAnsiTheme="minorHAnsi" w:cstheme="minorHAnsi"/>
          <w:sz w:val="26"/>
          <w:szCs w:val="26"/>
        </w:rPr>
        <w:t xml:space="preserve">Instalacje te </w:t>
      </w:r>
      <w:r w:rsidR="00E24F13" w:rsidRPr="0050157C">
        <w:rPr>
          <w:rStyle w:val="alb"/>
          <w:rFonts w:asciiTheme="minorHAnsi" w:hAnsiTheme="minorHAnsi" w:cstheme="minorHAnsi"/>
          <w:sz w:val="26"/>
          <w:szCs w:val="26"/>
        </w:rPr>
        <w:t>zapewnia</w:t>
      </w:r>
      <w:r>
        <w:rPr>
          <w:rStyle w:val="alb"/>
          <w:rFonts w:asciiTheme="minorHAnsi" w:hAnsiTheme="minorHAnsi" w:cstheme="minorHAnsi"/>
          <w:sz w:val="26"/>
          <w:szCs w:val="26"/>
        </w:rPr>
        <w:t>ją</w:t>
      </w:r>
      <w:r w:rsidR="00E24F13" w:rsidRPr="0050157C">
        <w:rPr>
          <w:rStyle w:val="alb"/>
          <w:rFonts w:asciiTheme="minorHAnsi" w:hAnsiTheme="minorHAnsi" w:cstheme="minorHAnsi"/>
          <w:sz w:val="26"/>
          <w:szCs w:val="26"/>
        </w:rPr>
        <w:t xml:space="preserve"> </w:t>
      </w:r>
      <w:r w:rsidR="00E00FE2" w:rsidRPr="0050157C">
        <w:rPr>
          <w:rStyle w:val="alb"/>
          <w:rFonts w:asciiTheme="minorHAnsi" w:hAnsiTheme="minorHAnsi" w:cstheme="minorHAnsi"/>
          <w:sz w:val="26"/>
          <w:szCs w:val="26"/>
        </w:rPr>
        <w:t>przetwarzanie odpadów</w:t>
      </w:r>
      <w:r w:rsidR="00E24F13" w:rsidRPr="0050157C">
        <w:rPr>
          <w:rStyle w:val="alb"/>
          <w:rFonts w:asciiTheme="minorHAnsi" w:hAnsiTheme="minorHAnsi" w:cstheme="minorHAnsi"/>
          <w:sz w:val="26"/>
          <w:szCs w:val="26"/>
        </w:rPr>
        <w:t xml:space="preserve"> </w:t>
      </w:r>
      <w:r w:rsidR="00E00FE2" w:rsidRPr="0050157C">
        <w:rPr>
          <w:rStyle w:val="alb"/>
          <w:rFonts w:asciiTheme="minorHAnsi" w:hAnsiTheme="minorHAnsi" w:cstheme="minorHAnsi"/>
          <w:sz w:val="26"/>
          <w:szCs w:val="26"/>
        </w:rPr>
        <w:t>powstaj</w:t>
      </w:r>
      <w:r w:rsidR="007E3629" w:rsidRPr="0050157C">
        <w:rPr>
          <w:rStyle w:val="alb"/>
          <w:rFonts w:asciiTheme="minorHAnsi" w:hAnsiTheme="minorHAnsi" w:cstheme="minorHAnsi"/>
          <w:sz w:val="26"/>
          <w:szCs w:val="26"/>
        </w:rPr>
        <w:t xml:space="preserve">ących w </w:t>
      </w:r>
      <w:r>
        <w:rPr>
          <w:rStyle w:val="alb"/>
          <w:rFonts w:asciiTheme="minorHAnsi" w:hAnsiTheme="minorHAnsi" w:cstheme="minorHAnsi"/>
          <w:sz w:val="26"/>
          <w:szCs w:val="26"/>
        </w:rPr>
        <w:t>województwie</w:t>
      </w:r>
      <w:r w:rsidR="00E24F13" w:rsidRPr="0050157C">
        <w:rPr>
          <w:rStyle w:val="alb"/>
          <w:rFonts w:asciiTheme="minorHAnsi" w:hAnsiTheme="minorHAnsi" w:cstheme="minorHAnsi"/>
          <w:sz w:val="26"/>
          <w:szCs w:val="26"/>
        </w:rPr>
        <w:t xml:space="preserve">, </w:t>
      </w:r>
      <w:r w:rsidR="00A12A09">
        <w:rPr>
          <w:rStyle w:val="alb"/>
          <w:rFonts w:asciiTheme="minorHAnsi" w:hAnsiTheme="minorHAnsi" w:cstheme="minorHAnsi"/>
          <w:sz w:val="26"/>
          <w:szCs w:val="26"/>
        </w:rPr>
        <w:br/>
      </w:r>
      <w:r w:rsidR="00E24F13" w:rsidRPr="0050157C">
        <w:rPr>
          <w:rStyle w:val="alb"/>
          <w:rFonts w:asciiTheme="minorHAnsi" w:hAnsiTheme="minorHAnsi" w:cstheme="minorHAnsi"/>
          <w:sz w:val="26"/>
          <w:szCs w:val="26"/>
        </w:rPr>
        <w:t xml:space="preserve">w tym zamieszkujących obszar Gminy Inowrocław. </w:t>
      </w:r>
      <w:r>
        <w:rPr>
          <w:rStyle w:val="alb"/>
          <w:rFonts w:asciiTheme="minorHAnsi" w:hAnsiTheme="minorHAnsi" w:cstheme="minorHAnsi"/>
          <w:sz w:val="26"/>
          <w:szCs w:val="26"/>
        </w:rPr>
        <w:t>U</w:t>
      </w:r>
      <w:r w:rsidR="0087445F" w:rsidRPr="0050157C">
        <w:rPr>
          <w:rStyle w:val="alb"/>
          <w:rFonts w:asciiTheme="minorHAnsi" w:hAnsiTheme="minorHAnsi" w:cstheme="minorHAnsi"/>
          <w:sz w:val="26"/>
          <w:szCs w:val="26"/>
        </w:rPr>
        <w:t xml:space="preserve">możliwiają </w:t>
      </w:r>
      <w:r>
        <w:rPr>
          <w:rStyle w:val="alb"/>
          <w:rFonts w:asciiTheme="minorHAnsi" w:hAnsiTheme="minorHAnsi" w:cstheme="minorHAnsi"/>
          <w:sz w:val="26"/>
          <w:szCs w:val="26"/>
        </w:rPr>
        <w:t xml:space="preserve">one </w:t>
      </w:r>
      <w:r w:rsidR="00E24F13" w:rsidRPr="0050157C">
        <w:rPr>
          <w:rStyle w:val="alb"/>
          <w:rFonts w:asciiTheme="minorHAnsi" w:hAnsiTheme="minorHAnsi" w:cstheme="minorHAnsi"/>
          <w:sz w:val="26"/>
          <w:szCs w:val="26"/>
        </w:rPr>
        <w:t>przetwarzani</w:t>
      </w:r>
      <w:r w:rsidR="0087445F" w:rsidRPr="0050157C">
        <w:rPr>
          <w:rStyle w:val="alb"/>
          <w:rFonts w:asciiTheme="minorHAnsi" w:hAnsiTheme="minorHAnsi" w:cstheme="minorHAnsi"/>
          <w:sz w:val="26"/>
          <w:szCs w:val="26"/>
        </w:rPr>
        <w:t>e</w:t>
      </w:r>
      <w:r w:rsidR="00E24F13" w:rsidRPr="0050157C">
        <w:rPr>
          <w:rStyle w:val="alb"/>
          <w:rFonts w:asciiTheme="minorHAnsi" w:hAnsiTheme="minorHAnsi" w:cstheme="minorHAnsi"/>
          <w:sz w:val="26"/>
          <w:szCs w:val="26"/>
        </w:rPr>
        <w:t xml:space="preserve"> zmieszanych odpadów komunalnych, odpadów </w:t>
      </w:r>
      <w:r w:rsidR="00E24F13" w:rsidRPr="0050157C">
        <w:rPr>
          <w:rFonts w:asciiTheme="minorHAnsi" w:hAnsiTheme="minorHAnsi" w:cstheme="minorHAnsi"/>
          <w:sz w:val="26"/>
          <w:szCs w:val="26"/>
        </w:rPr>
        <w:t xml:space="preserve">zielonych oraz pozostałości </w:t>
      </w:r>
      <w:r w:rsidR="006D6D17">
        <w:rPr>
          <w:rFonts w:asciiTheme="minorHAnsi" w:hAnsiTheme="minorHAnsi" w:cstheme="minorHAnsi"/>
          <w:sz w:val="26"/>
          <w:szCs w:val="26"/>
        </w:rPr>
        <w:br/>
      </w:r>
      <w:r w:rsidR="00E24F13" w:rsidRPr="0050157C">
        <w:rPr>
          <w:rFonts w:asciiTheme="minorHAnsi" w:hAnsiTheme="minorHAnsi" w:cstheme="minorHAnsi"/>
          <w:sz w:val="26"/>
          <w:szCs w:val="26"/>
        </w:rPr>
        <w:t>z sortowania i pozostałości z mechaniczno-biologicznego przetwarzania odpadów komunalnych przeznaczonych do składowania</w:t>
      </w:r>
      <w:r w:rsidR="00124B2A" w:rsidRPr="0050157C">
        <w:rPr>
          <w:rFonts w:asciiTheme="minorHAnsi" w:hAnsiTheme="minorHAnsi" w:cstheme="minorHAnsi"/>
          <w:sz w:val="26"/>
          <w:szCs w:val="26"/>
        </w:rPr>
        <w:t xml:space="preserve">. </w:t>
      </w:r>
    </w:p>
    <w:p w14:paraId="1DE0D165" w14:textId="51373FFA" w:rsidR="00FC71C9" w:rsidRPr="0050157C" w:rsidRDefault="007E3629" w:rsidP="0036591D">
      <w:pPr>
        <w:widowControl w:val="0"/>
        <w:ind w:firstLine="567"/>
        <w:jc w:val="both"/>
        <w:rPr>
          <w:rFonts w:asciiTheme="minorHAnsi" w:hAnsiTheme="minorHAnsi" w:cstheme="minorHAnsi"/>
          <w:sz w:val="26"/>
          <w:szCs w:val="26"/>
        </w:rPr>
      </w:pPr>
      <w:r w:rsidRPr="0050157C">
        <w:rPr>
          <w:rFonts w:asciiTheme="minorHAnsi" w:hAnsiTheme="minorHAnsi" w:cstheme="minorHAnsi"/>
          <w:sz w:val="26"/>
          <w:szCs w:val="26"/>
        </w:rPr>
        <w:t xml:space="preserve">Należy zwrócić uwagę, że </w:t>
      </w:r>
      <w:r w:rsidR="00737BFF">
        <w:rPr>
          <w:rFonts w:asciiTheme="minorHAnsi" w:hAnsiTheme="minorHAnsi" w:cstheme="minorHAnsi"/>
          <w:sz w:val="26"/>
          <w:szCs w:val="26"/>
        </w:rPr>
        <w:t>poszczególne Instalacje Komunalne</w:t>
      </w:r>
      <w:r w:rsidRPr="0050157C">
        <w:rPr>
          <w:rFonts w:asciiTheme="minorHAnsi" w:hAnsiTheme="minorHAnsi" w:cstheme="minorHAnsi"/>
          <w:sz w:val="26"/>
          <w:szCs w:val="26"/>
        </w:rPr>
        <w:t xml:space="preserve">, </w:t>
      </w:r>
      <w:r w:rsidR="00772078" w:rsidRPr="0050157C">
        <w:rPr>
          <w:rFonts w:asciiTheme="minorHAnsi" w:hAnsiTheme="minorHAnsi" w:cstheme="minorHAnsi"/>
          <w:sz w:val="26"/>
          <w:szCs w:val="26"/>
        </w:rPr>
        <w:t xml:space="preserve">stanowią </w:t>
      </w:r>
      <w:r w:rsidRPr="0050157C">
        <w:rPr>
          <w:rFonts w:asciiTheme="minorHAnsi" w:hAnsiTheme="minorHAnsi" w:cstheme="minorHAnsi"/>
          <w:sz w:val="26"/>
          <w:szCs w:val="26"/>
        </w:rPr>
        <w:t xml:space="preserve">dla siebie instalacje zastępcze na wypadek awarii lub innych zdarzeń uniemożliwiających przyjmowanie odpadów komunalnych. W związku z tym instalacje </w:t>
      </w:r>
      <w:r w:rsidR="00772078" w:rsidRPr="0050157C">
        <w:rPr>
          <w:rFonts w:asciiTheme="minorHAnsi" w:hAnsiTheme="minorHAnsi" w:cstheme="minorHAnsi"/>
          <w:sz w:val="26"/>
          <w:szCs w:val="26"/>
        </w:rPr>
        <w:t xml:space="preserve">te </w:t>
      </w:r>
      <w:r w:rsidRPr="0050157C">
        <w:rPr>
          <w:rFonts w:asciiTheme="minorHAnsi" w:hAnsiTheme="minorHAnsi" w:cstheme="minorHAnsi"/>
          <w:sz w:val="26"/>
          <w:szCs w:val="26"/>
        </w:rPr>
        <w:t>posiada</w:t>
      </w:r>
      <w:r w:rsidR="00772078" w:rsidRPr="0050157C">
        <w:rPr>
          <w:rFonts w:asciiTheme="minorHAnsi" w:hAnsiTheme="minorHAnsi" w:cstheme="minorHAnsi"/>
          <w:sz w:val="26"/>
          <w:szCs w:val="26"/>
        </w:rPr>
        <w:t>ją</w:t>
      </w:r>
      <w:r w:rsidRPr="0050157C">
        <w:rPr>
          <w:rFonts w:asciiTheme="minorHAnsi" w:hAnsiTheme="minorHAnsi" w:cstheme="minorHAnsi"/>
          <w:sz w:val="26"/>
          <w:szCs w:val="26"/>
        </w:rPr>
        <w:t xml:space="preserve"> rezerwy w mocach przerobowych. </w:t>
      </w:r>
      <w:r w:rsidR="00DE6F60" w:rsidRPr="0050157C">
        <w:rPr>
          <w:rFonts w:asciiTheme="minorHAnsi" w:hAnsiTheme="minorHAnsi" w:cstheme="minorHAnsi"/>
          <w:sz w:val="26"/>
          <w:szCs w:val="26"/>
        </w:rPr>
        <w:t>Pomijając opłacalność transportu odpadów, o</w:t>
      </w:r>
      <w:r w:rsidR="003451D6" w:rsidRPr="0050157C">
        <w:rPr>
          <w:rFonts w:asciiTheme="minorHAnsi" w:hAnsiTheme="minorHAnsi" w:cstheme="minorHAnsi"/>
          <w:sz w:val="26"/>
          <w:szCs w:val="26"/>
        </w:rPr>
        <w:t xml:space="preserve">znacza to większą dywersyfikację mocy przerobowych instalacji do przetwarzania odpadów </w:t>
      </w:r>
      <w:r w:rsidR="006D6D17">
        <w:rPr>
          <w:rFonts w:asciiTheme="minorHAnsi" w:hAnsiTheme="minorHAnsi" w:cstheme="minorHAnsi"/>
          <w:sz w:val="26"/>
          <w:szCs w:val="26"/>
        </w:rPr>
        <w:br/>
      </w:r>
      <w:r w:rsidR="003451D6" w:rsidRPr="0050157C">
        <w:rPr>
          <w:rFonts w:asciiTheme="minorHAnsi" w:hAnsiTheme="minorHAnsi" w:cstheme="minorHAnsi"/>
          <w:sz w:val="26"/>
          <w:szCs w:val="26"/>
        </w:rPr>
        <w:t xml:space="preserve">z terenu </w:t>
      </w:r>
      <w:r w:rsidR="006D6D17" w:rsidRPr="0050157C">
        <w:rPr>
          <w:rFonts w:asciiTheme="minorHAnsi" w:hAnsiTheme="minorHAnsi" w:cstheme="minorHAnsi"/>
          <w:sz w:val="26"/>
          <w:szCs w:val="26"/>
        </w:rPr>
        <w:t>Gminy</w:t>
      </w:r>
      <w:r w:rsidR="003451D6" w:rsidRPr="0050157C">
        <w:rPr>
          <w:rFonts w:asciiTheme="minorHAnsi" w:hAnsiTheme="minorHAnsi" w:cstheme="minorHAnsi"/>
          <w:sz w:val="26"/>
          <w:szCs w:val="26"/>
        </w:rPr>
        <w:t>.</w:t>
      </w:r>
    </w:p>
    <w:p w14:paraId="54CDC710" w14:textId="77777777" w:rsidR="00E24F13" w:rsidRPr="0050157C" w:rsidRDefault="00E24F13" w:rsidP="0036591D">
      <w:pPr>
        <w:widowControl w:val="0"/>
        <w:autoSpaceDE w:val="0"/>
        <w:autoSpaceDN w:val="0"/>
        <w:adjustRightInd w:val="0"/>
        <w:ind w:firstLine="426"/>
        <w:jc w:val="both"/>
        <w:rPr>
          <w:rStyle w:val="alb"/>
          <w:rFonts w:asciiTheme="minorHAnsi" w:hAnsiTheme="minorHAnsi" w:cstheme="minorHAnsi"/>
          <w:sz w:val="26"/>
          <w:szCs w:val="26"/>
        </w:rPr>
      </w:pPr>
    </w:p>
    <w:p w14:paraId="755A9391" w14:textId="77777777" w:rsidR="00C940B4" w:rsidRPr="00215315" w:rsidRDefault="00C940B4" w:rsidP="0036591D">
      <w:pPr>
        <w:widowControl w:val="0"/>
        <w:rPr>
          <w:rStyle w:val="alb"/>
          <w:rFonts w:asciiTheme="minorHAnsi" w:hAnsiTheme="minorHAnsi" w:cstheme="minorHAnsi"/>
          <w:sz w:val="12"/>
          <w:szCs w:val="12"/>
        </w:rPr>
      </w:pPr>
    </w:p>
    <w:p w14:paraId="2EDC0AF4" w14:textId="77777777" w:rsidR="00044561" w:rsidRPr="0050157C" w:rsidRDefault="00FC71C9" w:rsidP="0036591D">
      <w:pPr>
        <w:pStyle w:val="Nagwek1"/>
        <w:widowControl w:val="0"/>
        <w:rPr>
          <w:rFonts w:asciiTheme="minorHAnsi" w:hAnsiTheme="minorHAnsi" w:cstheme="minorHAnsi"/>
        </w:rPr>
      </w:pPr>
      <w:bookmarkStart w:id="4" w:name="_Toc57096506"/>
      <w:r w:rsidRPr="0050157C">
        <w:rPr>
          <w:rFonts w:asciiTheme="minorHAnsi" w:hAnsiTheme="minorHAnsi" w:cstheme="minorHAnsi"/>
        </w:rPr>
        <w:t>P</w:t>
      </w:r>
      <w:r w:rsidR="00044561" w:rsidRPr="0050157C">
        <w:rPr>
          <w:rFonts w:asciiTheme="minorHAnsi" w:hAnsiTheme="minorHAnsi" w:cstheme="minorHAnsi"/>
        </w:rPr>
        <w:t>otrzeby inwestycyjne związane z gospodarowaniem odpadami komunalnymi</w:t>
      </w:r>
      <w:bookmarkEnd w:id="4"/>
    </w:p>
    <w:p w14:paraId="4A9CEE0F" w14:textId="77777777" w:rsidR="00044561" w:rsidRPr="0050157C" w:rsidRDefault="00044561" w:rsidP="0036591D">
      <w:pPr>
        <w:widowControl w:val="0"/>
        <w:rPr>
          <w:rStyle w:val="alb"/>
          <w:rFonts w:asciiTheme="minorHAnsi" w:hAnsiTheme="minorHAnsi" w:cstheme="minorHAnsi"/>
        </w:rPr>
      </w:pPr>
    </w:p>
    <w:p w14:paraId="016590DE" w14:textId="17E5BC82" w:rsidR="00124B2A" w:rsidRPr="00BB5E6E" w:rsidRDefault="00FC71C9" w:rsidP="0036591D">
      <w:pPr>
        <w:widowControl w:val="0"/>
        <w:ind w:firstLine="567"/>
        <w:jc w:val="both"/>
        <w:rPr>
          <w:rStyle w:val="alb"/>
          <w:rFonts w:asciiTheme="minorHAnsi" w:hAnsiTheme="minorHAnsi" w:cstheme="minorHAnsi"/>
          <w:sz w:val="26"/>
          <w:szCs w:val="26"/>
        </w:rPr>
      </w:pPr>
      <w:r w:rsidRPr="00BB5E6E">
        <w:rPr>
          <w:rStyle w:val="alb"/>
          <w:rFonts w:asciiTheme="minorHAnsi" w:hAnsiTheme="minorHAnsi" w:cstheme="minorHAnsi"/>
          <w:sz w:val="26"/>
          <w:szCs w:val="26"/>
        </w:rPr>
        <w:t xml:space="preserve">Ze względu na </w:t>
      </w:r>
      <w:r w:rsidR="00737BFF" w:rsidRPr="00BB5E6E">
        <w:rPr>
          <w:rStyle w:val="alb"/>
          <w:rFonts w:asciiTheme="minorHAnsi" w:hAnsiTheme="minorHAnsi" w:cstheme="minorHAnsi"/>
          <w:sz w:val="26"/>
          <w:szCs w:val="26"/>
        </w:rPr>
        <w:t xml:space="preserve">istniejące </w:t>
      </w:r>
      <w:r w:rsidR="009F2BA3" w:rsidRPr="00BB5E6E">
        <w:rPr>
          <w:rStyle w:val="alb"/>
          <w:rFonts w:asciiTheme="minorHAnsi" w:hAnsiTheme="minorHAnsi" w:cstheme="minorHAnsi"/>
          <w:sz w:val="26"/>
          <w:szCs w:val="26"/>
        </w:rPr>
        <w:t xml:space="preserve">instalacje służące do </w:t>
      </w:r>
      <w:r w:rsidR="00400789" w:rsidRPr="00BB5E6E">
        <w:rPr>
          <w:rStyle w:val="alb"/>
          <w:rFonts w:asciiTheme="minorHAnsi" w:hAnsiTheme="minorHAnsi" w:cstheme="minorHAnsi"/>
          <w:sz w:val="26"/>
          <w:szCs w:val="26"/>
        </w:rPr>
        <w:t xml:space="preserve">przetwarzania odpadów, nie ma potrzeby budowy </w:t>
      </w:r>
      <w:r w:rsidR="00737BFF" w:rsidRPr="00BB5E6E">
        <w:rPr>
          <w:rStyle w:val="alb"/>
          <w:rFonts w:asciiTheme="minorHAnsi" w:hAnsiTheme="minorHAnsi" w:cstheme="minorHAnsi"/>
          <w:sz w:val="26"/>
          <w:szCs w:val="26"/>
        </w:rPr>
        <w:t>I</w:t>
      </w:r>
      <w:r w:rsidR="00A12A09">
        <w:rPr>
          <w:rStyle w:val="alb"/>
          <w:rFonts w:asciiTheme="minorHAnsi" w:hAnsiTheme="minorHAnsi" w:cstheme="minorHAnsi"/>
          <w:sz w:val="26"/>
          <w:szCs w:val="26"/>
        </w:rPr>
        <w:t xml:space="preserve">nstalacji </w:t>
      </w:r>
      <w:r w:rsidR="00737BFF" w:rsidRPr="00BB5E6E">
        <w:rPr>
          <w:rStyle w:val="alb"/>
          <w:rFonts w:asciiTheme="minorHAnsi" w:hAnsiTheme="minorHAnsi" w:cstheme="minorHAnsi"/>
          <w:sz w:val="26"/>
          <w:szCs w:val="26"/>
        </w:rPr>
        <w:t>K</w:t>
      </w:r>
      <w:r w:rsidR="00A12A09">
        <w:rPr>
          <w:rStyle w:val="alb"/>
          <w:rFonts w:asciiTheme="minorHAnsi" w:hAnsiTheme="minorHAnsi" w:cstheme="minorHAnsi"/>
          <w:sz w:val="26"/>
          <w:szCs w:val="26"/>
        </w:rPr>
        <w:t>omunalnej</w:t>
      </w:r>
      <w:r w:rsidR="00400789" w:rsidRPr="00BB5E6E">
        <w:rPr>
          <w:rStyle w:val="alb"/>
          <w:rFonts w:asciiTheme="minorHAnsi" w:hAnsiTheme="minorHAnsi" w:cstheme="minorHAnsi"/>
          <w:sz w:val="26"/>
          <w:szCs w:val="26"/>
        </w:rPr>
        <w:t xml:space="preserve"> na terenie Gminy Inowrocław – zwłaszcza, </w:t>
      </w:r>
      <w:r w:rsidR="00A12A09">
        <w:rPr>
          <w:rStyle w:val="alb"/>
          <w:rFonts w:asciiTheme="minorHAnsi" w:hAnsiTheme="minorHAnsi" w:cstheme="minorHAnsi"/>
          <w:sz w:val="26"/>
          <w:szCs w:val="26"/>
        </w:rPr>
        <w:br/>
      </w:r>
      <w:r w:rsidR="00400789" w:rsidRPr="00BB5E6E">
        <w:rPr>
          <w:rStyle w:val="alb"/>
          <w:rFonts w:asciiTheme="minorHAnsi" w:hAnsiTheme="minorHAnsi" w:cstheme="minorHAnsi"/>
          <w:sz w:val="26"/>
          <w:szCs w:val="26"/>
        </w:rPr>
        <w:t>że istniejące instalacje mają wystarczające rezerwy mocy przerobowych. Kolejnym argumentem jest fakt, że budowa instalacji dla tak małej ilości odpadów jest nieopłacalna</w:t>
      </w:r>
      <w:r w:rsidR="00DA7ACE" w:rsidRPr="00BB5E6E">
        <w:rPr>
          <w:rStyle w:val="alb"/>
          <w:rFonts w:asciiTheme="minorHAnsi" w:hAnsiTheme="minorHAnsi" w:cstheme="minorHAnsi"/>
          <w:sz w:val="26"/>
          <w:szCs w:val="26"/>
        </w:rPr>
        <w:t>, a obróbka surowców wtórnych jest działalnością deficytową</w:t>
      </w:r>
      <w:r w:rsidR="00400789" w:rsidRPr="00BB5E6E">
        <w:rPr>
          <w:rStyle w:val="alb"/>
          <w:rFonts w:asciiTheme="minorHAnsi" w:hAnsiTheme="minorHAnsi" w:cstheme="minorHAnsi"/>
          <w:sz w:val="26"/>
          <w:szCs w:val="26"/>
        </w:rPr>
        <w:t>.</w:t>
      </w:r>
    </w:p>
    <w:p w14:paraId="5BC67FCA" w14:textId="38568915" w:rsidR="00737BFF" w:rsidRPr="00BB5E6E" w:rsidRDefault="00737BFF" w:rsidP="0036591D">
      <w:pPr>
        <w:widowControl w:val="0"/>
        <w:ind w:firstLine="567"/>
        <w:jc w:val="both"/>
        <w:rPr>
          <w:rFonts w:asciiTheme="minorHAnsi" w:hAnsiTheme="minorHAnsi" w:cstheme="minorHAnsi"/>
          <w:color w:val="000000"/>
          <w:sz w:val="26"/>
          <w:szCs w:val="26"/>
        </w:rPr>
      </w:pPr>
      <w:r w:rsidRPr="00BB5E6E">
        <w:rPr>
          <w:rFonts w:asciiTheme="minorHAnsi" w:hAnsiTheme="minorHAnsi" w:cstheme="minorHAnsi"/>
          <w:sz w:val="26"/>
          <w:szCs w:val="26"/>
        </w:rPr>
        <w:t xml:space="preserve">Gmina Inowrocław nie posiada własnego PSZOK, </w:t>
      </w:r>
      <w:r w:rsidR="00A12A09">
        <w:rPr>
          <w:rFonts w:asciiTheme="minorHAnsi" w:hAnsiTheme="minorHAnsi" w:cstheme="minorHAnsi"/>
          <w:sz w:val="26"/>
          <w:szCs w:val="26"/>
        </w:rPr>
        <w:t xml:space="preserve">w związku z czym </w:t>
      </w:r>
      <w:r w:rsidRPr="00BB5E6E">
        <w:rPr>
          <w:rFonts w:asciiTheme="minorHAnsi" w:hAnsiTheme="minorHAnsi" w:cstheme="minorHAnsi"/>
          <w:sz w:val="26"/>
          <w:szCs w:val="26"/>
        </w:rPr>
        <w:t xml:space="preserve">wystąpiła </w:t>
      </w:r>
      <w:r w:rsidR="005622F8">
        <w:rPr>
          <w:rFonts w:asciiTheme="minorHAnsi" w:hAnsiTheme="minorHAnsi" w:cstheme="minorHAnsi"/>
          <w:sz w:val="26"/>
          <w:szCs w:val="26"/>
        </w:rPr>
        <w:br/>
      </w:r>
      <w:r w:rsidRPr="00BB5E6E">
        <w:rPr>
          <w:rFonts w:asciiTheme="minorHAnsi" w:hAnsiTheme="minorHAnsi" w:cstheme="minorHAnsi"/>
          <w:sz w:val="26"/>
          <w:szCs w:val="26"/>
        </w:rPr>
        <w:t xml:space="preserve">z wnioskiem do RPO o dofinansowanie </w:t>
      </w:r>
      <w:r w:rsidRPr="00BB5E6E">
        <w:rPr>
          <w:rFonts w:asciiTheme="minorHAnsi" w:hAnsiTheme="minorHAnsi" w:cstheme="minorHAnsi"/>
          <w:bCs/>
          <w:sz w:val="26"/>
          <w:szCs w:val="26"/>
        </w:rPr>
        <w:t xml:space="preserve">dla Osi priorytetowej 4. Region przyjazny środowisku Działania 4.2 Gospodarka odpadami Schemat: Punkty selektywnego zbierania odpadów komunalnych (PSZOK) – projekt grantowy w ramach Regionalnego Programu Operacyjnego Województwa Kujawsko-Pomorskiego na lata 2014-2020. Pomimo uzyskania najwyższej liczby punktów (29/30) </w:t>
      </w:r>
      <w:r w:rsidR="00A12A09">
        <w:rPr>
          <w:rFonts w:asciiTheme="minorHAnsi" w:hAnsiTheme="minorHAnsi" w:cstheme="minorHAnsi"/>
          <w:bCs/>
          <w:sz w:val="26"/>
          <w:szCs w:val="26"/>
        </w:rPr>
        <w:t xml:space="preserve">w poprzednim konkursie </w:t>
      </w:r>
      <w:r w:rsidRPr="00BB5E6E">
        <w:rPr>
          <w:rFonts w:asciiTheme="minorHAnsi" w:hAnsiTheme="minorHAnsi" w:cstheme="minorHAnsi"/>
          <w:bCs/>
          <w:sz w:val="26"/>
          <w:szCs w:val="26"/>
        </w:rPr>
        <w:t xml:space="preserve">nie było możliwe zrealizowanie przedmiotowej inwestycji na terenie GZK w </w:t>
      </w:r>
      <w:proofErr w:type="spellStart"/>
      <w:r w:rsidRPr="00BB5E6E">
        <w:rPr>
          <w:rFonts w:asciiTheme="minorHAnsi" w:hAnsiTheme="minorHAnsi" w:cstheme="minorHAnsi"/>
          <w:bCs/>
          <w:sz w:val="26"/>
          <w:szCs w:val="26"/>
        </w:rPr>
        <w:t>Kruśliwcu</w:t>
      </w:r>
      <w:proofErr w:type="spellEnd"/>
      <w:r w:rsidRPr="00BB5E6E">
        <w:rPr>
          <w:rFonts w:asciiTheme="minorHAnsi" w:hAnsiTheme="minorHAnsi" w:cstheme="minorHAnsi"/>
          <w:bCs/>
          <w:sz w:val="26"/>
          <w:szCs w:val="26"/>
        </w:rPr>
        <w:t xml:space="preserve">, </w:t>
      </w:r>
      <w:r w:rsidR="005622F8">
        <w:rPr>
          <w:rFonts w:asciiTheme="minorHAnsi" w:hAnsiTheme="minorHAnsi" w:cstheme="minorHAnsi"/>
          <w:bCs/>
          <w:sz w:val="26"/>
          <w:szCs w:val="26"/>
        </w:rPr>
        <w:br/>
      </w:r>
      <w:r w:rsidRPr="00BB5E6E">
        <w:rPr>
          <w:rFonts w:asciiTheme="minorHAnsi" w:hAnsiTheme="minorHAnsi" w:cstheme="minorHAnsi"/>
          <w:bCs/>
          <w:sz w:val="26"/>
          <w:szCs w:val="26"/>
        </w:rPr>
        <w:t xml:space="preserve">ze względu na zaskarżenie decyzji lokalizacji inwestycji celu publicznego. Z tego powodu Gmina Inowrocław straciła 1,36 mln zł dofinansowania oraz pozostała </w:t>
      </w:r>
      <w:r w:rsidR="005622F8">
        <w:rPr>
          <w:rFonts w:asciiTheme="minorHAnsi" w:hAnsiTheme="minorHAnsi" w:cstheme="minorHAnsi"/>
          <w:bCs/>
          <w:sz w:val="26"/>
          <w:szCs w:val="26"/>
        </w:rPr>
        <w:br/>
      </w:r>
      <w:r w:rsidRPr="00BB5E6E">
        <w:rPr>
          <w:rFonts w:asciiTheme="minorHAnsi" w:hAnsiTheme="minorHAnsi" w:cstheme="minorHAnsi"/>
          <w:bCs/>
          <w:sz w:val="26"/>
          <w:szCs w:val="26"/>
        </w:rPr>
        <w:t>z nierozwiązanym problemem.</w:t>
      </w:r>
    </w:p>
    <w:p w14:paraId="0DE38013" w14:textId="27B47188" w:rsidR="00E64E61" w:rsidRPr="00E64E61" w:rsidRDefault="00737BFF" w:rsidP="00E64E61">
      <w:pPr>
        <w:widowControl w:val="0"/>
        <w:ind w:firstLine="567"/>
        <w:jc w:val="both"/>
        <w:rPr>
          <w:rFonts w:asciiTheme="minorHAnsi" w:hAnsiTheme="minorHAnsi" w:cstheme="minorHAnsi"/>
          <w:sz w:val="26"/>
          <w:szCs w:val="26"/>
        </w:rPr>
      </w:pPr>
      <w:r w:rsidRPr="00E64E61">
        <w:rPr>
          <w:rFonts w:asciiTheme="minorHAnsi" w:hAnsiTheme="minorHAnsi" w:cstheme="minorHAnsi"/>
          <w:color w:val="000000"/>
          <w:sz w:val="26"/>
          <w:szCs w:val="26"/>
        </w:rPr>
        <w:t xml:space="preserve">Przedmiotowe zamierzenie inwestycyjne </w:t>
      </w:r>
      <w:r w:rsidR="00534EE3" w:rsidRPr="00E64E61">
        <w:rPr>
          <w:rFonts w:asciiTheme="minorHAnsi" w:hAnsiTheme="minorHAnsi" w:cstheme="minorHAnsi"/>
          <w:color w:val="000000"/>
          <w:sz w:val="26"/>
          <w:szCs w:val="26"/>
        </w:rPr>
        <w:t>Gmin</w:t>
      </w:r>
      <w:r w:rsidRPr="00E64E61">
        <w:rPr>
          <w:rFonts w:asciiTheme="minorHAnsi" w:hAnsiTheme="minorHAnsi" w:cstheme="minorHAnsi"/>
          <w:color w:val="000000"/>
          <w:sz w:val="26"/>
          <w:szCs w:val="26"/>
        </w:rPr>
        <w:t>a</w:t>
      </w:r>
      <w:r w:rsidR="00534EE3" w:rsidRPr="00E64E61">
        <w:rPr>
          <w:rFonts w:asciiTheme="minorHAnsi" w:hAnsiTheme="minorHAnsi" w:cstheme="minorHAnsi"/>
          <w:color w:val="000000"/>
          <w:sz w:val="26"/>
          <w:szCs w:val="26"/>
        </w:rPr>
        <w:t xml:space="preserve"> </w:t>
      </w:r>
      <w:r w:rsidR="00BB5E6E" w:rsidRPr="00E64E61">
        <w:rPr>
          <w:rFonts w:asciiTheme="minorHAnsi" w:hAnsiTheme="minorHAnsi" w:cstheme="minorHAnsi"/>
          <w:color w:val="000000"/>
          <w:sz w:val="26"/>
          <w:szCs w:val="26"/>
        </w:rPr>
        <w:t xml:space="preserve">planuje zrealizować w </w:t>
      </w:r>
      <w:r w:rsidR="00A12A09" w:rsidRPr="00E64E61">
        <w:rPr>
          <w:rFonts w:asciiTheme="minorHAnsi" w:hAnsiTheme="minorHAnsi" w:cstheme="minorHAnsi"/>
          <w:color w:val="000000"/>
          <w:sz w:val="26"/>
          <w:szCs w:val="26"/>
        </w:rPr>
        <w:t xml:space="preserve">bieżącym </w:t>
      </w:r>
      <w:r w:rsidR="00BB5E6E" w:rsidRPr="00E64E61">
        <w:rPr>
          <w:rFonts w:asciiTheme="minorHAnsi" w:hAnsiTheme="minorHAnsi" w:cstheme="minorHAnsi"/>
          <w:color w:val="000000"/>
          <w:sz w:val="26"/>
          <w:szCs w:val="26"/>
        </w:rPr>
        <w:t>konkursie RPO</w:t>
      </w:r>
      <w:r w:rsidR="00E64E61" w:rsidRPr="00E64E61">
        <w:rPr>
          <w:rFonts w:asciiTheme="minorHAnsi" w:hAnsiTheme="minorHAnsi" w:cstheme="minorHAnsi"/>
          <w:color w:val="000000"/>
          <w:sz w:val="26"/>
          <w:szCs w:val="26"/>
        </w:rPr>
        <w:t xml:space="preserve"> nr </w:t>
      </w:r>
      <w:r w:rsidR="00E64E61" w:rsidRPr="00E64E61">
        <w:rPr>
          <w:rFonts w:asciiTheme="minorHAnsi" w:hAnsiTheme="minorHAnsi" w:cstheme="minorHAnsi"/>
          <w:sz w:val="26"/>
          <w:szCs w:val="26"/>
        </w:rPr>
        <w:t>RPKP.04.02.00-IZ.00-04-311/19</w:t>
      </w:r>
      <w:r w:rsidR="00BB5E6E" w:rsidRPr="00E64E61">
        <w:rPr>
          <w:rFonts w:asciiTheme="minorHAnsi" w:hAnsiTheme="minorHAnsi" w:cstheme="minorHAnsi"/>
          <w:color w:val="000000"/>
          <w:sz w:val="26"/>
          <w:szCs w:val="26"/>
        </w:rPr>
        <w:t>.</w:t>
      </w:r>
      <w:r w:rsidR="00E64E61" w:rsidRPr="00E64E61">
        <w:rPr>
          <w:rFonts w:asciiTheme="minorHAnsi" w:hAnsiTheme="minorHAnsi" w:cstheme="minorHAnsi"/>
          <w:color w:val="000000"/>
          <w:sz w:val="26"/>
          <w:szCs w:val="26"/>
        </w:rPr>
        <w:t xml:space="preserve"> </w:t>
      </w:r>
      <w:r w:rsidR="00E64E61" w:rsidRPr="00E64E61">
        <w:rPr>
          <w:rFonts w:asciiTheme="minorHAnsi" w:hAnsiTheme="minorHAnsi" w:cstheme="minorHAnsi"/>
          <w:sz w:val="26"/>
          <w:szCs w:val="26"/>
        </w:rPr>
        <w:t>Kod i nazwa programu operacyjnego: RPKP Regionalny Program Operacyjny Województwa Kujawsko-Pomorskiego na lata 2014-2020</w:t>
      </w:r>
      <w:r w:rsidR="00E64E61">
        <w:rPr>
          <w:rFonts w:asciiTheme="minorHAnsi" w:hAnsiTheme="minorHAnsi" w:cstheme="minorHAnsi"/>
          <w:sz w:val="26"/>
          <w:szCs w:val="26"/>
        </w:rPr>
        <w:t xml:space="preserve">, </w:t>
      </w:r>
      <w:r w:rsidR="00E64E61" w:rsidRPr="00E64E61">
        <w:rPr>
          <w:rFonts w:asciiTheme="minorHAnsi" w:hAnsiTheme="minorHAnsi" w:cstheme="minorHAnsi"/>
          <w:sz w:val="26"/>
          <w:szCs w:val="26"/>
        </w:rPr>
        <w:t>o</w:t>
      </w:r>
      <w:r w:rsidR="00E64E61">
        <w:rPr>
          <w:rFonts w:asciiTheme="minorHAnsi" w:hAnsiTheme="minorHAnsi" w:cstheme="minorHAnsi"/>
          <w:sz w:val="26"/>
          <w:szCs w:val="26"/>
        </w:rPr>
        <w:t>ś</w:t>
      </w:r>
      <w:r w:rsidR="00E64E61" w:rsidRPr="00E64E61">
        <w:rPr>
          <w:rFonts w:asciiTheme="minorHAnsi" w:hAnsiTheme="minorHAnsi" w:cstheme="minorHAnsi"/>
          <w:sz w:val="26"/>
          <w:szCs w:val="26"/>
        </w:rPr>
        <w:t xml:space="preserve"> priorytetow</w:t>
      </w:r>
      <w:r w:rsidR="00E64E61">
        <w:rPr>
          <w:rFonts w:asciiTheme="minorHAnsi" w:hAnsiTheme="minorHAnsi" w:cstheme="minorHAnsi"/>
          <w:sz w:val="26"/>
          <w:szCs w:val="26"/>
        </w:rPr>
        <w:t>a</w:t>
      </w:r>
      <w:r w:rsidR="00E64E61" w:rsidRPr="00E64E61">
        <w:rPr>
          <w:rFonts w:asciiTheme="minorHAnsi" w:hAnsiTheme="minorHAnsi" w:cstheme="minorHAnsi"/>
          <w:sz w:val="26"/>
          <w:szCs w:val="26"/>
        </w:rPr>
        <w:t>: RPKP.04.00.00 Region przyjazny środowisku</w:t>
      </w:r>
      <w:r w:rsidR="00E64E61">
        <w:rPr>
          <w:rFonts w:asciiTheme="minorHAnsi" w:hAnsiTheme="minorHAnsi" w:cstheme="minorHAnsi"/>
          <w:sz w:val="26"/>
          <w:szCs w:val="26"/>
        </w:rPr>
        <w:t>, k</w:t>
      </w:r>
      <w:r w:rsidR="00E64E61" w:rsidRPr="00E64E61">
        <w:rPr>
          <w:rFonts w:asciiTheme="minorHAnsi" w:hAnsiTheme="minorHAnsi" w:cstheme="minorHAnsi"/>
          <w:sz w:val="26"/>
          <w:szCs w:val="26"/>
        </w:rPr>
        <w:t>od i nazwa działania: RPKP.04.02.00 Gospodarka odpadami</w:t>
      </w:r>
      <w:r w:rsidR="00E64E61">
        <w:rPr>
          <w:rFonts w:asciiTheme="minorHAnsi" w:hAnsiTheme="minorHAnsi" w:cstheme="minorHAnsi"/>
          <w:sz w:val="26"/>
          <w:szCs w:val="26"/>
        </w:rPr>
        <w:t>.</w:t>
      </w:r>
    </w:p>
    <w:p w14:paraId="593925B7" w14:textId="404B8862" w:rsidR="00E64E61" w:rsidRDefault="00E64E61" w:rsidP="00BB5E6E">
      <w:pPr>
        <w:widowControl w:val="0"/>
        <w:ind w:firstLine="567"/>
        <w:jc w:val="both"/>
        <w:rPr>
          <w:rFonts w:asciiTheme="minorHAnsi" w:hAnsiTheme="minorHAnsi" w:cstheme="minorHAnsi"/>
          <w:sz w:val="26"/>
          <w:szCs w:val="26"/>
        </w:rPr>
      </w:pPr>
      <w:r w:rsidRPr="00E64E61">
        <w:rPr>
          <w:rFonts w:asciiTheme="minorHAnsi" w:hAnsiTheme="minorHAnsi" w:cstheme="minorHAnsi"/>
          <w:sz w:val="26"/>
          <w:szCs w:val="26"/>
        </w:rPr>
        <w:lastRenderedPageBreak/>
        <w:t xml:space="preserve">Biorąc od uwagę </w:t>
      </w:r>
      <w:r w:rsidR="009377EC">
        <w:rPr>
          <w:rFonts w:asciiTheme="minorHAnsi" w:hAnsiTheme="minorHAnsi" w:cstheme="minorHAnsi"/>
          <w:sz w:val="26"/>
          <w:szCs w:val="26"/>
        </w:rPr>
        <w:t>działania</w:t>
      </w:r>
      <w:r w:rsidRPr="00E64E61">
        <w:rPr>
          <w:rFonts w:asciiTheme="minorHAnsi" w:hAnsiTheme="minorHAnsi" w:cstheme="minorHAnsi"/>
          <w:sz w:val="26"/>
          <w:szCs w:val="26"/>
        </w:rPr>
        <w:t xml:space="preserve"> wąskiej grupy osób</w:t>
      </w:r>
      <w:r>
        <w:rPr>
          <w:rFonts w:asciiTheme="minorHAnsi" w:hAnsiTheme="minorHAnsi" w:cstheme="minorHAnsi"/>
          <w:sz w:val="26"/>
          <w:szCs w:val="26"/>
        </w:rPr>
        <w:t>,</w:t>
      </w:r>
      <w:r w:rsidRPr="00E64E61">
        <w:rPr>
          <w:rFonts w:asciiTheme="minorHAnsi" w:hAnsiTheme="minorHAnsi" w:cstheme="minorHAnsi"/>
          <w:sz w:val="26"/>
          <w:szCs w:val="26"/>
        </w:rPr>
        <w:t xml:space="preserve"> realizacja przedmiotowej inwes</w:t>
      </w:r>
      <w:r>
        <w:rPr>
          <w:rFonts w:asciiTheme="minorHAnsi" w:hAnsiTheme="minorHAnsi" w:cstheme="minorHAnsi"/>
          <w:sz w:val="26"/>
          <w:szCs w:val="26"/>
        </w:rPr>
        <w:t>tycji jest ponownie zagrożona. Obecnie roczny koszt obsługi PSZOK przez firmę zewnętrzną wynosi ~700 tys. zł, posiadanie własnego, biorąc pod uwagę 85% dofinansowania, z pewnością przyczyniłoby się do zatrzymania podwyżki stawki opłaty za gospodarowanie odpadami komunalnymi dla mieszkańców Gminy.</w:t>
      </w:r>
    </w:p>
    <w:p w14:paraId="1150F1DE" w14:textId="69DB1EAF" w:rsidR="00215315" w:rsidRDefault="005622F8" w:rsidP="00BB5E6E">
      <w:pPr>
        <w:widowControl w:val="0"/>
        <w:ind w:firstLine="567"/>
        <w:jc w:val="both"/>
        <w:rPr>
          <w:rFonts w:asciiTheme="minorHAnsi" w:hAnsiTheme="minorHAnsi" w:cstheme="minorHAnsi"/>
          <w:sz w:val="26"/>
          <w:szCs w:val="26"/>
        </w:rPr>
      </w:pPr>
      <w:r>
        <w:rPr>
          <w:rFonts w:asciiTheme="minorHAnsi" w:hAnsiTheme="minorHAnsi" w:cstheme="minorHAnsi"/>
          <w:sz w:val="26"/>
          <w:szCs w:val="26"/>
        </w:rPr>
        <w:t>J</w:t>
      </w:r>
      <w:r w:rsidR="00215315">
        <w:rPr>
          <w:rFonts w:asciiTheme="minorHAnsi" w:hAnsiTheme="minorHAnsi" w:cstheme="minorHAnsi"/>
          <w:sz w:val="26"/>
          <w:szCs w:val="26"/>
        </w:rPr>
        <w:t xml:space="preserve">ego lokalizację </w:t>
      </w:r>
      <w:r>
        <w:rPr>
          <w:rFonts w:asciiTheme="minorHAnsi" w:hAnsiTheme="minorHAnsi" w:cstheme="minorHAnsi"/>
          <w:sz w:val="26"/>
          <w:szCs w:val="26"/>
        </w:rPr>
        <w:t xml:space="preserve">przewidziano </w:t>
      </w:r>
      <w:r w:rsidR="00215315">
        <w:rPr>
          <w:rFonts w:asciiTheme="minorHAnsi" w:hAnsiTheme="minorHAnsi" w:cstheme="minorHAnsi"/>
          <w:sz w:val="26"/>
          <w:szCs w:val="26"/>
        </w:rPr>
        <w:t xml:space="preserve">przy GZK w </w:t>
      </w:r>
      <w:proofErr w:type="spellStart"/>
      <w:r w:rsidR="00215315">
        <w:rPr>
          <w:rFonts w:asciiTheme="minorHAnsi" w:hAnsiTheme="minorHAnsi" w:cstheme="minorHAnsi"/>
          <w:sz w:val="26"/>
          <w:szCs w:val="26"/>
        </w:rPr>
        <w:t>Kruśliwcu</w:t>
      </w:r>
      <w:proofErr w:type="spellEnd"/>
      <w:r w:rsidR="00215315">
        <w:rPr>
          <w:rFonts w:asciiTheme="minorHAnsi" w:hAnsiTheme="minorHAnsi" w:cstheme="minorHAnsi"/>
          <w:sz w:val="26"/>
          <w:szCs w:val="26"/>
        </w:rPr>
        <w:t xml:space="preserve"> 12. Jest to miejsce optymalne biorąc pod uwagę zarówno lokalizację jak i </w:t>
      </w:r>
      <w:r>
        <w:rPr>
          <w:rFonts w:asciiTheme="minorHAnsi" w:hAnsiTheme="minorHAnsi" w:cstheme="minorHAnsi"/>
          <w:sz w:val="26"/>
          <w:szCs w:val="26"/>
        </w:rPr>
        <w:t xml:space="preserve">możliwość </w:t>
      </w:r>
      <w:r w:rsidR="00215315">
        <w:rPr>
          <w:rFonts w:asciiTheme="minorHAnsi" w:hAnsiTheme="minorHAnsi" w:cstheme="minorHAnsi"/>
          <w:sz w:val="26"/>
          <w:szCs w:val="26"/>
        </w:rPr>
        <w:t>dostarczania surowców przez Mieszkańców przy okazji załatwiania spraw formalno-finansowych w Zakładzie Komunalnym.</w:t>
      </w:r>
    </w:p>
    <w:p w14:paraId="526C38B6" w14:textId="1CC88093" w:rsidR="00215315" w:rsidRDefault="00215315" w:rsidP="00BB5E6E">
      <w:pPr>
        <w:widowControl w:val="0"/>
        <w:ind w:firstLine="567"/>
        <w:jc w:val="both"/>
        <w:rPr>
          <w:rFonts w:asciiTheme="minorHAnsi" w:hAnsiTheme="minorHAnsi" w:cstheme="minorHAnsi"/>
          <w:sz w:val="26"/>
          <w:szCs w:val="26"/>
        </w:rPr>
      </w:pPr>
    </w:p>
    <w:p w14:paraId="7B855FB2" w14:textId="77777777" w:rsidR="00124B2A" w:rsidRPr="0050157C" w:rsidRDefault="00124B2A" w:rsidP="0036591D">
      <w:pPr>
        <w:widowControl w:val="0"/>
        <w:rPr>
          <w:rStyle w:val="alb"/>
          <w:rFonts w:asciiTheme="minorHAnsi" w:hAnsiTheme="minorHAnsi" w:cstheme="minorHAnsi"/>
          <w:sz w:val="2"/>
        </w:rPr>
      </w:pPr>
    </w:p>
    <w:p w14:paraId="46B535C9" w14:textId="77777777" w:rsidR="00044561" w:rsidRPr="0050157C" w:rsidRDefault="00FC71C9" w:rsidP="0036591D">
      <w:pPr>
        <w:pStyle w:val="Nagwek1"/>
        <w:widowControl w:val="0"/>
        <w:jc w:val="both"/>
        <w:rPr>
          <w:rFonts w:asciiTheme="minorHAnsi" w:hAnsiTheme="minorHAnsi" w:cstheme="minorHAnsi"/>
        </w:rPr>
      </w:pPr>
      <w:bookmarkStart w:id="5" w:name="_Toc57096507"/>
      <w:r w:rsidRPr="0050157C">
        <w:rPr>
          <w:rFonts w:asciiTheme="minorHAnsi" w:hAnsiTheme="minorHAnsi" w:cstheme="minorHAnsi"/>
        </w:rPr>
        <w:t>K</w:t>
      </w:r>
      <w:r w:rsidR="00044561" w:rsidRPr="0050157C">
        <w:rPr>
          <w:rFonts w:asciiTheme="minorHAnsi" w:hAnsiTheme="minorHAnsi" w:cstheme="minorHAnsi"/>
        </w:rPr>
        <w:t>oszty poniesione w związku z odbieraniem, odzyskiem, recyklingiem i unieszkodliwianiem odpadów komunalnych</w:t>
      </w:r>
      <w:bookmarkEnd w:id="5"/>
    </w:p>
    <w:p w14:paraId="30DD3F41" w14:textId="77777777" w:rsidR="00044561" w:rsidRPr="0050157C" w:rsidRDefault="00044561" w:rsidP="0036591D">
      <w:pPr>
        <w:widowControl w:val="0"/>
        <w:rPr>
          <w:rStyle w:val="alb"/>
          <w:rFonts w:asciiTheme="minorHAnsi" w:hAnsiTheme="minorHAnsi" w:cstheme="minorHAnsi"/>
          <w:sz w:val="18"/>
        </w:rPr>
      </w:pPr>
    </w:p>
    <w:p w14:paraId="56AF7090" w14:textId="189A9926" w:rsidR="00BB5E6E" w:rsidRPr="00BB5E6E" w:rsidRDefault="00534EE3" w:rsidP="00BB5E6E">
      <w:pPr>
        <w:ind w:firstLine="567"/>
        <w:jc w:val="both"/>
        <w:rPr>
          <w:rFonts w:asciiTheme="minorHAnsi" w:hAnsiTheme="minorHAnsi" w:cstheme="minorHAnsi"/>
          <w:sz w:val="26"/>
          <w:szCs w:val="26"/>
        </w:rPr>
      </w:pPr>
      <w:r w:rsidRPr="00BB5E6E">
        <w:rPr>
          <w:rFonts w:asciiTheme="minorHAnsi" w:hAnsiTheme="minorHAnsi" w:cstheme="minorHAnsi"/>
          <w:sz w:val="26"/>
          <w:szCs w:val="26"/>
        </w:rPr>
        <w:t>W 201</w:t>
      </w:r>
      <w:r w:rsidR="00BB5E6E" w:rsidRPr="00BB5E6E">
        <w:rPr>
          <w:rFonts w:asciiTheme="minorHAnsi" w:hAnsiTheme="minorHAnsi" w:cstheme="minorHAnsi"/>
          <w:sz w:val="26"/>
          <w:szCs w:val="26"/>
        </w:rPr>
        <w:t>9</w:t>
      </w:r>
      <w:r w:rsidR="00EA3F27" w:rsidRPr="00BB5E6E">
        <w:rPr>
          <w:rFonts w:asciiTheme="minorHAnsi" w:hAnsiTheme="minorHAnsi" w:cstheme="minorHAnsi"/>
          <w:sz w:val="26"/>
          <w:szCs w:val="26"/>
        </w:rPr>
        <w:t xml:space="preserve"> roku obowiązywał</w:t>
      </w:r>
      <w:r w:rsidR="007E3629" w:rsidRPr="00BB5E6E">
        <w:rPr>
          <w:rFonts w:asciiTheme="minorHAnsi" w:hAnsiTheme="minorHAnsi" w:cstheme="minorHAnsi"/>
          <w:sz w:val="26"/>
          <w:szCs w:val="26"/>
        </w:rPr>
        <w:t>a</w:t>
      </w:r>
      <w:r w:rsidR="00EA3F27" w:rsidRPr="00BB5E6E">
        <w:rPr>
          <w:rFonts w:asciiTheme="minorHAnsi" w:hAnsiTheme="minorHAnsi" w:cstheme="minorHAnsi"/>
          <w:sz w:val="26"/>
          <w:szCs w:val="26"/>
        </w:rPr>
        <w:t xml:space="preserve"> </w:t>
      </w:r>
      <w:r w:rsidRPr="00BB5E6E">
        <w:rPr>
          <w:rFonts w:asciiTheme="minorHAnsi" w:hAnsiTheme="minorHAnsi" w:cstheme="minorHAnsi"/>
          <w:sz w:val="26"/>
          <w:szCs w:val="26"/>
        </w:rPr>
        <w:t>u</w:t>
      </w:r>
      <w:r w:rsidR="00EA3F27" w:rsidRPr="00BB5E6E">
        <w:rPr>
          <w:rFonts w:asciiTheme="minorHAnsi" w:hAnsiTheme="minorHAnsi" w:cstheme="minorHAnsi"/>
          <w:sz w:val="26"/>
          <w:szCs w:val="26"/>
        </w:rPr>
        <w:t>mow</w:t>
      </w:r>
      <w:r w:rsidR="007E3629" w:rsidRPr="00BB5E6E">
        <w:rPr>
          <w:rFonts w:asciiTheme="minorHAnsi" w:hAnsiTheme="minorHAnsi" w:cstheme="minorHAnsi"/>
          <w:sz w:val="26"/>
          <w:szCs w:val="26"/>
        </w:rPr>
        <w:t>a</w:t>
      </w:r>
      <w:r w:rsidRPr="00BB5E6E">
        <w:rPr>
          <w:rFonts w:asciiTheme="minorHAnsi" w:hAnsiTheme="minorHAnsi" w:cstheme="minorHAnsi"/>
          <w:sz w:val="26"/>
          <w:szCs w:val="26"/>
        </w:rPr>
        <w:t xml:space="preserve"> </w:t>
      </w:r>
      <w:r w:rsidR="00EA3F27" w:rsidRPr="00BB5E6E">
        <w:rPr>
          <w:rFonts w:asciiTheme="minorHAnsi" w:hAnsiTheme="minorHAnsi" w:cstheme="minorHAnsi"/>
          <w:sz w:val="26"/>
          <w:szCs w:val="26"/>
        </w:rPr>
        <w:t>na odbiór i zagospodarowanie odpadów komunalnych a także obsługę PSZOK</w:t>
      </w:r>
      <w:r w:rsidR="007E3629" w:rsidRPr="00BB5E6E">
        <w:rPr>
          <w:rFonts w:asciiTheme="minorHAnsi" w:hAnsiTheme="minorHAnsi" w:cstheme="minorHAnsi"/>
          <w:sz w:val="26"/>
          <w:szCs w:val="26"/>
        </w:rPr>
        <w:t xml:space="preserve"> Nr </w:t>
      </w:r>
      <w:r w:rsidR="00EA3F27" w:rsidRPr="00BB5E6E">
        <w:rPr>
          <w:rFonts w:asciiTheme="minorHAnsi" w:hAnsiTheme="minorHAnsi" w:cstheme="minorHAnsi"/>
          <w:sz w:val="26"/>
          <w:szCs w:val="26"/>
        </w:rPr>
        <w:t xml:space="preserve">RI.I.272.3.1.2016 z 14 kwietnia 2016 r. z </w:t>
      </w:r>
      <w:proofErr w:type="spellStart"/>
      <w:r w:rsidR="00EA3F27" w:rsidRPr="00BB5E6E">
        <w:rPr>
          <w:rFonts w:asciiTheme="minorHAnsi" w:hAnsiTheme="minorHAnsi" w:cstheme="minorHAnsi"/>
          <w:sz w:val="26"/>
          <w:szCs w:val="26"/>
        </w:rPr>
        <w:t>PGKiM</w:t>
      </w:r>
      <w:proofErr w:type="spellEnd"/>
      <w:r w:rsidR="00EA3F27" w:rsidRPr="00BB5E6E">
        <w:rPr>
          <w:rFonts w:asciiTheme="minorHAnsi" w:hAnsiTheme="minorHAnsi" w:cstheme="minorHAnsi"/>
          <w:sz w:val="26"/>
          <w:szCs w:val="26"/>
        </w:rPr>
        <w:t xml:space="preserve"> w Inowrocławiu Sp. z o.o.</w:t>
      </w:r>
      <w:r w:rsidR="005E229D" w:rsidRPr="00BB5E6E">
        <w:rPr>
          <w:rFonts w:asciiTheme="minorHAnsi" w:hAnsiTheme="minorHAnsi" w:cstheme="minorHAnsi"/>
          <w:sz w:val="26"/>
          <w:szCs w:val="26"/>
        </w:rPr>
        <w:t xml:space="preserve"> ważna do 30 czerwca 2019 r</w:t>
      </w:r>
      <w:r w:rsidR="00806D31" w:rsidRPr="00BB5E6E">
        <w:rPr>
          <w:rFonts w:asciiTheme="minorHAnsi" w:hAnsiTheme="minorHAnsi" w:cstheme="minorHAnsi"/>
          <w:sz w:val="26"/>
          <w:szCs w:val="26"/>
        </w:rPr>
        <w:t xml:space="preserve"> wraz z aneksem</w:t>
      </w:r>
      <w:r w:rsidR="00BB5E6E" w:rsidRPr="00BB5E6E">
        <w:rPr>
          <w:rFonts w:asciiTheme="minorHAnsi" w:hAnsiTheme="minorHAnsi" w:cstheme="minorHAnsi"/>
          <w:sz w:val="26"/>
          <w:szCs w:val="26"/>
        </w:rPr>
        <w:t xml:space="preserve"> oraz umowa </w:t>
      </w:r>
      <w:r w:rsidR="00BB5E6E">
        <w:rPr>
          <w:rFonts w:asciiTheme="minorHAnsi" w:hAnsiTheme="minorHAnsi" w:cstheme="minorHAnsi"/>
          <w:sz w:val="26"/>
          <w:szCs w:val="26"/>
        </w:rPr>
        <w:br/>
      </w:r>
      <w:r w:rsidR="00BB5E6E" w:rsidRPr="00BB5E6E">
        <w:rPr>
          <w:rFonts w:asciiTheme="minorHAnsi" w:hAnsiTheme="minorHAnsi" w:cstheme="minorHAnsi"/>
          <w:sz w:val="26"/>
          <w:szCs w:val="26"/>
        </w:rPr>
        <w:t>Nr Rl.1.272.7.2019 z 01 lipca 2019</w:t>
      </w:r>
      <w:r w:rsidR="00BB5E6E">
        <w:rPr>
          <w:rFonts w:asciiTheme="minorHAnsi" w:hAnsiTheme="minorHAnsi" w:cstheme="minorHAnsi"/>
          <w:sz w:val="26"/>
          <w:szCs w:val="26"/>
        </w:rPr>
        <w:t xml:space="preserve"> r.</w:t>
      </w:r>
    </w:p>
    <w:p w14:paraId="26680E88" w14:textId="0176E173" w:rsidR="00BB5E6E" w:rsidRPr="00BB5E6E" w:rsidRDefault="00BB5E6E" w:rsidP="00BB5E6E">
      <w:pPr>
        <w:pStyle w:val="Akapitzlist"/>
        <w:spacing w:after="0" w:line="240" w:lineRule="auto"/>
        <w:ind w:left="0" w:firstLine="567"/>
        <w:jc w:val="both"/>
        <w:rPr>
          <w:rFonts w:eastAsia="Times New Roman" w:cstheme="minorHAnsi"/>
          <w:sz w:val="26"/>
          <w:szCs w:val="26"/>
          <w:lang w:eastAsia="pl-PL"/>
        </w:rPr>
      </w:pPr>
      <w:r w:rsidRPr="00BB5E6E">
        <w:rPr>
          <w:rFonts w:cstheme="minorHAnsi"/>
          <w:sz w:val="26"/>
          <w:szCs w:val="26"/>
          <w:lang w:eastAsia="pl-PL"/>
        </w:rPr>
        <w:t xml:space="preserve">Koszt odbierania i zagospodarowania odpadów komunalnych: zmieszanych </w:t>
      </w:r>
      <w:r>
        <w:rPr>
          <w:rFonts w:cstheme="minorHAnsi"/>
          <w:sz w:val="26"/>
          <w:szCs w:val="26"/>
          <w:lang w:eastAsia="pl-PL"/>
        </w:rPr>
        <w:br/>
      </w:r>
      <w:r w:rsidRPr="00BB5E6E">
        <w:rPr>
          <w:rFonts w:cstheme="minorHAnsi"/>
          <w:sz w:val="26"/>
          <w:szCs w:val="26"/>
          <w:lang w:eastAsia="pl-PL"/>
        </w:rPr>
        <w:t xml:space="preserve">i zbieranych selektywnie z nieruchomości zamieszkałych i niezamieszkałych z terenu Gminy Inowrocław oraz zorganizowania i prowadzenia Punktu Selektywnego Zbierania Odpadów Komunalnych dla Gminy Inowrocław w 2019 roku wyniósł: </w:t>
      </w:r>
      <w:r w:rsidRPr="00BB5E6E">
        <w:rPr>
          <w:rFonts w:eastAsia="Times New Roman" w:cstheme="minorHAnsi"/>
          <w:sz w:val="26"/>
          <w:szCs w:val="26"/>
          <w:lang w:eastAsia="pl-PL"/>
        </w:rPr>
        <w:t xml:space="preserve">1 743 841,95 </w:t>
      </w:r>
      <w:r w:rsidR="001944CA">
        <w:rPr>
          <w:rFonts w:eastAsia="Times New Roman" w:cstheme="minorHAnsi"/>
          <w:sz w:val="26"/>
          <w:szCs w:val="26"/>
          <w:lang w:eastAsia="pl-PL"/>
        </w:rPr>
        <w:t>zł</w:t>
      </w:r>
    </w:p>
    <w:p w14:paraId="02302EBD" w14:textId="77777777" w:rsidR="005E229D" w:rsidRPr="0050157C" w:rsidRDefault="005E229D" w:rsidP="0036591D">
      <w:pPr>
        <w:widowControl w:val="0"/>
        <w:ind w:left="349"/>
        <w:jc w:val="both"/>
        <w:rPr>
          <w:rFonts w:asciiTheme="minorHAnsi" w:hAnsiTheme="minorHAnsi" w:cstheme="minorHAnsi"/>
          <w:sz w:val="18"/>
        </w:rPr>
      </w:pPr>
    </w:p>
    <w:p w14:paraId="0D7DCB80" w14:textId="74222263" w:rsidR="00176199" w:rsidRPr="0050157C" w:rsidRDefault="00176199" w:rsidP="0036591D">
      <w:pPr>
        <w:widowControl w:val="0"/>
        <w:ind w:firstLine="567"/>
        <w:jc w:val="both"/>
        <w:rPr>
          <w:rFonts w:asciiTheme="minorHAnsi" w:hAnsiTheme="minorHAnsi" w:cstheme="minorHAnsi"/>
          <w:sz w:val="26"/>
        </w:rPr>
      </w:pPr>
      <w:r w:rsidRPr="0050157C">
        <w:rPr>
          <w:rFonts w:asciiTheme="minorHAnsi" w:hAnsiTheme="minorHAnsi" w:cstheme="minorHAnsi"/>
          <w:sz w:val="26"/>
        </w:rPr>
        <w:t xml:space="preserve">Z pobranych </w:t>
      </w:r>
      <w:r w:rsidR="0038403E" w:rsidRPr="0050157C">
        <w:rPr>
          <w:rFonts w:asciiTheme="minorHAnsi" w:hAnsiTheme="minorHAnsi" w:cstheme="minorHAnsi"/>
          <w:sz w:val="26"/>
        </w:rPr>
        <w:t xml:space="preserve">od właścicieli nieruchomości zamieszkałych i niezamieszkałych </w:t>
      </w:r>
      <w:r w:rsidRPr="0050157C">
        <w:rPr>
          <w:rFonts w:asciiTheme="minorHAnsi" w:hAnsiTheme="minorHAnsi" w:cstheme="minorHAnsi"/>
          <w:sz w:val="26"/>
        </w:rPr>
        <w:t xml:space="preserve">opłat za gospodarowanie odpadami komunalnymi </w:t>
      </w:r>
      <w:r w:rsidRPr="0050157C">
        <w:rPr>
          <w:rStyle w:val="Uwydatnienie"/>
          <w:rFonts w:asciiTheme="minorHAnsi" w:hAnsiTheme="minorHAnsi" w:cstheme="minorHAnsi"/>
          <w:i w:val="0"/>
          <w:sz w:val="26"/>
        </w:rPr>
        <w:t>gmina</w:t>
      </w:r>
      <w:r w:rsidRPr="0050157C">
        <w:rPr>
          <w:rFonts w:asciiTheme="minorHAnsi" w:hAnsiTheme="minorHAnsi" w:cstheme="minorHAnsi"/>
          <w:sz w:val="26"/>
        </w:rPr>
        <w:t xml:space="preserve"> pokrywa koszty funkcjonowania systemu gospodarowania odpadami komunalnymi, które obejmują koszty:</w:t>
      </w:r>
    </w:p>
    <w:p w14:paraId="2DF4A1E1" w14:textId="77777777" w:rsidR="00176199" w:rsidRPr="0050157C" w:rsidRDefault="00176199" w:rsidP="009F0D51">
      <w:pPr>
        <w:pStyle w:val="Akapitzlist"/>
        <w:widowControl w:val="0"/>
        <w:numPr>
          <w:ilvl w:val="0"/>
          <w:numId w:val="10"/>
        </w:numPr>
        <w:tabs>
          <w:tab w:val="left" w:pos="709"/>
        </w:tabs>
        <w:ind w:left="709"/>
        <w:jc w:val="both"/>
        <w:rPr>
          <w:rFonts w:cstheme="minorHAnsi"/>
          <w:sz w:val="26"/>
        </w:rPr>
      </w:pPr>
      <w:r w:rsidRPr="0050157C">
        <w:rPr>
          <w:rFonts w:cstheme="minorHAnsi"/>
          <w:sz w:val="26"/>
        </w:rPr>
        <w:t>odbierania, transportu, zbierania, odzysku i unieszkodliwiania odpadów komunalnych;</w:t>
      </w:r>
    </w:p>
    <w:p w14:paraId="1CF2FDF2" w14:textId="77777777" w:rsidR="00176199" w:rsidRPr="0050157C" w:rsidRDefault="00176199" w:rsidP="009F0D51">
      <w:pPr>
        <w:pStyle w:val="Akapitzlist"/>
        <w:widowControl w:val="0"/>
        <w:numPr>
          <w:ilvl w:val="0"/>
          <w:numId w:val="10"/>
        </w:numPr>
        <w:tabs>
          <w:tab w:val="left" w:pos="709"/>
        </w:tabs>
        <w:ind w:left="709"/>
        <w:jc w:val="both"/>
        <w:rPr>
          <w:rFonts w:cstheme="minorHAnsi"/>
          <w:sz w:val="26"/>
        </w:rPr>
      </w:pPr>
      <w:r w:rsidRPr="0050157C">
        <w:rPr>
          <w:rFonts w:cstheme="minorHAnsi"/>
          <w:sz w:val="26"/>
        </w:rPr>
        <w:t xml:space="preserve">tworzenia i </w:t>
      </w:r>
      <w:r w:rsidRPr="0050157C">
        <w:rPr>
          <w:rStyle w:val="Uwydatnienie"/>
          <w:rFonts w:cstheme="minorHAnsi"/>
          <w:i w:val="0"/>
          <w:sz w:val="26"/>
        </w:rPr>
        <w:t>utrzymania</w:t>
      </w:r>
      <w:r w:rsidRPr="0050157C">
        <w:rPr>
          <w:rFonts w:cstheme="minorHAnsi"/>
          <w:sz w:val="26"/>
        </w:rPr>
        <w:t xml:space="preserve"> punktów selektywnego zbierania odpadów komunalnych;</w:t>
      </w:r>
    </w:p>
    <w:p w14:paraId="3104F226" w14:textId="77777777" w:rsidR="00176199" w:rsidRPr="0050157C" w:rsidRDefault="00176199" w:rsidP="009F0D51">
      <w:pPr>
        <w:pStyle w:val="Akapitzlist"/>
        <w:widowControl w:val="0"/>
        <w:numPr>
          <w:ilvl w:val="0"/>
          <w:numId w:val="10"/>
        </w:numPr>
        <w:tabs>
          <w:tab w:val="left" w:pos="709"/>
        </w:tabs>
        <w:ind w:left="709"/>
        <w:jc w:val="both"/>
        <w:rPr>
          <w:rFonts w:cstheme="minorHAnsi"/>
          <w:sz w:val="26"/>
        </w:rPr>
      </w:pPr>
      <w:r w:rsidRPr="0050157C">
        <w:rPr>
          <w:rFonts w:cstheme="minorHAnsi"/>
          <w:sz w:val="26"/>
        </w:rPr>
        <w:t>obsługi administracyjnej tego systemu;</w:t>
      </w:r>
    </w:p>
    <w:p w14:paraId="25CA6F5A" w14:textId="48B3B9BD" w:rsidR="00205C62" w:rsidRPr="0050157C" w:rsidRDefault="00176199" w:rsidP="009F0D51">
      <w:pPr>
        <w:pStyle w:val="Akapitzlist"/>
        <w:widowControl w:val="0"/>
        <w:numPr>
          <w:ilvl w:val="0"/>
          <w:numId w:val="10"/>
        </w:numPr>
        <w:tabs>
          <w:tab w:val="left" w:pos="709"/>
        </w:tabs>
        <w:ind w:left="709"/>
        <w:jc w:val="both"/>
        <w:rPr>
          <w:rFonts w:cstheme="minorHAnsi"/>
          <w:sz w:val="26"/>
        </w:rPr>
      </w:pPr>
      <w:r w:rsidRPr="0050157C">
        <w:rPr>
          <w:rFonts w:cstheme="minorHAnsi"/>
          <w:sz w:val="26"/>
        </w:rPr>
        <w:t>edukacji ekologicznej w zakresie prawidłowego postępowania z odpadami komunalnymi</w:t>
      </w:r>
      <w:r w:rsidR="00205C62" w:rsidRPr="0050157C">
        <w:rPr>
          <w:rFonts w:cstheme="minorHAnsi"/>
          <w:sz w:val="26"/>
        </w:rPr>
        <w:t>;</w:t>
      </w:r>
    </w:p>
    <w:p w14:paraId="621E977A" w14:textId="77777777" w:rsidR="00176199" w:rsidRPr="0050157C" w:rsidRDefault="00205C62" w:rsidP="009F0D51">
      <w:pPr>
        <w:pStyle w:val="Akapitzlist"/>
        <w:widowControl w:val="0"/>
        <w:numPr>
          <w:ilvl w:val="0"/>
          <w:numId w:val="10"/>
        </w:numPr>
        <w:tabs>
          <w:tab w:val="left" w:pos="709"/>
        </w:tabs>
        <w:ind w:left="709"/>
        <w:jc w:val="both"/>
        <w:rPr>
          <w:rFonts w:cstheme="minorHAnsi"/>
          <w:sz w:val="26"/>
        </w:rPr>
      </w:pPr>
      <w:r w:rsidRPr="0050157C">
        <w:rPr>
          <w:rFonts w:cstheme="minorHAnsi"/>
          <w:sz w:val="26"/>
        </w:rPr>
        <w:t xml:space="preserve">usuwanie </w:t>
      </w:r>
      <w:r w:rsidR="00D05B6E" w:rsidRPr="0050157C">
        <w:rPr>
          <w:rFonts w:cstheme="minorHAnsi"/>
          <w:sz w:val="26"/>
        </w:rPr>
        <w:t>dzikich „wysypisk śmieci”</w:t>
      </w:r>
      <w:r w:rsidR="00176199" w:rsidRPr="0050157C">
        <w:rPr>
          <w:rFonts w:cstheme="minorHAnsi"/>
          <w:sz w:val="26"/>
        </w:rPr>
        <w:t>.</w:t>
      </w:r>
    </w:p>
    <w:p w14:paraId="5CFF1ECA" w14:textId="0594F086" w:rsidR="000D7227" w:rsidRPr="0050157C" w:rsidRDefault="00A72A30" w:rsidP="00D05B6E">
      <w:pPr>
        <w:widowControl w:val="0"/>
        <w:autoSpaceDE w:val="0"/>
        <w:autoSpaceDN w:val="0"/>
        <w:adjustRightInd w:val="0"/>
        <w:ind w:firstLine="426"/>
        <w:jc w:val="both"/>
        <w:rPr>
          <w:rFonts w:asciiTheme="minorHAnsi" w:hAnsiTheme="minorHAnsi" w:cstheme="minorHAnsi"/>
          <w:sz w:val="26"/>
          <w:szCs w:val="26"/>
        </w:rPr>
      </w:pPr>
      <w:r w:rsidRPr="0050157C">
        <w:rPr>
          <w:rStyle w:val="alb"/>
          <w:rFonts w:asciiTheme="minorHAnsi" w:hAnsiTheme="minorHAnsi" w:cstheme="minorHAnsi"/>
          <w:sz w:val="26"/>
          <w:szCs w:val="26"/>
        </w:rPr>
        <w:t>W</w:t>
      </w:r>
      <w:r w:rsidR="00BA6618" w:rsidRPr="0050157C">
        <w:rPr>
          <w:rStyle w:val="alb"/>
          <w:rFonts w:asciiTheme="minorHAnsi" w:hAnsiTheme="minorHAnsi" w:cstheme="minorHAnsi"/>
          <w:sz w:val="26"/>
          <w:szCs w:val="26"/>
        </w:rPr>
        <w:t xml:space="preserve"> </w:t>
      </w:r>
      <w:r w:rsidR="00205C62" w:rsidRPr="0050157C">
        <w:rPr>
          <w:rStyle w:val="alb"/>
          <w:rFonts w:asciiTheme="minorHAnsi" w:hAnsiTheme="minorHAnsi" w:cstheme="minorHAnsi"/>
          <w:sz w:val="26"/>
          <w:szCs w:val="26"/>
        </w:rPr>
        <w:t xml:space="preserve">związku z </w:t>
      </w:r>
      <w:r w:rsidR="001E24E0" w:rsidRPr="0050157C">
        <w:rPr>
          <w:rStyle w:val="alb"/>
          <w:rFonts w:asciiTheme="minorHAnsi" w:hAnsiTheme="minorHAnsi" w:cstheme="minorHAnsi"/>
          <w:sz w:val="26"/>
          <w:szCs w:val="26"/>
        </w:rPr>
        <w:t>Rozporządzeni</w:t>
      </w:r>
      <w:r w:rsidR="000D7227" w:rsidRPr="0050157C">
        <w:rPr>
          <w:rStyle w:val="alb"/>
          <w:rFonts w:asciiTheme="minorHAnsi" w:hAnsiTheme="minorHAnsi" w:cstheme="minorHAnsi"/>
          <w:sz w:val="26"/>
          <w:szCs w:val="26"/>
        </w:rPr>
        <w:t>em</w:t>
      </w:r>
      <w:r w:rsidR="001E24E0" w:rsidRPr="0050157C">
        <w:rPr>
          <w:rStyle w:val="alb"/>
          <w:rFonts w:asciiTheme="minorHAnsi" w:hAnsiTheme="minorHAnsi" w:cstheme="minorHAnsi"/>
          <w:sz w:val="26"/>
          <w:szCs w:val="26"/>
        </w:rPr>
        <w:t xml:space="preserve"> </w:t>
      </w:r>
      <w:r w:rsidR="00EF2E81" w:rsidRPr="0050157C">
        <w:rPr>
          <w:rFonts w:asciiTheme="minorHAnsi" w:hAnsiTheme="minorHAnsi" w:cstheme="minorHAnsi"/>
          <w:sz w:val="26"/>
          <w:szCs w:val="26"/>
        </w:rPr>
        <w:t xml:space="preserve">Ministra Środowiska z dnia 29 grudnia 2016 r. </w:t>
      </w:r>
      <w:r w:rsidR="006D6D17">
        <w:rPr>
          <w:rFonts w:asciiTheme="minorHAnsi" w:hAnsiTheme="minorHAnsi" w:cstheme="minorHAnsi"/>
          <w:sz w:val="26"/>
          <w:szCs w:val="26"/>
        </w:rPr>
        <w:br/>
      </w:r>
      <w:r w:rsidR="00EF2E81" w:rsidRPr="0050157C">
        <w:rPr>
          <w:rFonts w:asciiTheme="minorHAnsi" w:hAnsiTheme="minorHAnsi" w:cstheme="minorHAnsi"/>
          <w:sz w:val="26"/>
          <w:szCs w:val="26"/>
        </w:rPr>
        <w:t>w sprawie szczegółowego sposobu selektywnego zbierania wybranych frakcji odpadów obligując</w:t>
      </w:r>
      <w:r w:rsidR="000D7227" w:rsidRPr="0050157C">
        <w:rPr>
          <w:rFonts w:asciiTheme="minorHAnsi" w:hAnsiTheme="minorHAnsi" w:cstheme="minorHAnsi"/>
          <w:sz w:val="26"/>
          <w:szCs w:val="26"/>
        </w:rPr>
        <w:t>ym</w:t>
      </w:r>
      <w:r w:rsidR="00EF2E81" w:rsidRPr="0050157C">
        <w:rPr>
          <w:rFonts w:asciiTheme="minorHAnsi" w:hAnsiTheme="minorHAnsi" w:cstheme="minorHAnsi"/>
          <w:sz w:val="26"/>
          <w:szCs w:val="26"/>
        </w:rPr>
        <w:t xml:space="preserve"> gminy do selektywnego odbierania odpadów ulegających biodegradacji, ze szczególnym uwzględnieniem bioodpadów oraz dostosowania pojemników do jego wymogów</w:t>
      </w:r>
      <w:r w:rsidR="00205C62" w:rsidRPr="0050157C">
        <w:rPr>
          <w:rFonts w:asciiTheme="minorHAnsi" w:hAnsiTheme="minorHAnsi" w:cstheme="minorHAnsi"/>
          <w:sz w:val="26"/>
          <w:szCs w:val="26"/>
        </w:rPr>
        <w:t xml:space="preserve">, </w:t>
      </w:r>
      <w:r w:rsidR="00BB5E6E">
        <w:rPr>
          <w:rFonts w:asciiTheme="minorHAnsi" w:hAnsiTheme="minorHAnsi" w:cstheme="minorHAnsi"/>
          <w:sz w:val="26"/>
          <w:szCs w:val="26"/>
        </w:rPr>
        <w:t xml:space="preserve">od 1 lipca 2019 umożliwiono mieszkańcom odbiór </w:t>
      </w:r>
      <w:r w:rsidR="000D7227" w:rsidRPr="0050157C">
        <w:rPr>
          <w:rFonts w:asciiTheme="minorHAnsi" w:hAnsiTheme="minorHAnsi" w:cstheme="minorHAnsi"/>
          <w:sz w:val="26"/>
          <w:szCs w:val="26"/>
        </w:rPr>
        <w:t xml:space="preserve">frakcji odpadów </w:t>
      </w:r>
      <w:r w:rsidR="00BB5E6E">
        <w:rPr>
          <w:rFonts w:asciiTheme="minorHAnsi" w:hAnsiTheme="minorHAnsi" w:cstheme="minorHAnsi"/>
          <w:sz w:val="26"/>
          <w:szCs w:val="26"/>
        </w:rPr>
        <w:t xml:space="preserve">biodegradowalnych </w:t>
      </w:r>
      <w:r w:rsidR="000D7227" w:rsidRPr="0050157C">
        <w:rPr>
          <w:rFonts w:asciiTheme="minorHAnsi" w:hAnsiTheme="minorHAnsi" w:cstheme="minorHAnsi"/>
          <w:sz w:val="26"/>
          <w:szCs w:val="26"/>
        </w:rPr>
        <w:t>w pojemniku koloru brązowego.</w:t>
      </w:r>
    </w:p>
    <w:p w14:paraId="424D1269" w14:textId="4D05E300" w:rsidR="00EF2E81" w:rsidRDefault="000D7227" w:rsidP="00D05B6E">
      <w:pPr>
        <w:widowControl w:val="0"/>
        <w:autoSpaceDE w:val="0"/>
        <w:autoSpaceDN w:val="0"/>
        <w:adjustRightInd w:val="0"/>
        <w:ind w:firstLine="426"/>
        <w:jc w:val="both"/>
        <w:rPr>
          <w:rStyle w:val="alb"/>
          <w:rFonts w:asciiTheme="minorHAnsi" w:hAnsiTheme="minorHAnsi" w:cstheme="minorHAnsi"/>
          <w:sz w:val="26"/>
          <w:szCs w:val="26"/>
        </w:rPr>
      </w:pPr>
      <w:r w:rsidRPr="0050157C">
        <w:rPr>
          <w:rFonts w:asciiTheme="minorHAnsi" w:hAnsiTheme="minorHAnsi" w:cstheme="minorHAnsi"/>
          <w:sz w:val="26"/>
          <w:szCs w:val="26"/>
        </w:rPr>
        <w:t>A</w:t>
      </w:r>
      <w:r w:rsidR="00205C62" w:rsidRPr="0050157C">
        <w:rPr>
          <w:rFonts w:asciiTheme="minorHAnsi" w:hAnsiTheme="minorHAnsi" w:cstheme="minorHAnsi"/>
          <w:sz w:val="26"/>
          <w:szCs w:val="26"/>
        </w:rPr>
        <w:t xml:space="preserve">by było możliwe </w:t>
      </w:r>
      <w:r w:rsidR="00205C62" w:rsidRPr="0050157C">
        <w:rPr>
          <w:rStyle w:val="alb"/>
          <w:rFonts w:asciiTheme="minorHAnsi" w:hAnsiTheme="minorHAnsi" w:cstheme="minorHAnsi"/>
          <w:sz w:val="26"/>
          <w:szCs w:val="26"/>
        </w:rPr>
        <w:t>sfinansowani</w:t>
      </w:r>
      <w:r w:rsidR="00D05B6E" w:rsidRPr="0050157C">
        <w:rPr>
          <w:rStyle w:val="alb"/>
          <w:rFonts w:asciiTheme="minorHAnsi" w:hAnsiTheme="minorHAnsi" w:cstheme="minorHAnsi"/>
          <w:sz w:val="26"/>
          <w:szCs w:val="26"/>
        </w:rPr>
        <w:t>e</w:t>
      </w:r>
      <w:r w:rsidR="00205C62" w:rsidRPr="0050157C">
        <w:rPr>
          <w:rStyle w:val="alb"/>
          <w:rFonts w:asciiTheme="minorHAnsi" w:hAnsiTheme="minorHAnsi" w:cstheme="minorHAnsi"/>
          <w:sz w:val="26"/>
          <w:szCs w:val="26"/>
        </w:rPr>
        <w:t xml:space="preserve"> </w:t>
      </w:r>
      <w:r w:rsidRPr="0050157C">
        <w:rPr>
          <w:rStyle w:val="alb"/>
          <w:rFonts w:asciiTheme="minorHAnsi" w:hAnsiTheme="minorHAnsi" w:cstheme="minorHAnsi"/>
          <w:sz w:val="26"/>
          <w:szCs w:val="26"/>
        </w:rPr>
        <w:t xml:space="preserve">wszystkich </w:t>
      </w:r>
      <w:r w:rsidR="00205C62" w:rsidRPr="0050157C">
        <w:rPr>
          <w:rStyle w:val="alb"/>
          <w:rFonts w:asciiTheme="minorHAnsi" w:hAnsiTheme="minorHAnsi" w:cstheme="minorHAnsi"/>
          <w:sz w:val="26"/>
          <w:szCs w:val="26"/>
        </w:rPr>
        <w:t xml:space="preserve">zadań wymienionych w pkt </w:t>
      </w:r>
      <w:r w:rsidR="009F0D51" w:rsidRPr="0050157C">
        <w:rPr>
          <w:rStyle w:val="alb"/>
          <w:rFonts w:asciiTheme="minorHAnsi" w:hAnsiTheme="minorHAnsi" w:cstheme="minorHAnsi"/>
          <w:sz w:val="26"/>
          <w:szCs w:val="26"/>
        </w:rPr>
        <w:br/>
      </w:r>
      <w:r w:rsidR="00205C62" w:rsidRPr="0050157C">
        <w:rPr>
          <w:rStyle w:val="alb"/>
          <w:rFonts w:asciiTheme="minorHAnsi" w:hAnsiTheme="minorHAnsi" w:cstheme="minorHAnsi"/>
          <w:sz w:val="26"/>
          <w:szCs w:val="26"/>
        </w:rPr>
        <w:t>1-</w:t>
      </w:r>
      <w:r w:rsidR="00D05B6E" w:rsidRPr="0050157C">
        <w:rPr>
          <w:rStyle w:val="alb"/>
          <w:rFonts w:asciiTheme="minorHAnsi" w:hAnsiTheme="minorHAnsi" w:cstheme="minorHAnsi"/>
          <w:sz w:val="26"/>
          <w:szCs w:val="26"/>
        </w:rPr>
        <w:t>5</w:t>
      </w:r>
      <w:r w:rsidRPr="0050157C">
        <w:rPr>
          <w:rStyle w:val="alb"/>
          <w:rFonts w:asciiTheme="minorHAnsi" w:hAnsiTheme="minorHAnsi" w:cstheme="minorHAnsi"/>
          <w:sz w:val="26"/>
          <w:szCs w:val="26"/>
        </w:rPr>
        <w:t xml:space="preserve"> oraz biorąc pod uwagę ogólnopolską tendencję wzrostu cen za gospodarowanie odpadami</w:t>
      </w:r>
      <w:r w:rsidR="00205C62" w:rsidRPr="0050157C">
        <w:rPr>
          <w:rStyle w:val="alb"/>
          <w:rFonts w:asciiTheme="minorHAnsi" w:hAnsiTheme="minorHAnsi" w:cstheme="minorHAnsi"/>
          <w:sz w:val="26"/>
          <w:szCs w:val="26"/>
        </w:rPr>
        <w:t xml:space="preserve">, niezbędnym </w:t>
      </w:r>
      <w:r w:rsidR="00BB5E6E">
        <w:rPr>
          <w:rStyle w:val="alb"/>
          <w:rFonts w:asciiTheme="minorHAnsi" w:hAnsiTheme="minorHAnsi" w:cstheme="minorHAnsi"/>
          <w:sz w:val="26"/>
          <w:szCs w:val="26"/>
        </w:rPr>
        <w:t>było</w:t>
      </w:r>
      <w:r w:rsidR="00D05B6E" w:rsidRPr="0050157C">
        <w:rPr>
          <w:rStyle w:val="alb"/>
          <w:rFonts w:asciiTheme="minorHAnsi" w:hAnsiTheme="minorHAnsi" w:cstheme="minorHAnsi"/>
          <w:sz w:val="26"/>
          <w:szCs w:val="26"/>
        </w:rPr>
        <w:t xml:space="preserve"> </w:t>
      </w:r>
      <w:r w:rsidR="00205C62" w:rsidRPr="0050157C">
        <w:rPr>
          <w:rStyle w:val="alb"/>
          <w:rFonts w:asciiTheme="minorHAnsi" w:hAnsiTheme="minorHAnsi" w:cstheme="minorHAnsi"/>
          <w:sz w:val="26"/>
          <w:szCs w:val="26"/>
        </w:rPr>
        <w:t>podniesienie stawki opłaty za gospodarowanie odpadami komunalnymi</w:t>
      </w:r>
      <w:r w:rsidR="00BB5E6E">
        <w:rPr>
          <w:rStyle w:val="alb"/>
          <w:rFonts w:asciiTheme="minorHAnsi" w:hAnsiTheme="minorHAnsi" w:cstheme="minorHAnsi"/>
          <w:sz w:val="26"/>
          <w:szCs w:val="26"/>
        </w:rPr>
        <w:t>.</w:t>
      </w:r>
    </w:p>
    <w:p w14:paraId="75E24380" w14:textId="4C3A8E5F" w:rsidR="00BB5E6E" w:rsidRPr="00BB5E6E" w:rsidRDefault="00BB5E6E" w:rsidP="00D05B6E">
      <w:pPr>
        <w:widowControl w:val="0"/>
        <w:autoSpaceDE w:val="0"/>
        <w:autoSpaceDN w:val="0"/>
        <w:adjustRightInd w:val="0"/>
        <w:ind w:firstLine="426"/>
        <w:jc w:val="both"/>
        <w:rPr>
          <w:rStyle w:val="alb"/>
          <w:rFonts w:asciiTheme="minorHAnsi" w:hAnsiTheme="minorHAnsi" w:cstheme="minorHAnsi"/>
          <w:sz w:val="26"/>
          <w:szCs w:val="26"/>
        </w:rPr>
      </w:pPr>
      <w:r w:rsidRPr="00BB5E6E">
        <w:rPr>
          <w:rFonts w:asciiTheme="minorHAnsi" w:hAnsiTheme="minorHAnsi" w:cstheme="minorHAnsi"/>
          <w:sz w:val="26"/>
          <w:szCs w:val="26"/>
        </w:rPr>
        <w:lastRenderedPageBreak/>
        <w:t>Razem wydatki poniesione na funkcjonowanie systemu gospodarowania odpadami komunalnymi w 2019 r.</w:t>
      </w:r>
      <w:r>
        <w:rPr>
          <w:rFonts w:asciiTheme="minorHAnsi" w:hAnsiTheme="minorHAnsi" w:cstheme="minorHAnsi"/>
          <w:sz w:val="26"/>
          <w:szCs w:val="26"/>
        </w:rPr>
        <w:t xml:space="preserve"> wyniosły</w:t>
      </w:r>
      <w:r w:rsidRPr="00BB5E6E">
        <w:rPr>
          <w:rFonts w:asciiTheme="minorHAnsi" w:hAnsiTheme="minorHAnsi" w:cstheme="minorHAnsi"/>
          <w:sz w:val="26"/>
          <w:szCs w:val="26"/>
        </w:rPr>
        <w:t>: 2 112 142,15 zł</w:t>
      </w:r>
    </w:p>
    <w:p w14:paraId="21C8169F" w14:textId="77777777" w:rsidR="00401D1E" w:rsidRPr="0050157C" w:rsidRDefault="00401D1E" w:rsidP="0036591D">
      <w:pPr>
        <w:widowControl w:val="0"/>
        <w:rPr>
          <w:rStyle w:val="alb"/>
          <w:rFonts w:asciiTheme="minorHAnsi" w:hAnsiTheme="minorHAnsi" w:cstheme="minorHAnsi"/>
          <w:sz w:val="16"/>
        </w:rPr>
      </w:pPr>
    </w:p>
    <w:p w14:paraId="14188863" w14:textId="77777777" w:rsidR="00044561" w:rsidRPr="0050157C" w:rsidRDefault="00FC71C9" w:rsidP="0036591D">
      <w:pPr>
        <w:pStyle w:val="Nagwek1"/>
        <w:widowControl w:val="0"/>
        <w:rPr>
          <w:rFonts w:asciiTheme="minorHAnsi" w:hAnsiTheme="minorHAnsi" w:cstheme="minorHAnsi"/>
        </w:rPr>
      </w:pPr>
      <w:bookmarkStart w:id="6" w:name="_Toc57096508"/>
      <w:r w:rsidRPr="0050157C">
        <w:rPr>
          <w:rFonts w:asciiTheme="minorHAnsi" w:hAnsiTheme="minorHAnsi" w:cstheme="minorHAnsi"/>
        </w:rPr>
        <w:t>L</w:t>
      </w:r>
      <w:r w:rsidR="00044561" w:rsidRPr="0050157C">
        <w:rPr>
          <w:rFonts w:asciiTheme="minorHAnsi" w:hAnsiTheme="minorHAnsi" w:cstheme="minorHAnsi"/>
        </w:rPr>
        <w:t>iczba mieszkańców</w:t>
      </w:r>
      <w:bookmarkEnd w:id="6"/>
    </w:p>
    <w:p w14:paraId="0C350167" w14:textId="77777777" w:rsidR="00044561" w:rsidRPr="0050157C" w:rsidRDefault="00044561" w:rsidP="0036591D">
      <w:pPr>
        <w:widowControl w:val="0"/>
        <w:rPr>
          <w:rStyle w:val="alb"/>
          <w:rFonts w:asciiTheme="minorHAnsi" w:hAnsiTheme="minorHAnsi" w:cstheme="minorHAnsi"/>
        </w:rPr>
      </w:pPr>
    </w:p>
    <w:p w14:paraId="6883922D" w14:textId="3D5A4A71" w:rsidR="00FC71C9" w:rsidRPr="0050157C" w:rsidRDefault="00A94F44" w:rsidP="000D7227">
      <w:pPr>
        <w:widowControl w:val="0"/>
        <w:spacing w:line="276" w:lineRule="auto"/>
        <w:ind w:firstLine="567"/>
        <w:jc w:val="both"/>
        <w:rPr>
          <w:rStyle w:val="alb"/>
          <w:rFonts w:asciiTheme="minorHAnsi" w:hAnsiTheme="minorHAnsi" w:cstheme="minorHAnsi"/>
          <w:sz w:val="26"/>
        </w:rPr>
      </w:pPr>
      <w:r w:rsidRPr="0050157C">
        <w:rPr>
          <w:rFonts w:asciiTheme="minorHAnsi" w:hAnsiTheme="minorHAnsi" w:cstheme="minorHAnsi"/>
          <w:spacing w:val="-1"/>
          <w:sz w:val="26"/>
        </w:rPr>
        <w:t>L</w:t>
      </w:r>
      <w:r w:rsidRPr="0050157C">
        <w:rPr>
          <w:rFonts w:asciiTheme="minorHAnsi" w:hAnsiTheme="minorHAnsi" w:cstheme="minorHAnsi"/>
          <w:spacing w:val="1"/>
          <w:sz w:val="26"/>
        </w:rPr>
        <w:t>i</w:t>
      </w:r>
      <w:r w:rsidRPr="0050157C">
        <w:rPr>
          <w:rFonts w:asciiTheme="minorHAnsi" w:hAnsiTheme="minorHAnsi" w:cstheme="minorHAnsi"/>
          <w:sz w:val="26"/>
        </w:rPr>
        <w:t>czba</w:t>
      </w:r>
      <w:r w:rsidRPr="0050157C">
        <w:rPr>
          <w:rFonts w:asciiTheme="minorHAnsi" w:hAnsiTheme="minorHAnsi" w:cstheme="minorHAnsi"/>
          <w:spacing w:val="2"/>
          <w:sz w:val="26"/>
        </w:rPr>
        <w:t xml:space="preserve"> </w:t>
      </w:r>
      <w:r w:rsidRPr="0050157C">
        <w:rPr>
          <w:rFonts w:asciiTheme="minorHAnsi" w:hAnsiTheme="minorHAnsi" w:cstheme="minorHAnsi"/>
          <w:spacing w:val="-1"/>
          <w:sz w:val="26"/>
        </w:rPr>
        <w:t>mi</w:t>
      </w:r>
      <w:r w:rsidRPr="0050157C">
        <w:rPr>
          <w:rFonts w:asciiTheme="minorHAnsi" w:hAnsiTheme="minorHAnsi" w:cstheme="minorHAnsi"/>
          <w:sz w:val="26"/>
        </w:rPr>
        <w:t>e</w:t>
      </w:r>
      <w:r w:rsidRPr="0050157C">
        <w:rPr>
          <w:rFonts w:asciiTheme="minorHAnsi" w:hAnsiTheme="minorHAnsi" w:cstheme="minorHAnsi"/>
          <w:spacing w:val="2"/>
          <w:sz w:val="26"/>
        </w:rPr>
        <w:t>s</w:t>
      </w:r>
      <w:r w:rsidRPr="0050157C">
        <w:rPr>
          <w:rFonts w:asciiTheme="minorHAnsi" w:hAnsiTheme="minorHAnsi" w:cstheme="minorHAnsi"/>
          <w:sz w:val="26"/>
        </w:rPr>
        <w:t>zkańców G</w:t>
      </w:r>
      <w:r w:rsidRPr="0050157C">
        <w:rPr>
          <w:rFonts w:asciiTheme="minorHAnsi" w:hAnsiTheme="minorHAnsi" w:cstheme="minorHAnsi"/>
          <w:spacing w:val="-1"/>
          <w:sz w:val="26"/>
        </w:rPr>
        <w:t>mi</w:t>
      </w:r>
      <w:r w:rsidRPr="0050157C">
        <w:rPr>
          <w:rFonts w:asciiTheme="minorHAnsi" w:hAnsiTheme="minorHAnsi" w:cstheme="minorHAnsi"/>
          <w:spacing w:val="2"/>
          <w:sz w:val="26"/>
        </w:rPr>
        <w:t>n</w:t>
      </w:r>
      <w:r w:rsidRPr="0050157C">
        <w:rPr>
          <w:rFonts w:asciiTheme="minorHAnsi" w:hAnsiTheme="minorHAnsi" w:cstheme="minorHAnsi"/>
          <w:sz w:val="26"/>
        </w:rPr>
        <w:t>y</w:t>
      </w:r>
      <w:r w:rsidRPr="0050157C">
        <w:rPr>
          <w:rFonts w:asciiTheme="minorHAnsi" w:hAnsiTheme="minorHAnsi" w:cstheme="minorHAnsi"/>
          <w:spacing w:val="4"/>
          <w:sz w:val="26"/>
        </w:rPr>
        <w:t xml:space="preserve"> Inowrocław według stanu z ewidencji ludności na dzień 31.12.201</w:t>
      </w:r>
      <w:r w:rsidR="00BB5E6E">
        <w:rPr>
          <w:rFonts w:asciiTheme="minorHAnsi" w:hAnsiTheme="minorHAnsi" w:cstheme="minorHAnsi"/>
          <w:spacing w:val="4"/>
          <w:sz w:val="26"/>
        </w:rPr>
        <w:t>9</w:t>
      </w:r>
      <w:r w:rsidRPr="0050157C">
        <w:rPr>
          <w:rFonts w:asciiTheme="minorHAnsi" w:hAnsiTheme="minorHAnsi" w:cstheme="minorHAnsi"/>
          <w:spacing w:val="4"/>
          <w:sz w:val="26"/>
        </w:rPr>
        <w:t xml:space="preserve"> r. </w:t>
      </w:r>
      <w:r w:rsidRPr="0050157C">
        <w:rPr>
          <w:rFonts w:asciiTheme="minorHAnsi" w:hAnsiTheme="minorHAnsi" w:cstheme="minorHAnsi"/>
          <w:spacing w:val="2"/>
          <w:sz w:val="26"/>
        </w:rPr>
        <w:t>w</w:t>
      </w:r>
      <w:r w:rsidRPr="0050157C">
        <w:rPr>
          <w:rFonts w:asciiTheme="minorHAnsi" w:hAnsiTheme="minorHAnsi" w:cstheme="minorHAnsi"/>
          <w:spacing w:val="-6"/>
          <w:sz w:val="26"/>
        </w:rPr>
        <w:t>y</w:t>
      </w:r>
      <w:r w:rsidRPr="0050157C">
        <w:rPr>
          <w:rFonts w:asciiTheme="minorHAnsi" w:hAnsiTheme="minorHAnsi" w:cstheme="minorHAnsi"/>
          <w:spacing w:val="2"/>
          <w:sz w:val="26"/>
        </w:rPr>
        <w:t>n</w:t>
      </w:r>
      <w:r w:rsidRPr="0050157C">
        <w:rPr>
          <w:rFonts w:asciiTheme="minorHAnsi" w:hAnsiTheme="minorHAnsi" w:cstheme="minorHAnsi"/>
          <w:sz w:val="26"/>
        </w:rPr>
        <w:t>osiła 11</w:t>
      </w:r>
      <w:r w:rsidR="00B62DE0" w:rsidRPr="0050157C">
        <w:rPr>
          <w:rFonts w:asciiTheme="minorHAnsi" w:hAnsiTheme="minorHAnsi" w:cstheme="minorHAnsi"/>
          <w:sz w:val="26"/>
        </w:rPr>
        <w:t>.</w:t>
      </w:r>
      <w:r w:rsidR="00BB5E6E">
        <w:rPr>
          <w:rFonts w:asciiTheme="minorHAnsi" w:hAnsiTheme="minorHAnsi" w:cstheme="minorHAnsi"/>
          <w:sz w:val="26"/>
        </w:rPr>
        <w:t>734</w:t>
      </w:r>
      <w:r w:rsidRPr="0050157C">
        <w:rPr>
          <w:rFonts w:asciiTheme="minorHAnsi" w:hAnsiTheme="minorHAnsi" w:cstheme="minorHAnsi"/>
          <w:sz w:val="26"/>
        </w:rPr>
        <w:t xml:space="preserve"> osób</w:t>
      </w:r>
      <w:r w:rsidR="0016566C" w:rsidRPr="0050157C">
        <w:rPr>
          <w:rFonts w:asciiTheme="minorHAnsi" w:hAnsiTheme="minorHAnsi" w:cstheme="minorHAnsi"/>
          <w:sz w:val="26"/>
        </w:rPr>
        <w:t xml:space="preserve">, tymczasem wg deklaracji było to zaledwie </w:t>
      </w:r>
      <w:r w:rsidR="0016566C" w:rsidRPr="0050157C">
        <w:rPr>
          <w:rFonts w:asciiTheme="minorHAnsi" w:hAnsiTheme="minorHAnsi" w:cstheme="minorHAnsi"/>
          <w:bCs/>
          <w:sz w:val="26"/>
          <w:szCs w:val="22"/>
        </w:rPr>
        <w:t>10</w:t>
      </w:r>
      <w:r w:rsidR="00F0699D" w:rsidRPr="0050157C">
        <w:rPr>
          <w:rFonts w:asciiTheme="minorHAnsi" w:hAnsiTheme="minorHAnsi" w:cstheme="minorHAnsi"/>
          <w:bCs/>
          <w:sz w:val="26"/>
          <w:szCs w:val="22"/>
        </w:rPr>
        <w:t>.</w:t>
      </w:r>
      <w:r w:rsidR="00BB5E6E">
        <w:rPr>
          <w:rFonts w:asciiTheme="minorHAnsi" w:hAnsiTheme="minorHAnsi" w:cstheme="minorHAnsi"/>
          <w:bCs/>
          <w:sz w:val="26"/>
          <w:szCs w:val="22"/>
        </w:rPr>
        <w:t>227</w:t>
      </w:r>
      <w:r w:rsidR="0016566C" w:rsidRPr="0050157C">
        <w:rPr>
          <w:rFonts w:asciiTheme="minorHAnsi" w:hAnsiTheme="minorHAnsi" w:cstheme="minorHAnsi"/>
          <w:bCs/>
          <w:sz w:val="26"/>
          <w:szCs w:val="22"/>
        </w:rPr>
        <w:t>.</w:t>
      </w:r>
      <w:r w:rsidR="0016566C" w:rsidRPr="0050157C">
        <w:rPr>
          <w:rFonts w:asciiTheme="minorHAnsi" w:hAnsiTheme="minorHAnsi" w:cstheme="minorHAnsi"/>
          <w:bCs/>
          <w:sz w:val="26"/>
          <w:szCs w:val="22"/>
          <w:u w:val="single"/>
        </w:rPr>
        <w:t xml:space="preserve"> </w:t>
      </w:r>
    </w:p>
    <w:p w14:paraId="7A77F5FE" w14:textId="1BF359A2" w:rsidR="00A72A30" w:rsidRPr="006D6D17" w:rsidRDefault="00A72A30">
      <w:pPr>
        <w:rPr>
          <w:rStyle w:val="alb"/>
          <w:rFonts w:asciiTheme="minorHAnsi" w:hAnsiTheme="minorHAnsi" w:cstheme="minorHAnsi"/>
          <w:sz w:val="18"/>
          <w:szCs w:val="18"/>
        </w:rPr>
      </w:pPr>
    </w:p>
    <w:p w14:paraId="6725148C" w14:textId="77777777" w:rsidR="00A94F44" w:rsidRPr="0050157C" w:rsidRDefault="00A94F44" w:rsidP="0036591D">
      <w:pPr>
        <w:widowControl w:val="0"/>
        <w:rPr>
          <w:rStyle w:val="alb"/>
          <w:rFonts w:asciiTheme="minorHAnsi" w:hAnsiTheme="minorHAnsi" w:cstheme="minorHAnsi"/>
          <w:sz w:val="2"/>
        </w:rPr>
      </w:pPr>
    </w:p>
    <w:p w14:paraId="149221B1" w14:textId="77777777" w:rsidR="00044561" w:rsidRPr="0050157C" w:rsidRDefault="00A94F44" w:rsidP="000527C2">
      <w:pPr>
        <w:pStyle w:val="Nagwek1"/>
        <w:widowControl w:val="0"/>
        <w:jc w:val="both"/>
        <w:rPr>
          <w:rFonts w:asciiTheme="minorHAnsi" w:hAnsiTheme="minorHAnsi" w:cstheme="minorHAnsi"/>
        </w:rPr>
      </w:pPr>
      <w:bookmarkStart w:id="7" w:name="_Toc57096509"/>
      <w:r w:rsidRPr="0050157C">
        <w:rPr>
          <w:rFonts w:asciiTheme="minorHAnsi" w:hAnsiTheme="minorHAnsi" w:cstheme="minorHAnsi"/>
        </w:rPr>
        <w:t xml:space="preserve">Liczba </w:t>
      </w:r>
      <w:r w:rsidR="00044561" w:rsidRPr="0050157C">
        <w:rPr>
          <w:rFonts w:asciiTheme="minorHAnsi" w:hAnsiTheme="minorHAnsi" w:cstheme="minorHAnsi"/>
        </w:rPr>
        <w:t xml:space="preserve">właścicieli nieruchomości, którzy nie zawarli umowy, o której mowa w art. 6 ust. 1, w imieniu których </w:t>
      </w:r>
      <w:r w:rsidR="00044561" w:rsidRPr="0050157C">
        <w:rPr>
          <w:rStyle w:val="Uwydatnienie"/>
          <w:rFonts w:asciiTheme="minorHAnsi" w:hAnsiTheme="minorHAnsi" w:cstheme="minorHAnsi"/>
          <w:i w:val="0"/>
        </w:rPr>
        <w:t>gmina</w:t>
      </w:r>
      <w:r w:rsidR="00044561" w:rsidRPr="0050157C">
        <w:rPr>
          <w:rFonts w:asciiTheme="minorHAnsi" w:hAnsiTheme="minorHAnsi" w:cstheme="minorHAnsi"/>
        </w:rPr>
        <w:t xml:space="preserve"> powinna podjąć działania, o których mowa w art. 6 ust. 6-12</w:t>
      </w:r>
      <w:bookmarkEnd w:id="7"/>
    </w:p>
    <w:p w14:paraId="45234D2E" w14:textId="77777777" w:rsidR="00044561" w:rsidRPr="0050157C" w:rsidRDefault="00044561" w:rsidP="0036591D">
      <w:pPr>
        <w:widowControl w:val="0"/>
        <w:rPr>
          <w:rStyle w:val="alb"/>
          <w:rFonts w:asciiTheme="minorHAnsi" w:hAnsiTheme="minorHAnsi" w:cstheme="minorHAnsi"/>
        </w:rPr>
      </w:pPr>
    </w:p>
    <w:p w14:paraId="7654BB4B" w14:textId="2CE7FF99" w:rsidR="00E20F64" w:rsidRPr="006D6D17" w:rsidRDefault="00DA7ACE" w:rsidP="00AA5633">
      <w:pPr>
        <w:widowControl w:val="0"/>
        <w:spacing w:line="276" w:lineRule="auto"/>
        <w:ind w:firstLine="426"/>
        <w:jc w:val="both"/>
        <w:rPr>
          <w:rFonts w:asciiTheme="minorHAnsi" w:hAnsiTheme="minorHAnsi" w:cstheme="minorHAnsi"/>
          <w:sz w:val="26"/>
          <w:szCs w:val="26"/>
        </w:rPr>
      </w:pPr>
      <w:r w:rsidRPr="006D6D17">
        <w:rPr>
          <w:rFonts w:asciiTheme="minorHAnsi" w:hAnsiTheme="minorHAnsi" w:cstheme="minorHAnsi"/>
          <w:sz w:val="26"/>
          <w:szCs w:val="26"/>
        </w:rPr>
        <w:t>Określeni</w:t>
      </w:r>
      <w:r w:rsidR="00E20F64" w:rsidRPr="006D6D17">
        <w:rPr>
          <w:rFonts w:asciiTheme="minorHAnsi" w:hAnsiTheme="minorHAnsi" w:cstheme="minorHAnsi"/>
          <w:sz w:val="26"/>
          <w:szCs w:val="26"/>
        </w:rPr>
        <w:t xml:space="preserve"> w art. 6 ust. 1 właściciele nieruchomości, to </w:t>
      </w:r>
      <w:r w:rsidR="0016566C" w:rsidRPr="006D6D17">
        <w:rPr>
          <w:rFonts w:asciiTheme="minorHAnsi" w:hAnsiTheme="minorHAnsi" w:cstheme="minorHAnsi"/>
          <w:sz w:val="26"/>
          <w:szCs w:val="26"/>
        </w:rPr>
        <w:t>tacy</w:t>
      </w:r>
      <w:r w:rsidR="00E20F64" w:rsidRPr="006D6D17">
        <w:rPr>
          <w:rFonts w:asciiTheme="minorHAnsi" w:hAnsiTheme="minorHAnsi" w:cstheme="minorHAnsi"/>
          <w:sz w:val="26"/>
          <w:szCs w:val="26"/>
        </w:rPr>
        <w:t xml:space="preserve"> którzy nie są obowiązani do ponoszenia opłat za gospodarowanie odpadami komunalnymi na rzecz </w:t>
      </w:r>
      <w:r w:rsidR="00E20F64" w:rsidRPr="006D6D17">
        <w:rPr>
          <w:rStyle w:val="Uwydatnienie"/>
          <w:rFonts w:asciiTheme="minorHAnsi" w:hAnsiTheme="minorHAnsi" w:cstheme="minorHAnsi"/>
          <w:i w:val="0"/>
          <w:sz w:val="26"/>
          <w:szCs w:val="26"/>
        </w:rPr>
        <w:t>gminy</w:t>
      </w:r>
      <w:r w:rsidR="00E20F64" w:rsidRPr="006D6D17">
        <w:rPr>
          <w:rFonts w:asciiTheme="minorHAnsi" w:hAnsiTheme="minorHAnsi" w:cstheme="minorHAnsi"/>
          <w:sz w:val="26"/>
          <w:szCs w:val="26"/>
        </w:rPr>
        <w:t xml:space="preserve">, wykonując obowiązek </w:t>
      </w:r>
      <w:r w:rsidR="00176199" w:rsidRPr="006D6D17">
        <w:rPr>
          <w:rFonts w:asciiTheme="minorHAnsi" w:hAnsiTheme="minorHAnsi" w:cstheme="minorHAnsi"/>
          <w:sz w:val="26"/>
          <w:szCs w:val="26"/>
        </w:rPr>
        <w:t xml:space="preserve">zapewnienia </w:t>
      </w:r>
      <w:r w:rsidR="00176199" w:rsidRPr="006D6D17">
        <w:rPr>
          <w:rStyle w:val="Uwydatnienie"/>
          <w:rFonts w:asciiTheme="minorHAnsi" w:hAnsiTheme="minorHAnsi" w:cstheme="minorHAnsi"/>
          <w:i w:val="0"/>
          <w:sz w:val="26"/>
          <w:szCs w:val="26"/>
        </w:rPr>
        <w:t>utrzymania czystości</w:t>
      </w:r>
      <w:r w:rsidR="00176199" w:rsidRPr="006D6D17">
        <w:rPr>
          <w:rFonts w:asciiTheme="minorHAnsi" w:hAnsiTheme="minorHAnsi" w:cstheme="minorHAnsi"/>
          <w:sz w:val="26"/>
          <w:szCs w:val="26"/>
        </w:rPr>
        <w:t xml:space="preserve"> i </w:t>
      </w:r>
      <w:r w:rsidR="00176199" w:rsidRPr="006D6D17">
        <w:rPr>
          <w:rStyle w:val="Uwydatnienie"/>
          <w:rFonts w:asciiTheme="minorHAnsi" w:hAnsiTheme="minorHAnsi" w:cstheme="minorHAnsi"/>
          <w:i w:val="0"/>
          <w:sz w:val="26"/>
          <w:szCs w:val="26"/>
        </w:rPr>
        <w:t>porządku</w:t>
      </w:r>
      <w:r w:rsidR="00176199" w:rsidRPr="006D6D17">
        <w:rPr>
          <w:rFonts w:asciiTheme="minorHAnsi" w:hAnsiTheme="minorHAnsi" w:cstheme="minorHAnsi"/>
          <w:i/>
          <w:sz w:val="26"/>
          <w:szCs w:val="26"/>
        </w:rPr>
        <w:t xml:space="preserve"> </w:t>
      </w:r>
      <w:r w:rsidR="00176199" w:rsidRPr="006D6D17">
        <w:rPr>
          <w:rFonts w:asciiTheme="minorHAnsi" w:hAnsiTheme="minorHAnsi" w:cstheme="minorHAnsi"/>
          <w:sz w:val="26"/>
          <w:szCs w:val="26"/>
        </w:rPr>
        <w:t>przez pozbywanie się zebranych na terenie nieruchomości odpadów komunalnych w sposób zgodny z przepisami ustawy i przepisami odrębnymi i</w:t>
      </w:r>
      <w:r w:rsidR="00E20F64" w:rsidRPr="006D6D17">
        <w:rPr>
          <w:rFonts w:asciiTheme="minorHAnsi" w:hAnsiTheme="minorHAnsi" w:cstheme="minorHAnsi"/>
          <w:sz w:val="26"/>
          <w:szCs w:val="26"/>
        </w:rPr>
        <w:t xml:space="preserve"> są obowiązani do udokumentowania w formie umowy korzystania</w:t>
      </w:r>
      <w:r w:rsidR="005C17EC" w:rsidRPr="006D6D17">
        <w:rPr>
          <w:rFonts w:asciiTheme="minorHAnsi" w:hAnsiTheme="minorHAnsi" w:cstheme="minorHAnsi"/>
          <w:sz w:val="26"/>
          <w:szCs w:val="26"/>
        </w:rPr>
        <w:t xml:space="preserve"> </w:t>
      </w:r>
      <w:r w:rsidR="00E20F64" w:rsidRPr="006D6D17">
        <w:rPr>
          <w:rFonts w:asciiTheme="minorHAnsi" w:hAnsiTheme="minorHAnsi" w:cstheme="minorHAnsi"/>
          <w:sz w:val="26"/>
          <w:szCs w:val="26"/>
        </w:rPr>
        <w:t>z usług wykonywanych przez</w:t>
      </w:r>
      <w:r w:rsidR="00B62DE0" w:rsidRPr="006D6D17">
        <w:rPr>
          <w:rFonts w:asciiTheme="minorHAnsi" w:hAnsiTheme="minorHAnsi" w:cstheme="minorHAnsi"/>
          <w:sz w:val="26"/>
          <w:szCs w:val="26"/>
        </w:rPr>
        <w:t xml:space="preserve"> </w:t>
      </w:r>
      <w:r w:rsidR="00E20F64" w:rsidRPr="006D6D17">
        <w:rPr>
          <w:rFonts w:asciiTheme="minorHAnsi" w:hAnsiTheme="minorHAnsi" w:cstheme="minorHAnsi"/>
          <w:sz w:val="26"/>
          <w:szCs w:val="26"/>
        </w:rPr>
        <w:t>gminną jednostkę organizacyjną lub przedsiębiorcę odbierającego odpady komunalne od właścicieli nieruchomości, wpisanego do rejestru działalności regulowanej</w:t>
      </w:r>
      <w:r w:rsidR="00B62DE0" w:rsidRPr="006D6D17">
        <w:rPr>
          <w:rFonts w:asciiTheme="minorHAnsi" w:hAnsiTheme="minorHAnsi" w:cstheme="minorHAnsi"/>
          <w:sz w:val="26"/>
          <w:szCs w:val="26"/>
        </w:rPr>
        <w:t xml:space="preserve"> </w:t>
      </w:r>
      <w:r w:rsidR="00E20F64" w:rsidRPr="006D6D17">
        <w:rPr>
          <w:rFonts w:asciiTheme="minorHAnsi" w:hAnsiTheme="minorHAnsi" w:cstheme="minorHAnsi"/>
          <w:sz w:val="26"/>
          <w:szCs w:val="26"/>
        </w:rPr>
        <w:t>- przez okazanie takich umów i dowodów uiszczania opłat za te usługi.</w:t>
      </w:r>
    </w:p>
    <w:p w14:paraId="2BA2276E" w14:textId="77777777" w:rsidR="007D6573" w:rsidRPr="006D6D17" w:rsidRDefault="007D6573" w:rsidP="00AA5633">
      <w:pPr>
        <w:widowControl w:val="0"/>
        <w:spacing w:line="276" w:lineRule="auto"/>
        <w:rPr>
          <w:rStyle w:val="alb"/>
          <w:rFonts w:asciiTheme="minorHAnsi" w:hAnsiTheme="minorHAnsi" w:cstheme="minorHAnsi"/>
          <w:sz w:val="18"/>
          <w:szCs w:val="18"/>
        </w:rPr>
      </w:pPr>
    </w:p>
    <w:p w14:paraId="06CF721E" w14:textId="77777777" w:rsidR="00176199" w:rsidRPr="006D6D17" w:rsidRDefault="00176199"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Działania o których mowa w art. 6 ust. 6-12 ustawy</w:t>
      </w:r>
      <w:r w:rsidR="00AA5633" w:rsidRPr="006D6D17">
        <w:rPr>
          <w:rStyle w:val="alb"/>
          <w:rFonts w:asciiTheme="minorHAnsi" w:hAnsiTheme="minorHAnsi" w:cstheme="minorHAnsi"/>
          <w:sz w:val="26"/>
          <w:szCs w:val="26"/>
        </w:rPr>
        <w:t xml:space="preserve"> stanowią, że g</w:t>
      </w:r>
      <w:r w:rsidRPr="006D6D17">
        <w:rPr>
          <w:rStyle w:val="Uwydatnienie"/>
          <w:rFonts w:asciiTheme="minorHAnsi" w:hAnsiTheme="minorHAnsi" w:cstheme="minorHAnsi"/>
          <w:i w:val="0"/>
          <w:sz w:val="26"/>
          <w:szCs w:val="26"/>
        </w:rPr>
        <w:t>mina</w:t>
      </w:r>
      <w:r w:rsidRPr="006D6D17">
        <w:rPr>
          <w:rFonts w:asciiTheme="minorHAnsi" w:hAnsiTheme="minorHAnsi" w:cstheme="minorHAnsi"/>
          <w:sz w:val="26"/>
          <w:szCs w:val="26"/>
        </w:rPr>
        <w:t xml:space="preserve"> jest obowiązana zorganizować odbieranie odpadów komunalnych w przypadku właścicieli nieruch</w:t>
      </w:r>
      <w:r w:rsidR="00CB7391" w:rsidRPr="006D6D17">
        <w:rPr>
          <w:rFonts w:asciiTheme="minorHAnsi" w:hAnsiTheme="minorHAnsi" w:cstheme="minorHAnsi"/>
          <w:sz w:val="26"/>
          <w:szCs w:val="26"/>
        </w:rPr>
        <w:t>omości, którzy nie zawarli umów</w:t>
      </w:r>
      <w:r w:rsidRPr="006D6D17">
        <w:rPr>
          <w:rFonts w:asciiTheme="minorHAnsi" w:hAnsiTheme="minorHAnsi" w:cstheme="minorHAnsi"/>
          <w:sz w:val="26"/>
          <w:szCs w:val="26"/>
        </w:rPr>
        <w:t>.</w:t>
      </w:r>
    </w:p>
    <w:p w14:paraId="5F59A37E" w14:textId="77777777" w:rsidR="00176199" w:rsidRPr="006D6D17" w:rsidRDefault="00AA5633"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W takich przypadkach w</w:t>
      </w:r>
      <w:r w:rsidR="00176199" w:rsidRPr="006D6D17">
        <w:rPr>
          <w:rFonts w:asciiTheme="minorHAnsi" w:hAnsiTheme="minorHAnsi" w:cstheme="minorHAnsi"/>
          <w:sz w:val="26"/>
          <w:szCs w:val="26"/>
        </w:rPr>
        <w:t>ójt</w:t>
      </w:r>
      <w:r w:rsidRPr="006D6D17">
        <w:rPr>
          <w:rFonts w:asciiTheme="minorHAnsi" w:hAnsiTheme="minorHAnsi" w:cstheme="minorHAnsi"/>
          <w:sz w:val="26"/>
          <w:szCs w:val="26"/>
        </w:rPr>
        <w:t xml:space="preserve"> </w:t>
      </w:r>
      <w:r w:rsidR="00176199" w:rsidRPr="006D6D17">
        <w:rPr>
          <w:rFonts w:asciiTheme="minorHAnsi" w:hAnsiTheme="minorHAnsi" w:cstheme="minorHAnsi"/>
          <w:sz w:val="26"/>
          <w:szCs w:val="26"/>
        </w:rPr>
        <w:t>wydaje z urzędu decyzję, w której ustala:</w:t>
      </w:r>
    </w:p>
    <w:p w14:paraId="0CE1F444" w14:textId="77777777" w:rsidR="00176199" w:rsidRPr="006D6D17" w:rsidRDefault="00176199"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 xml:space="preserve">1) </w:t>
      </w:r>
      <w:r w:rsidRPr="006D6D17">
        <w:rPr>
          <w:rFonts w:asciiTheme="minorHAnsi" w:hAnsiTheme="minorHAnsi" w:cstheme="minorHAnsi"/>
          <w:sz w:val="26"/>
          <w:szCs w:val="26"/>
        </w:rPr>
        <w:t xml:space="preserve">obowiązek uiszczania opłat za odbieranie odpadów komunalnych </w:t>
      </w:r>
      <w:r w:rsidR="00CB7391" w:rsidRPr="006D6D17">
        <w:rPr>
          <w:rFonts w:asciiTheme="minorHAnsi" w:hAnsiTheme="minorHAnsi" w:cstheme="minorHAnsi"/>
          <w:sz w:val="26"/>
          <w:szCs w:val="26"/>
        </w:rPr>
        <w:t>(…)</w:t>
      </w:r>
      <w:r w:rsidRPr="006D6D17">
        <w:rPr>
          <w:rFonts w:asciiTheme="minorHAnsi" w:hAnsiTheme="minorHAnsi" w:cstheme="minorHAnsi"/>
          <w:sz w:val="26"/>
          <w:szCs w:val="26"/>
        </w:rPr>
        <w:t>;</w:t>
      </w:r>
    </w:p>
    <w:p w14:paraId="53647FDC" w14:textId="77777777" w:rsidR="00176199" w:rsidRPr="006D6D17" w:rsidRDefault="00176199"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 xml:space="preserve">2) </w:t>
      </w:r>
      <w:r w:rsidRPr="006D6D17">
        <w:rPr>
          <w:rFonts w:asciiTheme="minorHAnsi" w:hAnsiTheme="minorHAnsi" w:cstheme="minorHAnsi"/>
          <w:sz w:val="26"/>
          <w:szCs w:val="26"/>
        </w:rPr>
        <w:t>wysokość opłat wyliczonych z zastosowaniem stawek, o których mowa w ust. 2;</w:t>
      </w:r>
    </w:p>
    <w:p w14:paraId="518A0CBD" w14:textId="77777777" w:rsidR="00176199" w:rsidRPr="006D6D17" w:rsidRDefault="00176199"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 xml:space="preserve">3) </w:t>
      </w:r>
      <w:r w:rsidRPr="006D6D17">
        <w:rPr>
          <w:rFonts w:asciiTheme="minorHAnsi" w:hAnsiTheme="minorHAnsi" w:cstheme="minorHAnsi"/>
          <w:sz w:val="26"/>
          <w:szCs w:val="26"/>
        </w:rPr>
        <w:t>terminy uiszczania opłat, o których mowa w pkt 1;</w:t>
      </w:r>
    </w:p>
    <w:p w14:paraId="38178521" w14:textId="77777777" w:rsidR="00176199" w:rsidRPr="006D6D17" w:rsidRDefault="00176199" w:rsidP="00AA5633">
      <w:pPr>
        <w:widowControl w:val="0"/>
        <w:spacing w:line="276" w:lineRule="auto"/>
        <w:jc w:val="both"/>
        <w:rPr>
          <w:rFonts w:asciiTheme="minorHAnsi" w:hAnsiTheme="minorHAnsi" w:cstheme="minorHAnsi"/>
          <w:sz w:val="26"/>
          <w:szCs w:val="26"/>
        </w:rPr>
      </w:pPr>
      <w:r w:rsidRPr="006D6D17">
        <w:rPr>
          <w:rStyle w:val="alb"/>
          <w:rFonts w:asciiTheme="minorHAnsi" w:hAnsiTheme="minorHAnsi" w:cstheme="minorHAnsi"/>
          <w:sz w:val="26"/>
          <w:szCs w:val="26"/>
        </w:rPr>
        <w:t xml:space="preserve">4) </w:t>
      </w:r>
      <w:r w:rsidRPr="006D6D17">
        <w:rPr>
          <w:rFonts w:asciiTheme="minorHAnsi" w:hAnsiTheme="minorHAnsi" w:cstheme="minorHAnsi"/>
          <w:sz w:val="26"/>
          <w:szCs w:val="26"/>
        </w:rPr>
        <w:t>sposób i terminy udostępniania pojemników w celu ich opróżnienia.</w:t>
      </w:r>
    </w:p>
    <w:p w14:paraId="795B0DFD" w14:textId="77777777" w:rsidR="00717F07" w:rsidRPr="006D6D17" w:rsidRDefault="00717F07" w:rsidP="00AA5633">
      <w:pPr>
        <w:widowControl w:val="0"/>
        <w:spacing w:line="276" w:lineRule="auto"/>
        <w:rPr>
          <w:rStyle w:val="alb"/>
          <w:rFonts w:asciiTheme="minorHAnsi" w:hAnsiTheme="minorHAnsi" w:cstheme="minorHAnsi"/>
          <w:sz w:val="18"/>
          <w:szCs w:val="18"/>
        </w:rPr>
      </w:pPr>
    </w:p>
    <w:p w14:paraId="35349C4C" w14:textId="77777777" w:rsidR="00717F07" w:rsidRPr="006D6D17" w:rsidRDefault="00717F07" w:rsidP="00AA5633">
      <w:pPr>
        <w:widowControl w:val="0"/>
        <w:spacing w:line="276" w:lineRule="auto"/>
        <w:ind w:firstLine="567"/>
        <w:jc w:val="both"/>
        <w:rPr>
          <w:rFonts w:asciiTheme="minorHAnsi" w:hAnsiTheme="minorHAnsi" w:cstheme="minorHAnsi"/>
          <w:sz w:val="26"/>
          <w:szCs w:val="26"/>
        </w:rPr>
      </w:pPr>
      <w:r w:rsidRPr="006D6D17">
        <w:rPr>
          <w:rFonts w:asciiTheme="minorHAnsi" w:hAnsiTheme="minorHAnsi" w:cstheme="minorHAnsi"/>
          <w:sz w:val="26"/>
          <w:szCs w:val="26"/>
        </w:rPr>
        <w:t xml:space="preserve">W związku z podjętą Uchwałą NR XXXIII/292/2014 Rady Gminy Inowrocław </w:t>
      </w:r>
      <w:r w:rsidR="000527C2" w:rsidRPr="006D6D17">
        <w:rPr>
          <w:rFonts w:asciiTheme="minorHAnsi" w:hAnsiTheme="minorHAnsi" w:cstheme="minorHAnsi"/>
          <w:sz w:val="26"/>
          <w:szCs w:val="26"/>
        </w:rPr>
        <w:br/>
      </w:r>
      <w:r w:rsidRPr="006D6D17">
        <w:rPr>
          <w:rFonts w:asciiTheme="minorHAnsi" w:hAnsiTheme="minorHAnsi" w:cstheme="minorHAnsi"/>
          <w:sz w:val="26"/>
          <w:szCs w:val="26"/>
        </w:rPr>
        <w:t xml:space="preserve">z dnia 17 lutego 2014 r. w sprawie postanowienia o odbieraniu odpadów komunalnych </w:t>
      </w:r>
      <w:r w:rsidR="00F16C4D" w:rsidRPr="006D6D17">
        <w:rPr>
          <w:rFonts w:asciiTheme="minorHAnsi" w:hAnsiTheme="minorHAnsi" w:cstheme="minorHAnsi"/>
          <w:sz w:val="26"/>
          <w:szCs w:val="26"/>
        </w:rPr>
        <w:br/>
      </w:r>
      <w:r w:rsidRPr="006D6D17">
        <w:rPr>
          <w:rFonts w:asciiTheme="minorHAnsi" w:hAnsiTheme="minorHAnsi" w:cstheme="minorHAnsi"/>
          <w:sz w:val="26"/>
          <w:szCs w:val="26"/>
        </w:rPr>
        <w:t xml:space="preserve">od właścicieli nieruchomości, na których nie zamieszkują mieszkańcy, a powstają odpady, opisane w niniejszym punkcie postępowanie </w:t>
      </w:r>
      <w:r w:rsidR="00F0699D" w:rsidRPr="006D6D17">
        <w:rPr>
          <w:rFonts w:asciiTheme="minorHAnsi" w:hAnsiTheme="minorHAnsi" w:cstheme="minorHAnsi"/>
          <w:sz w:val="26"/>
          <w:szCs w:val="26"/>
        </w:rPr>
        <w:t>nie miało miejsca</w:t>
      </w:r>
      <w:r w:rsidRPr="006D6D17">
        <w:rPr>
          <w:rFonts w:asciiTheme="minorHAnsi" w:hAnsiTheme="minorHAnsi" w:cstheme="minorHAnsi"/>
          <w:sz w:val="26"/>
          <w:szCs w:val="26"/>
        </w:rPr>
        <w:t>.</w:t>
      </w:r>
    </w:p>
    <w:p w14:paraId="3E5CCCFA" w14:textId="77777777" w:rsidR="00401D1E" w:rsidRPr="0050157C" w:rsidRDefault="00401D1E" w:rsidP="0036591D">
      <w:pPr>
        <w:widowControl w:val="0"/>
        <w:ind w:firstLine="567"/>
        <w:jc w:val="both"/>
        <w:rPr>
          <w:rFonts w:asciiTheme="minorHAnsi" w:hAnsiTheme="minorHAnsi" w:cstheme="minorHAnsi"/>
        </w:rPr>
      </w:pPr>
    </w:p>
    <w:p w14:paraId="09306399" w14:textId="77777777" w:rsidR="002970CC" w:rsidRPr="0050157C" w:rsidRDefault="002970CC" w:rsidP="0036591D">
      <w:pPr>
        <w:widowControl w:val="0"/>
        <w:ind w:firstLine="567"/>
        <w:jc w:val="both"/>
        <w:rPr>
          <w:rFonts w:asciiTheme="minorHAnsi" w:hAnsiTheme="minorHAnsi" w:cstheme="minorHAnsi"/>
        </w:rPr>
      </w:pPr>
    </w:p>
    <w:p w14:paraId="206990B8" w14:textId="77777777" w:rsidR="00044561" w:rsidRPr="0050157C" w:rsidRDefault="00FC71C9" w:rsidP="0036591D">
      <w:pPr>
        <w:pStyle w:val="Nagwek1"/>
        <w:widowControl w:val="0"/>
        <w:rPr>
          <w:rFonts w:asciiTheme="minorHAnsi" w:hAnsiTheme="minorHAnsi" w:cstheme="minorHAnsi"/>
        </w:rPr>
      </w:pPr>
      <w:bookmarkStart w:id="8" w:name="_Toc57096510"/>
      <w:r w:rsidRPr="0050157C">
        <w:rPr>
          <w:rFonts w:asciiTheme="minorHAnsi" w:hAnsiTheme="minorHAnsi" w:cstheme="minorHAnsi"/>
        </w:rPr>
        <w:lastRenderedPageBreak/>
        <w:t>I</w:t>
      </w:r>
      <w:r w:rsidR="00044561" w:rsidRPr="0050157C">
        <w:rPr>
          <w:rFonts w:asciiTheme="minorHAnsi" w:hAnsiTheme="minorHAnsi" w:cstheme="minorHAnsi"/>
        </w:rPr>
        <w:t xml:space="preserve">lość odpadów komunalnych wytwarzanych na terenie </w:t>
      </w:r>
      <w:r w:rsidR="00044561" w:rsidRPr="0050157C">
        <w:rPr>
          <w:rStyle w:val="Uwydatnienie"/>
          <w:rFonts w:asciiTheme="minorHAnsi" w:hAnsiTheme="minorHAnsi" w:cstheme="minorHAnsi"/>
          <w:i w:val="0"/>
        </w:rPr>
        <w:t>gminy</w:t>
      </w:r>
      <w:bookmarkEnd w:id="8"/>
    </w:p>
    <w:p w14:paraId="0CE195CC" w14:textId="77777777" w:rsidR="00044561" w:rsidRPr="0050157C" w:rsidRDefault="00044561" w:rsidP="0036591D">
      <w:pPr>
        <w:widowControl w:val="0"/>
        <w:rPr>
          <w:rFonts w:asciiTheme="minorHAnsi" w:hAnsiTheme="minorHAnsi" w:cstheme="minorHAnsi"/>
        </w:rPr>
      </w:pPr>
    </w:p>
    <w:p w14:paraId="15D5ECF6" w14:textId="7C80FC8F" w:rsidR="00684955" w:rsidRPr="00684955" w:rsidRDefault="00906A5C" w:rsidP="00684955">
      <w:pPr>
        <w:widowControl w:val="0"/>
        <w:ind w:firstLine="708"/>
        <w:jc w:val="both"/>
        <w:rPr>
          <w:rFonts w:asciiTheme="minorHAnsi" w:hAnsiTheme="minorHAnsi" w:cstheme="minorHAnsi"/>
          <w:sz w:val="26"/>
          <w:szCs w:val="26"/>
        </w:rPr>
      </w:pPr>
      <w:r>
        <w:rPr>
          <w:rFonts w:asciiTheme="minorHAnsi" w:hAnsiTheme="minorHAnsi" w:cstheme="minorHAnsi"/>
          <w:sz w:val="26"/>
          <w:szCs w:val="26"/>
        </w:rPr>
        <w:t>Przyjęto, że ilość wytwarzanych odpadów jest równa ilości odpadów odebranych i zebranych</w:t>
      </w:r>
      <w:r w:rsidR="00684955" w:rsidRPr="00684955">
        <w:rPr>
          <w:rFonts w:asciiTheme="minorHAnsi" w:hAnsiTheme="minorHAnsi" w:cstheme="minorHAnsi"/>
          <w:sz w:val="26"/>
          <w:szCs w:val="26"/>
        </w:rPr>
        <w:t xml:space="preserve"> </w:t>
      </w:r>
      <w:r>
        <w:rPr>
          <w:rFonts w:asciiTheme="minorHAnsi" w:hAnsiTheme="minorHAnsi" w:cstheme="minorHAnsi"/>
          <w:sz w:val="26"/>
          <w:szCs w:val="26"/>
        </w:rPr>
        <w:t xml:space="preserve">Ze </w:t>
      </w:r>
      <w:r w:rsidR="00684955" w:rsidRPr="00684955">
        <w:rPr>
          <w:rFonts w:asciiTheme="minorHAnsi" w:hAnsiTheme="minorHAnsi" w:cstheme="minorHAnsi"/>
          <w:sz w:val="26"/>
          <w:szCs w:val="26"/>
        </w:rPr>
        <w:t>sprawozdań za ubiegły rok</w:t>
      </w:r>
      <w:r>
        <w:rPr>
          <w:rFonts w:asciiTheme="minorHAnsi" w:hAnsiTheme="minorHAnsi" w:cstheme="minorHAnsi"/>
          <w:sz w:val="26"/>
          <w:szCs w:val="26"/>
        </w:rPr>
        <w:t xml:space="preserve"> wynika, że było to</w:t>
      </w:r>
      <w:r w:rsidR="00684955" w:rsidRPr="00684955">
        <w:rPr>
          <w:rFonts w:asciiTheme="minorHAnsi" w:hAnsiTheme="minorHAnsi" w:cstheme="minorHAnsi"/>
          <w:sz w:val="26"/>
          <w:szCs w:val="26"/>
        </w:rPr>
        <w:t>:</w:t>
      </w:r>
    </w:p>
    <w:p w14:paraId="41CB8458" w14:textId="43FB1AF9" w:rsidR="00684955" w:rsidRDefault="00684955">
      <w:pPr>
        <w:rPr>
          <w:rFonts w:asciiTheme="minorHAnsi" w:hAnsiTheme="minorHAnsi" w:cstheme="minorHAnsi"/>
        </w:rPr>
      </w:pPr>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9"/>
        <w:gridCol w:w="2410"/>
      </w:tblGrid>
      <w:tr w:rsidR="00684955" w:rsidRPr="00906A5C" w14:paraId="694B7CFE" w14:textId="77777777" w:rsidTr="00684955">
        <w:trPr>
          <w:trHeight w:val="590"/>
          <w:jc w:val="center"/>
        </w:trPr>
        <w:tc>
          <w:tcPr>
            <w:tcW w:w="4319" w:type="dxa"/>
            <w:shd w:val="clear" w:color="auto" w:fill="D9D9D9"/>
            <w:vAlign w:val="center"/>
          </w:tcPr>
          <w:p w14:paraId="37A1072D" w14:textId="3A6258F8" w:rsidR="00684955" w:rsidRPr="00906A5C" w:rsidRDefault="00684955" w:rsidP="005B19E6">
            <w:pPr>
              <w:widowControl w:val="0"/>
              <w:autoSpaceDE w:val="0"/>
              <w:autoSpaceDN w:val="0"/>
              <w:adjustRightInd w:val="0"/>
              <w:jc w:val="center"/>
              <w:rPr>
                <w:rFonts w:asciiTheme="minorHAnsi" w:hAnsiTheme="minorHAnsi" w:cstheme="minorHAnsi"/>
                <w:b/>
                <w:bCs/>
                <w:sz w:val="26"/>
                <w:szCs w:val="26"/>
              </w:rPr>
            </w:pPr>
            <w:r w:rsidRPr="00906A5C">
              <w:rPr>
                <w:rFonts w:asciiTheme="minorHAnsi" w:hAnsiTheme="minorHAnsi" w:cstheme="minorHAnsi"/>
                <w:b/>
                <w:bCs/>
                <w:sz w:val="26"/>
                <w:szCs w:val="26"/>
              </w:rPr>
              <w:t>Rodzaj odpadów komunalnych odebranych z posesji</w:t>
            </w:r>
            <w:r w:rsidR="009377EC">
              <w:rPr>
                <w:rFonts w:asciiTheme="minorHAnsi" w:hAnsiTheme="minorHAnsi" w:cstheme="minorHAnsi"/>
                <w:b/>
                <w:bCs/>
                <w:sz w:val="26"/>
                <w:szCs w:val="26"/>
              </w:rPr>
              <w:t xml:space="preserve"> w 2019 r.</w:t>
            </w:r>
          </w:p>
        </w:tc>
        <w:tc>
          <w:tcPr>
            <w:tcW w:w="2410" w:type="dxa"/>
            <w:shd w:val="clear" w:color="auto" w:fill="D9D9D9"/>
            <w:vAlign w:val="center"/>
          </w:tcPr>
          <w:p w14:paraId="379D1E18" w14:textId="77777777" w:rsidR="00684955" w:rsidRPr="00906A5C" w:rsidRDefault="00684955" w:rsidP="005B19E6">
            <w:pPr>
              <w:widowControl w:val="0"/>
              <w:autoSpaceDE w:val="0"/>
              <w:autoSpaceDN w:val="0"/>
              <w:adjustRightInd w:val="0"/>
              <w:jc w:val="center"/>
              <w:rPr>
                <w:rFonts w:asciiTheme="minorHAnsi" w:hAnsiTheme="minorHAnsi" w:cstheme="minorHAnsi"/>
                <w:b/>
                <w:bCs/>
                <w:sz w:val="26"/>
                <w:szCs w:val="26"/>
                <w:vertAlign w:val="superscript"/>
              </w:rPr>
            </w:pPr>
            <w:r w:rsidRPr="00906A5C">
              <w:rPr>
                <w:rFonts w:asciiTheme="minorHAnsi" w:hAnsiTheme="minorHAnsi" w:cstheme="minorHAnsi"/>
                <w:b/>
                <w:bCs/>
                <w:sz w:val="26"/>
                <w:szCs w:val="26"/>
              </w:rPr>
              <w:t>Masa odebranych odpadów komunalnych</w:t>
            </w:r>
          </w:p>
          <w:p w14:paraId="219842E8" w14:textId="3988F701" w:rsidR="00684955" w:rsidRPr="00906A5C" w:rsidRDefault="00684955" w:rsidP="005B19E6">
            <w:pPr>
              <w:widowControl w:val="0"/>
              <w:autoSpaceDE w:val="0"/>
              <w:autoSpaceDN w:val="0"/>
              <w:adjustRightInd w:val="0"/>
              <w:jc w:val="center"/>
              <w:rPr>
                <w:rFonts w:asciiTheme="minorHAnsi" w:hAnsiTheme="minorHAnsi" w:cstheme="minorHAnsi"/>
                <w:b/>
                <w:bCs/>
                <w:sz w:val="26"/>
                <w:szCs w:val="26"/>
                <w:vertAlign w:val="superscript"/>
              </w:rPr>
            </w:pPr>
            <w:r w:rsidRPr="00906A5C">
              <w:rPr>
                <w:rFonts w:asciiTheme="minorHAnsi" w:hAnsiTheme="minorHAnsi" w:cstheme="minorHAnsi"/>
                <w:b/>
                <w:bCs/>
                <w:sz w:val="26"/>
                <w:szCs w:val="26"/>
              </w:rPr>
              <w:t>[Mg]</w:t>
            </w:r>
          </w:p>
        </w:tc>
      </w:tr>
      <w:tr w:rsidR="00684955" w:rsidRPr="00906A5C" w14:paraId="1F2302CE" w14:textId="77777777" w:rsidTr="00684955">
        <w:trPr>
          <w:trHeight w:val="217"/>
          <w:jc w:val="center"/>
        </w:trPr>
        <w:tc>
          <w:tcPr>
            <w:tcW w:w="4319" w:type="dxa"/>
            <w:vAlign w:val="center"/>
          </w:tcPr>
          <w:p w14:paraId="10071DC1" w14:textId="77777777" w:rsidR="00684955" w:rsidRPr="00906A5C" w:rsidRDefault="00684955" w:rsidP="005B19E6">
            <w:pPr>
              <w:widowControl w:val="0"/>
              <w:autoSpaceDE w:val="0"/>
              <w:autoSpaceDN w:val="0"/>
              <w:adjustRightInd w:val="0"/>
              <w:rPr>
                <w:rFonts w:asciiTheme="minorHAnsi" w:hAnsiTheme="minorHAnsi" w:cstheme="minorHAnsi"/>
              </w:rPr>
            </w:pPr>
            <w:r w:rsidRPr="00906A5C">
              <w:rPr>
                <w:rFonts w:asciiTheme="minorHAnsi" w:hAnsiTheme="minorHAnsi" w:cstheme="minorHAnsi"/>
              </w:rPr>
              <w:t>makulatura</w:t>
            </w:r>
          </w:p>
        </w:tc>
        <w:tc>
          <w:tcPr>
            <w:tcW w:w="2410" w:type="dxa"/>
            <w:vAlign w:val="center"/>
          </w:tcPr>
          <w:p w14:paraId="7C0D23CA" w14:textId="0FF8BA0A" w:rsidR="00684955" w:rsidRPr="00906A5C" w:rsidRDefault="00906A5C" w:rsidP="005B19E6">
            <w:pPr>
              <w:jc w:val="center"/>
              <w:rPr>
                <w:rFonts w:asciiTheme="minorHAnsi" w:hAnsiTheme="minorHAnsi" w:cstheme="minorHAnsi"/>
              </w:rPr>
            </w:pPr>
            <w:r w:rsidRPr="00906A5C">
              <w:rPr>
                <w:rFonts w:asciiTheme="minorHAnsi" w:hAnsiTheme="minorHAnsi" w:cstheme="minorHAnsi"/>
              </w:rPr>
              <w:t>36,720</w:t>
            </w:r>
          </w:p>
        </w:tc>
      </w:tr>
      <w:tr w:rsidR="00684955" w:rsidRPr="00906A5C" w14:paraId="6D1E2F23" w14:textId="77777777" w:rsidTr="00684955">
        <w:trPr>
          <w:trHeight w:val="217"/>
          <w:jc w:val="center"/>
        </w:trPr>
        <w:tc>
          <w:tcPr>
            <w:tcW w:w="4319" w:type="dxa"/>
            <w:vAlign w:val="center"/>
          </w:tcPr>
          <w:p w14:paraId="1D2F6D95" w14:textId="14FF9148" w:rsidR="00684955" w:rsidRPr="00906A5C" w:rsidRDefault="00684955" w:rsidP="005B19E6">
            <w:pPr>
              <w:widowControl w:val="0"/>
              <w:autoSpaceDE w:val="0"/>
              <w:autoSpaceDN w:val="0"/>
              <w:adjustRightInd w:val="0"/>
              <w:rPr>
                <w:rFonts w:asciiTheme="minorHAnsi" w:hAnsiTheme="minorHAnsi" w:cstheme="minorHAnsi"/>
              </w:rPr>
            </w:pPr>
            <w:proofErr w:type="spellStart"/>
            <w:r w:rsidRPr="00906A5C">
              <w:rPr>
                <w:rFonts w:asciiTheme="minorHAnsi" w:hAnsiTheme="minorHAnsi" w:cstheme="minorHAnsi"/>
              </w:rPr>
              <w:t>tw</w:t>
            </w:r>
            <w:proofErr w:type="spellEnd"/>
            <w:r w:rsidRPr="00906A5C">
              <w:rPr>
                <w:rFonts w:asciiTheme="minorHAnsi" w:hAnsiTheme="minorHAnsi" w:cstheme="minorHAnsi"/>
              </w:rPr>
              <w:t xml:space="preserve">. </w:t>
            </w:r>
            <w:r w:rsidR="00906A5C" w:rsidRPr="00906A5C">
              <w:rPr>
                <w:rFonts w:asciiTheme="minorHAnsi" w:hAnsiTheme="minorHAnsi" w:cstheme="minorHAnsi"/>
              </w:rPr>
              <w:t>sztuczne</w:t>
            </w:r>
          </w:p>
        </w:tc>
        <w:tc>
          <w:tcPr>
            <w:tcW w:w="2410" w:type="dxa"/>
            <w:vAlign w:val="center"/>
          </w:tcPr>
          <w:p w14:paraId="3F8BB150" w14:textId="5A475196" w:rsidR="00684955" w:rsidRPr="00906A5C" w:rsidRDefault="00906A5C" w:rsidP="005B19E6">
            <w:pPr>
              <w:jc w:val="center"/>
              <w:rPr>
                <w:rFonts w:asciiTheme="minorHAnsi" w:hAnsiTheme="minorHAnsi" w:cstheme="minorHAnsi"/>
              </w:rPr>
            </w:pPr>
            <w:r w:rsidRPr="00906A5C">
              <w:rPr>
                <w:rFonts w:asciiTheme="minorHAnsi" w:hAnsiTheme="minorHAnsi" w:cstheme="minorHAnsi"/>
              </w:rPr>
              <w:t>230,54</w:t>
            </w:r>
          </w:p>
        </w:tc>
      </w:tr>
      <w:tr w:rsidR="00684955" w:rsidRPr="00906A5C" w14:paraId="5DEC6586" w14:textId="77777777" w:rsidTr="00684955">
        <w:trPr>
          <w:trHeight w:val="217"/>
          <w:jc w:val="center"/>
        </w:trPr>
        <w:tc>
          <w:tcPr>
            <w:tcW w:w="4319" w:type="dxa"/>
            <w:vAlign w:val="center"/>
          </w:tcPr>
          <w:p w14:paraId="3A035331" w14:textId="77777777" w:rsidR="00684955" w:rsidRPr="00906A5C" w:rsidRDefault="00684955" w:rsidP="005B19E6">
            <w:pPr>
              <w:widowControl w:val="0"/>
              <w:autoSpaceDE w:val="0"/>
              <w:autoSpaceDN w:val="0"/>
              <w:adjustRightInd w:val="0"/>
              <w:rPr>
                <w:rFonts w:asciiTheme="minorHAnsi" w:hAnsiTheme="minorHAnsi" w:cstheme="minorHAnsi"/>
              </w:rPr>
            </w:pPr>
            <w:r w:rsidRPr="00906A5C">
              <w:rPr>
                <w:rFonts w:asciiTheme="minorHAnsi" w:hAnsiTheme="minorHAnsi" w:cstheme="minorHAnsi"/>
              </w:rPr>
              <w:t>szkło</w:t>
            </w:r>
          </w:p>
        </w:tc>
        <w:tc>
          <w:tcPr>
            <w:tcW w:w="2410" w:type="dxa"/>
            <w:vAlign w:val="center"/>
          </w:tcPr>
          <w:p w14:paraId="2C9B53D9" w14:textId="0B574A91" w:rsidR="00684955" w:rsidRPr="00906A5C" w:rsidRDefault="00906A5C" w:rsidP="005B19E6">
            <w:pPr>
              <w:jc w:val="center"/>
              <w:rPr>
                <w:rFonts w:asciiTheme="minorHAnsi" w:hAnsiTheme="minorHAnsi" w:cstheme="minorHAnsi"/>
              </w:rPr>
            </w:pPr>
            <w:r w:rsidRPr="00906A5C">
              <w:rPr>
                <w:rFonts w:asciiTheme="minorHAnsi" w:hAnsiTheme="minorHAnsi" w:cstheme="minorHAnsi"/>
              </w:rPr>
              <w:t>183,68</w:t>
            </w:r>
          </w:p>
        </w:tc>
      </w:tr>
      <w:tr w:rsidR="00906A5C" w:rsidRPr="00906A5C" w14:paraId="544F5654" w14:textId="77777777" w:rsidTr="00684955">
        <w:trPr>
          <w:trHeight w:val="217"/>
          <w:jc w:val="center"/>
        </w:trPr>
        <w:tc>
          <w:tcPr>
            <w:tcW w:w="4319" w:type="dxa"/>
            <w:vAlign w:val="center"/>
          </w:tcPr>
          <w:p w14:paraId="126A8F08" w14:textId="4053115F" w:rsidR="00906A5C" w:rsidRPr="00906A5C" w:rsidRDefault="00906A5C" w:rsidP="005B19E6">
            <w:pPr>
              <w:widowControl w:val="0"/>
              <w:autoSpaceDE w:val="0"/>
              <w:autoSpaceDN w:val="0"/>
              <w:adjustRightInd w:val="0"/>
              <w:rPr>
                <w:rFonts w:asciiTheme="minorHAnsi" w:hAnsiTheme="minorHAnsi" w:cstheme="minorHAnsi"/>
              </w:rPr>
            </w:pPr>
            <w:r w:rsidRPr="00906A5C">
              <w:rPr>
                <w:rFonts w:asciiTheme="minorHAnsi" w:hAnsiTheme="minorHAnsi" w:cstheme="minorHAnsi"/>
              </w:rPr>
              <w:t>Odpady ulegające biodegradacji</w:t>
            </w:r>
          </w:p>
        </w:tc>
        <w:tc>
          <w:tcPr>
            <w:tcW w:w="2410" w:type="dxa"/>
            <w:vAlign w:val="center"/>
          </w:tcPr>
          <w:p w14:paraId="1CFDEBE4" w14:textId="61D565D4" w:rsidR="00906A5C" w:rsidRPr="00906A5C" w:rsidRDefault="00906A5C" w:rsidP="005B19E6">
            <w:pPr>
              <w:jc w:val="center"/>
              <w:rPr>
                <w:rFonts w:asciiTheme="minorHAnsi" w:hAnsiTheme="minorHAnsi" w:cstheme="minorHAnsi"/>
              </w:rPr>
            </w:pPr>
            <w:r w:rsidRPr="00906A5C">
              <w:rPr>
                <w:rFonts w:asciiTheme="minorHAnsi" w:hAnsiTheme="minorHAnsi" w:cstheme="minorHAnsi"/>
              </w:rPr>
              <w:t>7,46</w:t>
            </w:r>
          </w:p>
        </w:tc>
      </w:tr>
      <w:tr w:rsidR="00684955" w:rsidRPr="00906A5C" w14:paraId="2A1BD0F9" w14:textId="77777777" w:rsidTr="00684955">
        <w:trPr>
          <w:trHeight w:val="217"/>
          <w:jc w:val="center"/>
        </w:trPr>
        <w:tc>
          <w:tcPr>
            <w:tcW w:w="4319" w:type="dxa"/>
            <w:vAlign w:val="center"/>
          </w:tcPr>
          <w:p w14:paraId="50FFC0A3" w14:textId="77777777" w:rsidR="00684955" w:rsidRPr="00906A5C" w:rsidRDefault="00684955" w:rsidP="005B19E6">
            <w:pPr>
              <w:widowControl w:val="0"/>
              <w:autoSpaceDE w:val="0"/>
              <w:autoSpaceDN w:val="0"/>
              <w:adjustRightInd w:val="0"/>
              <w:rPr>
                <w:rFonts w:asciiTheme="minorHAnsi" w:hAnsiTheme="minorHAnsi" w:cstheme="minorHAnsi"/>
              </w:rPr>
            </w:pPr>
            <w:r w:rsidRPr="00906A5C">
              <w:rPr>
                <w:rFonts w:asciiTheme="minorHAnsi" w:hAnsiTheme="minorHAnsi" w:cstheme="minorHAnsi"/>
              </w:rPr>
              <w:t xml:space="preserve">niesegregowane (zmieszane) </w:t>
            </w:r>
            <w:proofErr w:type="spellStart"/>
            <w:r w:rsidRPr="00906A5C">
              <w:rPr>
                <w:rFonts w:asciiTheme="minorHAnsi" w:hAnsiTheme="minorHAnsi" w:cstheme="minorHAnsi"/>
              </w:rPr>
              <w:t>odp.komunalne</w:t>
            </w:r>
            <w:proofErr w:type="spellEnd"/>
          </w:p>
        </w:tc>
        <w:tc>
          <w:tcPr>
            <w:tcW w:w="2410" w:type="dxa"/>
            <w:vAlign w:val="center"/>
          </w:tcPr>
          <w:p w14:paraId="7E8E09D3" w14:textId="7DBFF806" w:rsidR="00684955" w:rsidRPr="00906A5C" w:rsidRDefault="00906A5C" w:rsidP="005B19E6">
            <w:pPr>
              <w:jc w:val="center"/>
              <w:rPr>
                <w:rFonts w:asciiTheme="minorHAnsi" w:hAnsiTheme="minorHAnsi" w:cstheme="minorHAnsi"/>
              </w:rPr>
            </w:pPr>
            <w:r w:rsidRPr="00906A5C">
              <w:rPr>
                <w:rFonts w:asciiTheme="minorHAnsi" w:hAnsiTheme="minorHAnsi" w:cstheme="minorHAnsi"/>
              </w:rPr>
              <w:t>2242,66</w:t>
            </w:r>
          </w:p>
        </w:tc>
      </w:tr>
    </w:tbl>
    <w:p w14:paraId="0FA358E2" w14:textId="77777777" w:rsidR="00FC71C9" w:rsidRPr="0050157C" w:rsidRDefault="00FC71C9" w:rsidP="0036591D">
      <w:pPr>
        <w:widowControl w:val="0"/>
        <w:rPr>
          <w:rFonts w:asciiTheme="minorHAnsi" w:hAnsiTheme="minorHAnsi" w:cstheme="minorHAnsi"/>
        </w:rPr>
      </w:pPr>
    </w:p>
    <w:p w14:paraId="48120D17" w14:textId="77777777" w:rsidR="00906A5C" w:rsidRPr="0050157C" w:rsidRDefault="00906A5C" w:rsidP="00906A5C">
      <w:pPr>
        <w:pStyle w:val="Nagwek1"/>
        <w:widowControl w:val="0"/>
        <w:rPr>
          <w:rFonts w:asciiTheme="minorHAnsi" w:hAnsiTheme="minorHAnsi" w:cstheme="minorHAnsi"/>
        </w:rPr>
      </w:pPr>
      <w:bookmarkStart w:id="9" w:name="_Toc57096511"/>
      <w:r w:rsidRPr="0050157C">
        <w:rPr>
          <w:rFonts w:asciiTheme="minorHAnsi" w:hAnsiTheme="minorHAnsi" w:cstheme="minorHAnsi"/>
        </w:rPr>
        <w:t>PSZOK</w:t>
      </w:r>
      <w:bookmarkEnd w:id="9"/>
    </w:p>
    <w:p w14:paraId="778D0A96" w14:textId="77777777" w:rsidR="00906A5C" w:rsidRPr="0050157C" w:rsidRDefault="00906A5C" w:rsidP="00906A5C">
      <w:pPr>
        <w:widowControl w:val="0"/>
        <w:ind w:firstLine="426"/>
        <w:jc w:val="both"/>
        <w:rPr>
          <w:rFonts w:asciiTheme="minorHAnsi" w:hAnsiTheme="minorHAnsi" w:cstheme="minorHAnsi"/>
          <w:szCs w:val="26"/>
        </w:rPr>
      </w:pPr>
    </w:p>
    <w:p w14:paraId="78DC1785" w14:textId="7B477CDA" w:rsidR="00906A5C" w:rsidRPr="0050157C" w:rsidRDefault="00906A5C" w:rsidP="00906A5C">
      <w:pPr>
        <w:widowControl w:val="0"/>
        <w:ind w:firstLine="426"/>
        <w:jc w:val="both"/>
        <w:rPr>
          <w:rFonts w:asciiTheme="minorHAnsi" w:hAnsiTheme="minorHAnsi" w:cstheme="minorHAnsi"/>
          <w:color w:val="000000"/>
          <w:sz w:val="26"/>
          <w:szCs w:val="26"/>
        </w:rPr>
      </w:pPr>
      <w:r w:rsidRPr="0050157C">
        <w:rPr>
          <w:rFonts w:asciiTheme="minorHAnsi" w:hAnsiTheme="minorHAnsi" w:cstheme="minorHAnsi"/>
          <w:sz w:val="26"/>
          <w:szCs w:val="26"/>
        </w:rPr>
        <w:t>PSZOK czyli Punkt Selektywnego Z</w:t>
      </w:r>
      <w:r w:rsidRPr="0050157C">
        <w:rPr>
          <w:rFonts w:asciiTheme="minorHAnsi" w:hAnsiTheme="minorHAnsi" w:cstheme="minorHAnsi"/>
          <w:color w:val="000000"/>
          <w:sz w:val="26"/>
          <w:szCs w:val="26"/>
        </w:rPr>
        <w:t>bierania Odpadów Komunalnych, zorganizowano wspólnie gminą Miasto Inowrocław w Inowrocławiu przy ul. Bagiennej 77.</w:t>
      </w:r>
    </w:p>
    <w:p w14:paraId="2E7F5369" w14:textId="63C94004" w:rsidR="00906A5C" w:rsidRDefault="00906A5C" w:rsidP="00906A5C">
      <w:pPr>
        <w:widowControl w:val="0"/>
        <w:ind w:firstLine="426"/>
        <w:jc w:val="both"/>
        <w:rPr>
          <w:rFonts w:asciiTheme="minorHAnsi" w:hAnsiTheme="minorHAnsi" w:cstheme="minorHAnsi"/>
          <w:sz w:val="26"/>
          <w:szCs w:val="26"/>
        </w:rPr>
      </w:pPr>
      <w:r>
        <w:rPr>
          <w:rFonts w:asciiTheme="minorHAnsi" w:hAnsiTheme="minorHAnsi" w:cstheme="minorHAnsi"/>
          <w:sz w:val="26"/>
          <w:szCs w:val="26"/>
        </w:rPr>
        <w:t xml:space="preserve">Zebrana w nim ilość odpadów z terenu Gminy Inowrocław w 2019 </w:t>
      </w:r>
      <w:r w:rsidR="001B6EE1">
        <w:rPr>
          <w:rFonts w:asciiTheme="minorHAnsi" w:hAnsiTheme="minorHAnsi" w:cstheme="minorHAnsi"/>
          <w:sz w:val="26"/>
          <w:szCs w:val="26"/>
        </w:rPr>
        <w:t>roku</w:t>
      </w:r>
      <w:r>
        <w:rPr>
          <w:rFonts w:asciiTheme="minorHAnsi" w:hAnsiTheme="minorHAnsi" w:cstheme="minorHAnsi"/>
          <w:sz w:val="26"/>
          <w:szCs w:val="26"/>
        </w:rPr>
        <w:t xml:space="preserve"> wyniosła:</w:t>
      </w:r>
    </w:p>
    <w:p w14:paraId="3AA9C14E" w14:textId="77777777" w:rsidR="005622F8" w:rsidRPr="005622F8" w:rsidRDefault="005622F8" w:rsidP="00906A5C">
      <w:pPr>
        <w:widowControl w:val="0"/>
        <w:ind w:firstLine="426"/>
        <w:jc w:val="both"/>
        <w:rPr>
          <w:rFonts w:asciiTheme="minorHAnsi" w:hAnsiTheme="minorHAnsi" w:cstheme="minorHAnsi"/>
          <w:sz w:val="16"/>
          <w:szCs w:val="16"/>
        </w:rPr>
      </w:pPr>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9"/>
        <w:gridCol w:w="2410"/>
      </w:tblGrid>
      <w:tr w:rsidR="00906A5C" w:rsidRPr="00F65009" w14:paraId="282B73FA" w14:textId="77777777" w:rsidTr="005B19E6">
        <w:trPr>
          <w:trHeight w:val="590"/>
          <w:jc w:val="center"/>
        </w:trPr>
        <w:tc>
          <w:tcPr>
            <w:tcW w:w="4319" w:type="dxa"/>
            <w:shd w:val="clear" w:color="auto" w:fill="D9D9D9"/>
            <w:vAlign w:val="center"/>
          </w:tcPr>
          <w:p w14:paraId="425A7076" w14:textId="6F507C8E" w:rsidR="00906A5C" w:rsidRPr="00F65009" w:rsidRDefault="00906A5C" w:rsidP="005B19E6">
            <w:pPr>
              <w:widowControl w:val="0"/>
              <w:autoSpaceDE w:val="0"/>
              <w:autoSpaceDN w:val="0"/>
              <w:adjustRightInd w:val="0"/>
              <w:jc w:val="center"/>
              <w:rPr>
                <w:rFonts w:asciiTheme="minorHAnsi" w:hAnsiTheme="minorHAnsi" w:cstheme="minorHAnsi"/>
                <w:b/>
                <w:bCs/>
                <w:sz w:val="26"/>
                <w:szCs w:val="26"/>
              </w:rPr>
            </w:pPr>
            <w:r w:rsidRPr="00F65009">
              <w:rPr>
                <w:rFonts w:asciiTheme="minorHAnsi" w:hAnsiTheme="minorHAnsi" w:cstheme="minorHAnsi"/>
                <w:b/>
                <w:bCs/>
                <w:sz w:val="26"/>
                <w:szCs w:val="26"/>
              </w:rPr>
              <w:t>Rodzaj odpadów komunalnych przyjętych w PSZOK</w:t>
            </w:r>
            <w:r w:rsidR="009377EC">
              <w:rPr>
                <w:rFonts w:asciiTheme="minorHAnsi" w:hAnsiTheme="minorHAnsi" w:cstheme="minorHAnsi"/>
                <w:b/>
                <w:bCs/>
                <w:sz w:val="26"/>
                <w:szCs w:val="26"/>
              </w:rPr>
              <w:t xml:space="preserve"> w 2019 r.</w:t>
            </w:r>
          </w:p>
        </w:tc>
        <w:tc>
          <w:tcPr>
            <w:tcW w:w="2410" w:type="dxa"/>
            <w:shd w:val="clear" w:color="auto" w:fill="D9D9D9"/>
            <w:vAlign w:val="center"/>
          </w:tcPr>
          <w:p w14:paraId="6BBF624F" w14:textId="41F9D996" w:rsidR="00906A5C" w:rsidRPr="00F65009" w:rsidRDefault="00906A5C" w:rsidP="00906A5C">
            <w:pPr>
              <w:widowControl w:val="0"/>
              <w:autoSpaceDE w:val="0"/>
              <w:autoSpaceDN w:val="0"/>
              <w:adjustRightInd w:val="0"/>
              <w:jc w:val="center"/>
              <w:rPr>
                <w:rFonts w:asciiTheme="minorHAnsi" w:hAnsiTheme="minorHAnsi" w:cstheme="minorHAnsi"/>
                <w:b/>
                <w:bCs/>
                <w:sz w:val="26"/>
                <w:szCs w:val="26"/>
                <w:vertAlign w:val="superscript"/>
              </w:rPr>
            </w:pPr>
            <w:r w:rsidRPr="00F65009">
              <w:rPr>
                <w:rFonts w:asciiTheme="minorHAnsi" w:hAnsiTheme="minorHAnsi" w:cstheme="minorHAnsi"/>
                <w:b/>
                <w:bCs/>
                <w:sz w:val="26"/>
                <w:szCs w:val="26"/>
              </w:rPr>
              <w:t>Masa zebranych odpadów [Mg]</w:t>
            </w:r>
          </w:p>
        </w:tc>
      </w:tr>
      <w:tr w:rsidR="00906A5C" w:rsidRPr="00F65009" w14:paraId="3847B6E3" w14:textId="77777777" w:rsidTr="005B19E6">
        <w:trPr>
          <w:trHeight w:val="217"/>
          <w:jc w:val="center"/>
        </w:trPr>
        <w:tc>
          <w:tcPr>
            <w:tcW w:w="4319" w:type="dxa"/>
            <w:vAlign w:val="center"/>
          </w:tcPr>
          <w:p w14:paraId="4005F0A3" w14:textId="76623AB7" w:rsidR="00906A5C" w:rsidRPr="00F65009" w:rsidRDefault="00F65009"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popiół</w:t>
            </w:r>
          </w:p>
        </w:tc>
        <w:tc>
          <w:tcPr>
            <w:tcW w:w="2410" w:type="dxa"/>
            <w:vAlign w:val="center"/>
          </w:tcPr>
          <w:p w14:paraId="3EED7FAC" w14:textId="2E3E32BF" w:rsidR="00906A5C" w:rsidRPr="00F65009" w:rsidRDefault="00906A5C" w:rsidP="005B19E6">
            <w:pPr>
              <w:jc w:val="center"/>
              <w:rPr>
                <w:rFonts w:asciiTheme="minorHAnsi" w:hAnsiTheme="minorHAnsi" w:cstheme="minorHAnsi"/>
              </w:rPr>
            </w:pPr>
            <w:r w:rsidRPr="00F65009">
              <w:rPr>
                <w:rFonts w:asciiTheme="minorHAnsi" w:hAnsiTheme="minorHAnsi" w:cstheme="minorHAnsi"/>
              </w:rPr>
              <w:t>301,84</w:t>
            </w:r>
          </w:p>
        </w:tc>
      </w:tr>
      <w:tr w:rsidR="00906A5C" w:rsidRPr="00F65009" w14:paraId="78D8C06C" w14:textId="77777777" w:rsidTr="005B19E6">
        <w:trPr>
          <w:trHeight w:val="217"/>
          <w:jc w:val="center"/>
        </w:trPr>
        <w:tc>
          <w:tcPr>
            <w:tcW w:w="4319" w:type="dxa"/>
            <w:vAlign w:val="center"/>
          </w:tcPr>
          <w:p w14:paraId="260CFA4A" w14:textId="77777777" w:rsidR="00906A5C" w:rsidRPr="00F65009" w:rsidRDefault="00906A5C"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makulatura</w:t>
            </w:r>
          </w:p>
        </w:tc>
        <w:tc>
          <w:tcPr>
            <w:tcW w:w="2410" w:type="dxa"/>
            <w:vAlign w:val="center"/>
          </w:tcPr>
          <w:p w14:paraId="5AEAB2C3" w14:textId="46127B6C" w:rsidR="00906A5C" w:rsidRPr="00F65009" w:rsidRDefault="001B6EE1" w:rsidP="005B19E6">
            <w:pPr>
              <w:jc w:val="center"/>
              <w:rPr>
                <w:rFonts w:asciiTheme="minorHAnsi" w:hAnsiTheme="minorHAnsi" w:cstheme="minorHAnsi"/>
              </w:rPr>
            </w:pPr>
            <w:r w:rsidRPr="00F65009">
              <w:rPr>
                <w:rFonts w:asciiTheme="minorHAnsi" w:hAnsiTheme="minorHAnsi" w:cstheme="minorHAnsi"/>
              </w:rPr>
              <w:t>3,02</w:t>
            </w:r>
          </w:p>
        </w:tc>
      </w:tr>
      <w:tr w:rsidR="00906A5C" w:rsidRPr="00F65009" w14:paraId="56228523" w14:textId="77777777" w:rsidTr="005B19E6">
        <w:trPr>
          <w:trHeight w:val="217"/>
          <w:jc w:val="center"/>
        </w:trPr>
        <w:tc>
          <w:tcPr>
            <w:tcW w:w="4319" w:type="dxa"/>
            <w:vAlign w:val="center"/>
          </w:tcPr>
          <w:p w14:paraId="2E5AEA6B" w14:textId="04194662" w:rsidR="00906A5C" w:rsidRPr="00F65009" w:rsidRDefault="00906A5C" w:rsidP="005B19E6">
            <w:pPr>
              <w:widowControl w:val="0"/>
              <w:autoSpaceDE w:val="0"/>
              <w:autoSpaceDN w:val="0"/>
              <w:adjustRightInd w:val="0"/>
              <w:rPr>
                <w:rFonts w:asciiTheme="minorHAnsi" w:hAnsiTheme="minorHAnsi" w:cstheme="minorHAnsi"/>
              </w:rPr>
            </w:pPr>
            <w:proofErr w:type="spellStart"/>
            <w:r w:rsidRPr="00F65009">
              <w:rPr>
                <w:rFonts w:asciiTheme="minorHAnsi" w:hAnsiTheme="minorHAnsi" w:cstheme="minorHAnsi"/>
              </w:rPr>
              <w:t>tw</w:t>
            </w:r>
            <w:proofErr w:type="spellEnd"/>
            <w:r w:rsidRPr="00F65009">
              <w:rPr>
                <w:rFonts w:asciiTheme="minorHAnsi" w:hAnsiTheme="minorHAnsi" w:cstheme="minorHAnsi"/>
              </w:rPr>
              <w:t>. sztuczne</w:t>
            </w:r>
          </w:p>
        </w:tc>
        <w:tc>
          <w:tcPr>
            <w:tcW w:w="2410" w:type="dxa"/>
            <w:vAlign w:val="center"/>
          </w:tcPr>
          <w:p w14:paraId="70DFD606" w14:textId="73914F45" w:rsidR="00906A5C" w:rsidRPr="00F65009" w:rsidRDefault="00906A5C" w:rsidP="005B19E6">
            <w:pPr>
              <w:jc w:val="center"/>
              <w:rPr>
                <w:rFonts w:asciiTheme="minorHAnsi" w:hAnsiTheme="minorHAnsi" w:cstheme="minorHAnsi"/>
              </w:rPr>
            </w:pPr>
            <w:r w:rsidRPr="00F65009">
              <w:rPr>
                <w:rFonts w:asciiTheme="minorHAnsi" w:hAnsiTheme="minorHAnsi" w:cstheme="minorHAnsi"/>
              </w:rPr>
              <w:t>1,80</w:t>
            </w:r>
          </w:p>
        </w:tc>
      </w:tr>
      <w:tr w:rsidR="00906A5C" w:rsidRPr="00F65009" w14:paraId="274B30BE" w14:textId="77777777" w:rsidTr="005B19E6">
        <w:trPr>
          <w:trHeight w:val="217"/>
          <w:jc w:val="center"/>
        </w:trPr>
        <w:tc>
          <w:tcPr>
            <w:tcW w:w="4319" w:type="dxa"/>
            <w:vAlign w:val="center"/>
          </w:tcPr>
          <w:p w14:paraId="055A6B5B" w14:textId="77777777" w:rsidR="00906A5C" w:rsidRPr="00F65009" w:rsidRDefault="00906A5C"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szkło</w:t>
            </w:r>
          </w:p>
        </w:tc>
        <w:tc>
          <w:tcPr>
            <w:tcW w:w="2410" w:type="dxa"/>
            <w:vAlign w:val="center"/>
          </w:tcPr>
          <w:p w14:paraId="78D53B27" w14:textId="6D8E6843" w:rsidR="00906A5C" w:rsidRPr="00F65009" w:rsidRDefault="001B6EE1" w:rsidP="005B19E6">
            <w:pPr>
              <w:jc w:val="center"/>
              <w:rPr>
                <w:rFonts w:asciiTheme="minorHAnsi" w:hAnsiTheme="minorHAnsi" w:cstheme="minorHAnsi"/>
              </w:rPr>
            </w:pPr>
            <w:r w:rsidRPr="00F65009">
              <w:rPr>
                <w:rFonts w:asciiTheme="minorHAnsi" w:hAnsiTheme="minorHAnsi" w:cstheme="minorHAnsi"/>
              </w:rPr>
              <w:t>4,46</w:t>
            </w:r>
          </w:p>
        </w:tc>
      </w:tr>
      <w:tr w:rsidR="00906A5C" w:rsidRPr="00F65009" w14:paraId="3BF4A51D" w14:textId="77777777" w:rsidTr="005B19E6">
        <w:trPr>
          <w:trHeight w:val="217"/>
          <w:jc w:val="center"/>
        </w:trPr>
        <w:tc>
          <w:tcPr>
            <w:tcW w:w="4319" w:type="dxa"/>
            <w:vAlign w:val="center"/>
          </w:tcPr>
          <w:p w14:paraId="0A99C052" w14:textId="0D163169" w:rsidR="00906A5C" w:rsidRPr="00F65009" w:rsidRDefault="00F65009"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 xml:space="preserve">odpady </w:t>
            </w:r>
            <w:r w:rsidR="00906A5C" w:rsidRPr="00F65009">
              <w:rPr>
                <w:rFonts w:asciiTheme="minorHAnsi" w:hAnsiTheme="minorHAnsi" w:cstheme="minorHAnsi"/>
              </w:rPr>
              <w:t>ulegające biodegradacji</w:t>
            </w:r>
          </w:p>
        </w:tc>
        <w:tc>
          <w:tcPr>
            <w:tcW w:w="2410" w:type="dxa"/>
            <w:vAlign w:val="center"/>
          </w:tcPr>
          <w:p w14:paraId="4773AE5B" w14:textId="4896EA7C" w:rsidR="00906A5C" w:rsidRPr="00F65009" w:rsidRDefault="001B6EE1" w:rsidP="001B6EE1">
            <w:pPr>
              <w:jc w:val="center"/>
              <w:rPr>
                <w:rFonts w:asciiTheme="minorHAnsi" w:hAnsiTheme="minorHAnsi" w:cstheme="minorHAnsi"/>
                <w:color w:val="000000"/>
                <w:sz w:val="22"/>
                <w:szCs w:val="22"/>
              </w:rPr>
            </w:pPr>
            <w:r w:rsidRPr="00F65009">
              <w:rPr>
                <w:rFonts w:asciiTheme="minorHAnsi" w:hAnsiTheme="minorHAnsi" w:cstheme="minorHAnsi"/>
                <w:color w:val="000000"/>
                <w:sz w:val="22"/>
                <w:szCs w:val="22"/>
              </w:rPr>
              <w:t>647,0</w:t>
            </w:r>
          </w:p>
        </w:tc>
      </w:tr>
      <w:tr w:rsidR="00906A5C" w:rsidRPr="00F65009" w14:paraId="0A70C4C9" w14:textId="77777777" w:rsidTr="005B19E6">
        <w:trPr>
          <w:trHeight w:val="217"/>
          <w:jc w:val="center"/>
        </w:trPr>
        <w:tc>
          <w:tcPr>
            <w:tcW w:w="4319" w:type="dxa"/>
            <w:vAlign w:val="center"/>
          </w:tcPr>
          <w:p w14:paraId="336F0B06" w14:textId="425A19D7" w:rsidR="00906A5C" w:rsidRPr="00F65009" w:rsidRDefault="00F65009"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 xml:space="preserve">zużyte </w:t>
            </w:r>
            <w:r w:rsidR="001B6EE1" w:rsidRPr="00F65009">
              <w:rPr>
                <w:rFonts w:asciiTheme="minorHAnsi" w:hAnsiTheme="minorHAnsi" w:cstheme="minorHAnsi"/>
              </w:rPr>
              <w:t>urządzenia elektryczne i elektroniczne</w:t>
            </w:r>
          </w:p>
        </w:tc>
        <w:tc>
          <w:tcPr>
            <w:tcW w:w="2410" w:type="dxa"/>
            <w:vAlign w:val="center"/>
          </w:tcPr>
          <w:p w14:paraId="4606B594" w14:textId="703D5F54" w:rsidR="00906A5C" w:rsidRPr="00F65009" w:rsidRDefault="001B6EE1" w:rsidP="001B6EE1">
            <w:pPr>
              <w:jc w:val="center"/>
              <w:rPr>
                <w:rFonts w:asciiTheme="minorHAnsi" w:hAnsiTheme="minorHAnsi" w:cstheme="minorHAnsi"/>
                <w:color w:val="000000"/>
                <w:sz w:val="22"/>
                <w:szCs w:val="22"/>
              </w:rPr>
            </w:pPr>
            <w:r w:rsidRPr="00F65009">
              <w:rPr>
                <w:rFonts w:asciiTheme="minorHAnsi" w:hAnsiTheme="minorHAnsi" w:cstheme="minorHAnsi"/>
                <w:color w:val="000000"/>
                <w:sz w:val="22"/>
                <w:szCs w:val="22"/>
              </w:rPr>
              <w:t>6,82</w:t>
            </w:r>
          </w:p>
        </w:tc>
      </w:tr>
      <w:tr w:rsidR="001B6EE1" w:rsidRPr="00F65009" w14:paraId="31F542B2" w14:textId="77777777" w:rsidTr="005B19E6">
        <w:trPr>
          <w:trHeight w:val="217"/>
          <w:jc w:val="center"/>
        </w:trPr>
        <w:tc>
          <w:tcPr>
            <w:tcW w:w="4319" w:type="dxa"/>
            <w:vAlign w:val="center"/>
          </w:tcPr>
          <w:p w14:paraId="3DD944B9" w14:textId="130733C3" w:rsidR="001B6EE1" w:rsidRPr="00F65009" w:rsidRDefault="001B6EE1" w:rsidP="005B19E6">
            <w:pPr>
              <w:widowControl w:val="0"/>
              <w:autoSpaceDE w:val="0"/>
              <w:autoSpaceDN w:val="0"/>
              <w:adjustRightInd w:val="0"/>
              <w:rPr>
                <w:rFonts w:asciiTheme="minorHAnsi" w:hAnsiTheme="minorHAnsi" w:cstheme="minorHAnsi"/>
              </w:rPr>
            </w:pPr>
            <w:proofErr w:type="spellStart"/>
            <w:r w:rsidRPr="00F65009">
              <w:rPr>
                <w:rFonts w:asciiTheme="minorHAnsi" w:hAnsiTheme="minorHAnsi" w:cstheme="minorHAnsi"/>
              </w:rPr>
              <w:t>odp.wielkogabarytowe</w:t>
            </w:r>
            <w:proofErr w:type="spellEnd"/>
          </w:p>
        </w:tc>
        <w:tc>
          <w:tcPr>
            <w:tcW w:w="2410" w:type="dxa"/>
            <w:vAlign w:val="center"/>
          </w:tcPr>
          <w:p w14:paraId="532E4AB7" w14:textId="1A177EA3" w:rsidR="001B6EE1" w:rsidRPr="00F65009" w:rsidRDefault="001B6EE1" w:rsidP="001B6EE1">
            <w:pPr>
              <w:jc w:val="center"/>
              <w:rPr>
                <w:rFonts w:asciiTheme="minorHAnsi" w:hAnsiTheme="minorHAnsi" w:cstheme="minorHAnsi"/>
                <w:color w:val="000000"/>
                <w:sz w:val="22"/>
                <w:szCs w:val="22"/>
              </w:rPr>
            </w:pPr>
            <w:r w:rsidRPr="00F65009">
              <w:rPr>
                <w:rFonts w:asciiTheme="minorHAnsi" w:hAnsiTheme="minorHAnsi" w:cstheme="minorHAnsi"/>
                <w:color w:val="000000"/>
                <w:sz w:val="22"/>
                <w:szCs w:val="22"/>
              </w:rPr>
              <w:t>120,12</w:t>
            </w:r>
          </w:p>
        </w:tc>
      </w:tr>
      <w:tr w:rsidR="001B6EE1" w:rsidRPr="00F65009" w14:paraId="2B1DDC08" w14:textId="77777777" w:rsidTr="005B19E6">
        <w:trPr>
          <w:trHeight w:val="217"/>
          <w:jc w:val="center"/>
        </w:trPr>
        <w:tc>
          <w:tcPr>
            <w:tcW w:w="4319" w:type="dxa"/>
            <w:vAlign w:val="center"/>
          </w:tcPr>
          <w:p w14:paraId="7BBE4BBB" w14:textId="69B7CB1A" w:rsidR="001B6EE1" w:rsidRPr="00F65009" w:rsidRDefault="001B6EE1" w:rsidP="005B19E6">
            <w:pPr>
              <w:widowControl w:val="0"/>
              <w:autoSpaceDE w:val="0"/>
              <w:autoSpaceDN w:val="0"/>
              <w:adjustRightInd w:val="0"/>
              <w:rPr>
                <w:rFonts w:asciiTheme="minorHAnsi" w:hAnsiTheme="minorHAnsi" w:cstheme="minorHAnsi"/>
              </w:rPr>
            </w:pPr>
            <w:proofErr w:type="spellStart"/>
            <w:r w:rsidRPr="00F65009">
              <w:rPr>
                <w:rFonts w:asciiTheme="minorHAnsi" w:hAnsiTheme="minorHAnsi" w:cstheme="minorHAnsi"/>
              </w:rPr>
              <w:t>odp.budowlane</w:t>
            </w:r>
            <w:proofErr w:type="spellEnd"/>
          </w:p>
        </w:tc>
        <w:tc>
          <w:tcPr>
            <w:tcW w:w="2410" w:type="dxa"/>
            <w:vAlign w:val="center"/>
          </w:tcPr>
          <w:p w14:paraId="4E6C4848" w14:textId="73D943F1" w:rsidR="001B6EE1" w:rsidRPr="00F65009" w:rsidRDefault="001B6EE1" w:rsidP="001B6EE1">
            <w:pPr>
              <w:jc w:val="center"/>
              <w:rPr>
                <w:rFonts w:asciiTheme="minorHAnsi" w:hAnsiTheme="minorHAnsi" w:cstheme="minorHAnsi"/>
                <w:color w:val="000000"/>
                <w:sz w:val="22"/>
                <w:szCs w:val="22"/>
              </w:rPr>
            </w:pPr>
            <w:r w:rsidRPr="00F65009">
              <w:rPr>
                <w:rFonts w:asciiTheme="minorHAnsi" w:hAnsiTheme="minorHAnsi" w:cstheme="minorHAnsi"/>
                <w:color w:val="000000"/>
                <w:sz w:val="22"/>
                <w:szCs w:val="22"/>
              </w:rPr>
              <w:t>145,2</w:t>
            </w:r>
          </w:p>
        </w:tc>
      </w:tr>
      <w:tr w:rsidR="001B6EE1" w:rsidRPr="00F65009" w14:paraId="7C073EEF" w14:textId="77777777" w:rsidTr="005B19E6">
        <w:trPr>
          <w:trHeight w:val="217"/>
          <w:jc w:val="center"/>
        </w:trPr>
        <w:tc>
          <w:tcPr>
            <w:tcW w:w="4319" w:type="dxa"/>
            <w:vAlign w:val="center"/>
          </w:tcPr>
          <w:p w14:paraId="44204047" w14:textId="47C51387" w:rsidR="001B6EE1" w:rsidRPr="00F65009" w:rsidRDefault="001B6EE1" w:rsidP="005B19E6">
            <w:pPr>
              <w:widowControl w:val="0"/>
              <w:autoSpaceDE w:val="0"/>
              <w:autoSpaceDN w:val="0"/>
              <w:adjustRightInd w:val="0"/>
              <w:rPr>
                <w:rFonts w:asciiTheme="minorHAnsi" w:hAnsiTheme="minorHAnsi" w:cstheme="minorHAnsi"/>
              </w:rPr>
            </w:pPr>
            <w:r w:rsidRPr="00F65009">
              <w:rPr>
                <w:rFonts w:asciiTheme="minorHAnsi" w:hAnsiTheme="minorHAnsi" w:cstheme="minorHAnsi"/>
              </w:rPr>
              <w:t>odzież</w:t>
            </w:r>
          </w:p>
        </w:tc>
        <w:tc>
          <w:tcPr>
            <w:tcW w:w="2410" w:type="dxa"/>
            <w:vAlign w:val="center"/>
          </w:tcPr>
          <w:p w14:paraId="244EBF22" w14:textId="6E24A4FC" w:rsidR="001B6EE1" w:rsidRPr="00F65009" w:rsidRDefault="001B6EE1" w:rsidP="001B6EE1">
            <w:pPr>
              <w:jc w:val="center"/>
              <w:rPr>
                <w:rFonts w:asciiTheme="minorHAnsi" w:hAnsiTheme="minorHAnsi" w:cstheme="minorHAnsi"/>
                <w:color w:val="000000"/>
                <w:sz w:val="22"/>
                <w:szCs w:val="22"/>
              </w:rPr>
            </w:pPr>
            <w:r w:rsidRPr="00F65009">
              <w:rPr>
                <w:rFonts w:asciiTheme="minorHAnsi" w:hAnsiTheme="minorHAnsi" w:cstheme="minorHAnsi"/>
                <w:color w:val="000000"/>
                <w:sz w:val="22"/>
                <w:szCs w:val="22"/>
              </w:rPr>
              <w:t>2,32</w:t>
            </w:r>
          </w:p>
        </w:tc>
      </w:tr>
    </w:tbl>
    <w:p w14:paraId="4474B2DE" w14:textId="77777777" w:rsidR="00906A5C" w:rsidRPr="0050157C" w:rsidRDefault="00906A5C" w:rsidP="00906A5C">
      <w:pPr>
        <w:widowControl w:val="0"/>
        <w:ind w:firstLine="426"/>
        <w:jc w:val="both"/>
        <w:rPr>
          <w:rFonts w:asciiTheme="minorHAnsi" w:hAnsiTheme="minorHAnsi" w:cstheme="minorHAnsi"/>
          <w:color w:val="000000"/>
          <w:sz w:val="26"/>
          <w:szCs w:val="26"/>
        </w:rPr>
      </w:pPr>
    </w:p>
    <w:p w14:paraId="08958370" w14:textId="77777777" w:rsidR="0036591D" w:rsidRPr="0050157C" w:rsidRDefault="0036591D" w:rsidP="0036591D">
      <w:pPr>
        <w:widowControl w:val="0"/>
        <w:rPr>
          <w:rFonts w:asciiTheme="minorHAnsi" w:hAnsiTheme="minorHAnsi" w:cstheme="minorHAnsi"/>
        </w:rPr>
      </w:pPr>
    </w:p>
    <w:p w14:paraId="6AE00F0A" w14:textId="268C5788" w:rsidR="00044561" w:rsidRPr="0050157C" w:rsidRDefault="00FC71C9" w:rsidP="0036591D">
      <w:pPr>
        <w:pStyle w:val="Nagwek1"/>
        <w:widowControl w:val="0"/>
        <w:jc w:val="both"/>
        <w:rPr>
          <w:rFonts w:asciiTheme="minorHAnsi" w:hAnsiTheme="minorHAnsi" w:cstheme="minorHAnsi"/>
        </w:rPr>
      </w:pPr>
      <w:bookmarkStart w:id="10" w:name="_Toc57096512"/>
      <w:r w:rsidRPr="0050157C">
        <w:rPr>
          <w:rFonts w:asciiTheme="minorHAnsi" w:hAnsiTheme="minorHAnsi" w:cstheme="minorHAnsi"/>
        </w:rPr>
        <w:t>I</w:t>
      </w:r>
      <w:r w:rsidR="00044561" w:rsidRPr="0050157C">
        <w:rPr>
          <w:rFonts w:asciiTheme="minorHAnsi" w:hAnsiTheme="minorHAnsi" w:cstheme="minorHAnsi"/>
        </w:rPr>
        <w:t xml:space="preserve">lość zmieszanych odpadów komunalnych, odpadów zielonych odbieranych z terenu </w:t>
      </w:r>
      <w:r w:rsidR="00044561" w:rsidRPr="0050157C">
        <w:rPr>
          <w:rStyle w:val="Uwydatnienie"/>
          <w:rFonts w:asciiTheme="minorHAnsi" w:hAnsiTheme="minorHAnsi" w:cstheme="minorHAnsi"/>
          <w:i w:val="0"/>
        </w:rPr>
        <w:t>gminy</w:t>
      </w:r>
      <w:r w:rsidR="00044561" w:rsidRPr="0050157C">
        <w:rPr>
          <w:rFonts w:asciiTheme="minorHAnsi" w:hAnsiTheme="minorHAnsi" w:cstheme="minorHAnsi"/>
        </w:rPr>
        <w:t xml:space="preserve"> oraz powstających z przetwarzania odpadów komunalnych pozostałości z sortowania i pozostałości </w:t>
      </w:r>
      <w:r w:rsidR="00684955">
        <w:rPr>
          <w:rFonts w:asciiTheme="minorHAnsi" w:hAnsiTheme="minorHAnsi" w:cstheme="minorHAnsi"/>
        </w:rPr>
        <w:br/>
      </w:r>
      <w:r w:rsidR="00044561" w:rsidRPr="0050157C">
        <w:rPr>
          <w:rFonts w:asciiTheme="minorHAnsi" w:hAnsiTheme="minorHAnsi" w:cstheme="minorHAnsi"/>
        </w:rPr>
        <w:t>z mechaniczno-biologicznego przetwarzania odpadów komunalnych przeznaczonych do składowania</w:t>
      </w:r>
      <w:bookmarkEnd w:id="10"/>
    </w:p>
    <w:p w14:paraId="30ADEB0B" w14:textId="77777777" w:rsidR="00044561" w:rsidRPr="0050157C" w:rsidRDefault="00044561" w:rsidP="0036591D">
      <w:pPr>
        <w:widowControl w:val="0"/>
        <w:rPr>
          <w:rFonts w:asciiTheme="minorHAnsi" w:hAnsiTheme="minorHAnsi" w:cstheme="minorHAnsi"/>
        </w:rPr>
      </w:pPr>
    </w:p>
    <w:p w14:paraId="300F2639" w14:textId="7FBD1991" w:rsidR="00534415" w:rsidRPr="008A6C86" w:rsidRDefault="00534415" w:rsidP="00534415">
      <w:pPr>
        <w:widowControl w:val="0"/>
        <w:ind w:firstLine="426"/>
        <w:jc w:val="both"/>
        <w:rPr>
          <w:rFonts w:asciiTheme="minorHAnsi" w:hAnsiTheme="minorHAnsi" w:cstheme="minorHAnsi"/>
          <w:bCs/>
          <w:sz w:val="26"/>
          <w:szCs w:val="26"/>
        </w:rPr>
      </w:pPr>
      <w:r w:rsidRPr="008A6C86">
        <w:rPr>
          <w:rFonts w:asciiTheme="minorHAnsi" w:hAnsiTheme="minorHAnsi" w:cstheme="minorHAnsi"/>
          <w:sz w:val="26"/>
          <w:szCs w:val="26"/>
        </w:rPr>
        <w:lastRenderedPageBreak/>
        <w:t xml:space="preserve">Ilość odpadów o kodzie 20 03 01 - niesegregowanych (zmieszanych) odpadów komunalnych w 2019 r. wyniosła </w:t>
      </w:r>
      <w:r w:rsidR="005047C0" w:rsidRPr="008A6C86">
        <w:rPr>
          <w:rFonts w:asciiTheme="minorHAnsi" w:hAnsiTheme="minorHAnsi" w:cstheme="minorHAnsi"/>
          <w:sz w:val="26"/>
          <w:szCs w:val="26"/>
        </w:rPr>
        <w:t xml:space="preserve">2242,66 </w:t>
      </w:r>
      <w:r w:rsidRPr="008A6C86">
        <w:rPr>
          <w:rFonts w:asciiTheme="minorHAnsi" w:hAnsiTheme="minorHAnsi" w:cstheme="minorHAnsi"/>
          <w:bCs/>
          <w:sz w:val="26"/>
          <w:szCs w:val="26"/>
        </w:rPr>
        <w:t xml:space="preserve">Mg. Cała ta masa została poddana odzyskowi w Regionalnej Instalacji do Przetwarzania Odpadów Komunalnych. </w:t>
      </w:r>
    </w:p>
    <w:p w14:paraId="503A291B" w14:textId="22EA5FE4" w:rsidR="00534415" w:rsidRPr="008A6C86" w:rsidRDefault="00534415" w:rsidP="00534415">
      <w:pPr>
        <w:jc w:val="both"/>
        <w:rPr>
          <w:rFonts w:asciiTheme="minorHAnsi" w:hAnsiTheme="minorHAnsi" w:cstheme="minorHAnsi"/>
          <w:bCs/>
          <w:sz w:val="26"/>
          <w:szCs w:val="26"/>
        </w:rPr>
      </w:pPr>
      <w:r w:rsidRPr="008A6C86">
        <w:rPr>
          <w:rFonts w:asciiTheme="minorHAnsi" w:hAnsiTheme="minorHAnsi" w:cstheme="minorHAnsi"/>
          <w:bCs/>
          <w:sz w:val="26"/>
          <w:szCs w:val="26"/>
        </w:rPr>
        <w:t xml:space="preserve">Podobnie </w:t>
      </w:r>
      <w:r w:rsidR="008A6C86" w:rsidRPr="008A6C86">
        <w:rPr>
          <w:rFonts w:asciiTheme="minorHAnsi" w:hAnsiTheme="minorHAnsi" w:cstheme="minorHAnsi"/>
          <w:bCs/>
          <w:sz w:val="26"/>
          <w:szCs w:val="26"/>
        </w:rPr>
        <w:t xml:space="preserve">odebrane </w:t>
      </w:r>
      <w:r w:rsidRPr="008A6C86">
        <w:rPr>
          <w:rFonts w:asciiTheme="minorHAnsi" w:hAnsiTheme="minorHAnsi" w:cstheme="minorHAnsi"/>
          <w:bCs/>
          <w:sz w:val="26"/>
          <w:szCs w:val="26"/>
        </w:rPr>
        <w:t xml:space="preserve">odpady zielone - </w:t>
      </w:r>
      <w:r w:rsidRPr="008A6C86">
        <w:rPr>
          <w:rFonts w:asciiTheme="minorHAnsi" w:hAnsiTheme="minorHAnsi" w:cstheme="minorHAnsi"/>
          <w:sz w:val="26"/>
          <w:szCs w:val="26"/>
        </w:rPr>
        <w:t xml:space="preserve">o kodzie 20 02 01 (odpady ulegające biodegradacji) o masie </w:t>
      </w:r>
      <w:r w:rsidR="008A6C86" w:rsidRPr="008A6C86">
        <w:rPr>
          <w:rFonts w:asciiTheme="minorHAnsi" w:hAnsiTheme="minorHAnsi" w:cstheme="minorHAnsi"/>
          <w:sz w:val="26"/>
          <w:szCs w:val="26"/>
        </w:rPr>
        <w:t xml:space="preserve">7,46 </w:t>
      </w:r>
      <w:r w:rsidRPr="008A6C86">
        <w:rPr>
          <w:rFonts w:asciiTheme="minorHAnsi" w:hAnsiTheme="minorHAnsi" w:cstheme="minorHAnsi"/>
          <w:bCs/>
          <w:sz w:val="26"/>
          <w:szCs w:val="26"/>
        </w:rPr>
        <w:t>Mg zostały przetworzone</w:t>
      </w:r>
      <w:r w:rsidR="008A6C86">
        <w:rPr>
          <w:rFonts w:asciiTheme="minorHAnsi" w:hAnsiTheme="minorHAnsi" w:cstheme="minorHAnsi"/>
          <w:bCs/>
          <w:sz w:val="26"/>
          <w:szCs w:val="26"/>
        </w:rPr>
        <w:t xml:space="preserve"> w procesie odzysku</w:t>
      </w:r>
      <w:r w:rsidRPr="008A6C86">
        <w:rPr>
          <w:rFonts w:asciiTheme="minorHAnsi" w:hAnsiTheme="minorHAnsi" w:cstheme="minorHAnsi"/>
          <w:bCs/>
          <w:sz w:val="26"/>
          <w:szCs w:val="26"/>
        </w:rPr>
        <w:t xml:space="preserve"> w </w:t>
      </w:r>
      <w:proofErr w:type="spellStart"/>
      <w:r w:rsidRPr="008A6C86">
        <w:rPr>
          <w:rFonts w:asciiTheme="minorHAnsi" w:hAnsiTheme="minorHAnsi" w:cstheme="minorHAnsi"/>
          <w:bCs/>
          <w:sz w:val="26"/>
          <w:szCs w:val="26"/>
        </w:rPr>
        <w:t>RIPOK’u</w:t>
      </w:r>
      <w:proofErr w:type="spellEnd"/>
      <w:r w:rsidRPr="008A6C86">
        <w:rPr>
          <w:rFonts w:asciiTheme="minorHAnsi" w:hAnsiTheme="minorHAnsi" w:cstheme="minorHAnsi"/>
          <w:bCs/>
          <w:sz w:val="26"/>
          <w:szCs w:val="26"/>
        </w:rPr>
        <w:t>.</w:t>
      </w:r>
    </w:p>
    <w:p w14:paraId="6247C6D3" w14:textId="304F1B02" w:rsidR="00534415" w:rsidRDefault="00534415" w:rsidP="00534415">
      <w:pPr>
        <w:widowControl w:val="0"/>
        <w:ind w:firstLine="426"/>
        <w:jc w:val="both"/>
        <w:rPr>
          <w:rFonts w:asciiTheme="minorHAnsi" w:hAnsiTheme="minorHAnsi" w:cstheme="minorHAnsi"/>
          <w:sz w:val="26"/>
          <w:szCs w:val="26"/>
        </w:rPr>
      </w:pPr>
      <w:r w:rsidRPr="008A6C86">
        <w:rPr>
          <w:rFonts w:asciiTheme="minorHAnsi" w:hAnsiTheme="minorHAnsi" w:cstheme="minorHAnsi"/>
          <w:sz w:val="26"/>
          <w:szCs w:val="26"/>
        </w:rPr>
        <w:t>Odpady powstałe z przetwarzania pozostałości z</w:t>
      </w:r>
      <w:r w:rsidRPr="00534415">
        <w:rPr>
          <w:rFonts w:asciiTheme="minorHAnsi" w:hAnsiTheme="minorHAnsi" w:cstheme="minorHAnsi"/>
          <w:sz w:val="26"/>
          <w:szCs w:val="26"/>
        </w:rPr>
        <w:t xml:space="preserve"> sortowania i mechaniczno-biologicznego, które nie nadawały się do produkcji paliwa alternatywnego przekazano do składowania. </w:t>
      </w:r>
      <w:r w:rsidR="008A6C86">
        <w:rPr>
          <w:rFonts w:asciiTheme="minorHAnsi" w:hAnsiTheme="minorHAnsi" w:cstheme="minorHAnsi"/>
          <w:sz w:val="26"/>
          <w:szCs w:val="26"/>
        </w:rPr>
        <w:t>P</w:t>
      </w:r>
      <w:r w:rsidRPr="00534415">
        <w:rPr>
          <w:rFonts w:asciiTheme="minorHAnsi" w:hAnsiTheme="minorHAnsi" w:cstheme="minorHAnsi"/>
          <w:sz w:val="26"/>
          <w:szCs w:val="26"/>
        </w:rPr>
        <w:t>o sortowaniu</w:t>
      </w:r>
      <w:r w:rsidR="008A6C86">
        <w:rPr>
          <w:rFonts w:asciiTheme="minorHAnsi" w:hAnsiTheme="minorHAnsi" w:cstheme="minorHAnsi"/>
          <w:sz w:val="26"/>
          <w:szCs w:val="26"/>
        </w:rPr>
        <w:t xml:space="preserve"> </w:t>
      </w:r>
      <w:r w:rsidRPr="00534415">
        <w:rPr>
          <w:rFonts w:asciiTheme="minorHAnsi" w:hAnsiTheme="minorHAnsi" w:cstheme="minorHAnsi"/>
          <w:sz w:val="26"/>
          <w:szCs w:val="26"/>
        </w:rPr>
        <w:t>i mechaniczno-biologicznym przetwarzaniu zmieszanych odpadów komunalnych</w:t>
      </w:r>
      <w:r w:rsidR="008A6C86">
        <w:rPr>
          <w:rFonts w:asciiTheme="minorHAnsi" w:hAnsiTheme="minorHAnsi" w:cstheme="minorHAnsi"/>
          <w:sz w:val="26"/>
          <w:szCs w:val="26"/>
        </w:rPr>
        <w:t xml:space="preserve"> było to:</w:t>
      </w:r>
    </w:p>
    <w:p w14:paraId="65CBEAB3" w14:textId="77777777" w:rsidR="005622F8" w:rsidRPr="00534415" w:rsidRDefault="005622F8" w:rsidP="00534415">
      <w:pPr>
        <w:widowControl w:val="0"/>
        <w:ind w:firstLine="426"/>
        <w:jc w:val="both"/>
        <w:rPr>
          <w:rFonts w:asciiTheme="minorHAnsi" w:hAnsiTheme="minorHAnsi" w:cstheme="minorHAnsi"/>
          <w:sz w:val="26"/>
          <w:szCs w:val="26"/>
        </w:rPr>
      </w:pPr>
    </w:p>
    <w:tbl>
      <w:tblPr>
        <w:tblStyle w:val="Tabela-Siatka"/>
        <w:tblW w:w="0" w:type="auto"/>
        <w:jc w:val="center"/>
        <w:tblLook w:val="04A0" w:firstRow="1" w:lastRow="0" w:firstColumn="1" w:lastColumn="0" w:noHBand="0" w:noVBand="1"/>
      </w:tblPr>
      <w:tblGrid>
        <w:gridCol w:w="4530"/>
        <w:gridCol w:w="1702"/>
      </w:tblGrid>
      <w:tr w:rsidR="008A6C86" w:rsidRPr="005622F8" w14:paraId="298B002B" w14:textId="77777777" w:rsidTr="005622F8">
        <w:trPr>
          <w:jc w:val="center"/>
        </w:trPr>
        <w:tc>
          <w:tcPr>
            <w:tcW w:w="4530" w:type="dxa"/>
            <w:shd w:val="clear" w:color="auto" w:fill="D9D9D9" w:themeFill="background1" w:themeFillShade="D9"/>
          </w:tcPr>
          <w:p w14:paraId="733236C8" w14:textId="4AF8BEA3" w:rsidR="008A6C86" w:rsidRPr="005622F8" w:rsidRDefault="008A6C86" w:rsidP="0036591D">
            <w:pPr>
              <w:widowControl w:val="0"/>
              <w:jc w:val="both"/>
              <w:rPr>
                <w:rFonts w:asciiTheme="minorHAnsi" w:hAnsiTheme="minorHAnsi" w:cstheme="minorHAnsi"/>
                <w:b/>
                <w:bCs/>
              </w:rPr>
            </w:pPr>
            <w:r w:rsidRPr="005622F8">
              <w:rPr>
                <w:rFonts w:asciiTheme="minorHAnsi" w:hAnsiTheme="minorHAnsi" w:cstheme="minorHAnsi"/>
                <w:b/>
                <w:bCs/>
              </w:rPr>
              <w:t xml:space="preserve">odpady </w:t>
            </w:r>
          </w:p>
        </w:tc>
        <w:tc>
          <w:tcPr>
            <w:tcW w:w="1702" w:type="dxa"/>
            <w:shd w:val="clear" w:color="auto" w:fill="D9D9D9" w:themeFill="background1" w:themeFillShade="D9"/>
          </w:tcPr>
          <w:p w14:paraId="686C9B34" w14:textId="347065B8" w:rsidR="008A6C86" w:rsidRPr="005622F8" w:rsidRDefault="008A6C86" w:rsidP="0036591D">
            <w:pPr>
              <w:widowControl w:val="0"/>
              <w:jc w:val="both"/>
              <w:rPr>
                <w:rFonts w:asciiTheme="minorHAnsi" w:hAnsiTheme="minorHAnsi" w:cstheme="minorHAnsi"/>
                <w:b/>
                <w:bCs/>
              </w:rPr>
            </w:pPr>
            <w:r w:rsidRPr="005622F8">
              <w:rPr>
                <w:rFonts w:asciiTheme="minorHAnsi" w:hAnsiTheme="minorHAnsi" w:cstheme="minorHAnsi"/>
                <w:b/>
                <w:bCs/>
              </w:rPr>
              <w:t>masa [Mg]</w:t>
            </w:r>
          </w:p>
        </w:tc>
      </w:tr>
      <w:tr w:rsidR="008A6C86" w:rsidRPr="008A6C86" w14:paraId="7EEB17E8" w14:textId="77777777" w:rsidTr="008A6C86">
        <w:trPr>
          <w:jc w:val="center"/>
        </w:trPr>
        <w:tc>
          <w:tcPr>
            <w:tcW w:w="4530" w:type="dxa"/>
          </w:tcPr>
          <w:p w14:paraId="54924923" w14:textId="061CA40D" w:rsidR="008A6C86" w:rsidRPr="008A6C86" w:rsidRDefault="008A6C86" w:rsidP="008A6C86">
            <w:pPr>
              <w:widowControl w:val="0"/>
              <w:jc w:val="both"/>
              <w:rPr>
                <w:rFonts w:asciiTheme="minorHAnsi" w:hAnsiTheme="minorHAnsi" w:cstheme="minorHAnsi"/>
              </w:rPr>
            </w:pPr>
            <w:r w:rsidRPr="008A6C86">
              <w:rPr>
                <w:rFonts w:asciiTheme="minorHAnsi" w:hAnsiTheme="minorHAnsi" w:cstheme="minorHAnsi"/>
              </w:rPr>
              <w:t xml:space="preserve">19 12 12 Inne odpady (w tym zmieszane substancje i przedmioty) z mechanicznej obróbki odpadów inne niż wymienione w 19 12 11 </w:t>
            </w:r>
          </w:p>
        </w:tc>
        <w:tc>
          <w:tcPr>
            <w:tcW w:w="1702" w:type="dxa"/>
          </w:tcPr>
          <w:p w14:paraId="055B691B" w14:textId="77777777" w:rsidR="008A6C86" w:rsidRPr="008A6C86" w:rsidRDefault="008A6C86" w:rsidP="008A6C86">
            <w:pPr>
              <w:jc w:val="center"/>
              <w:rPr>
                <w:rFonts w:asciiTheme="minorHAnsi" w:hAnsiTheme="minorHAnsi" w:cstheme="minorHAnsi"/>
                <w:color w:val="000000"/>
                <w:sz w:val="22"/>
                <w:szCs w:val="22"/>
              </w:rPr>
            </w:pPr>
            <w:r w:rsidRPr="008A6C86">
              <w:rPr>
                <w:rFonts w:asciiTheme="minorHAnsi" w:hAnsiTheme="minorHAnsi" w:cstheme="minorHAnsi"/>
                <w:color w:val="000000"/>
                <w:sz w:val="22"/>
                <w:szCs w:val="22"/>
              </w:rPr>
              <w:t>453,039</w:t>
            </w:r>
          </w:p>
          <w:p w14:paraId="0B0CA38D" w14:textId="77777777" w:rsidR="008A6C86" w:rsidRPr="008A6C86" w:rsidRDefault="008A6C86" w:rsidP="008A6C86">
            <w:pPr>
              <w:widowControl w:val="0"/>
              <w:jc w:val="center"/>
              <w:rPr>
                <w:rFonts w:asciiTheme="minorHAnsi" w:hAnsiTheme="minorHAnsi" w:cstheme="minorHAnsi"/>
              </w:rPr>
            </w:pPr>
          </w:p>
        </w:tc>
      </w:tr>
      <w:tr w:rsidR="008A6C86" w:rsidRPr="008A6C86" w14:paraId="140B3F05" w14:textId="77777777" w:rsidTr="008A6C86">
        <w:trPr>
          <w:jc w:val="center"/>
        </w:trPr>
        <w:tc>
          <w:tcPr>
            <w:tcW w:w="4530" w:type="dxa"/>
          </w:tcPr>
          <w:p w14:paraId="1C012E9F" w14:textId="63718CEA" w:rsidR="008A6C86" w:rsidRPr="008A6C86" w:rsidRDefault="008A6C86" w:rsidP="0036591D">
            <w:pPr>
              <w:widowControl w:val="0"/>
              <w:jc w:val="both"/>
              <w:rPr>
                <w:rFonts w:asciiTheme="minorHAnsi" w:hAnsiTheme="minorHAnsi" w:cstheme="minorHAnsi"/>
              </w:rPr>
            </w:pPr>
            <w:r w:rsidRPr="008A6C86">
              <w:rPr>
                <w:rFonts w:asciiTheme="minorHAnsi" w:hAnsiTheme="minorHAnsi" w:cstheme="minorHAnsi"/>
              </w:rPr>
              <w:t>19 05 99 Inne niewymienione odpady</w:t>
            </w:r>
          </w:p>
        </w:tc>
        <w:tc>
          <w:tcPr>
            <w:tcW w:w="1702" w:type="dxa"/>
          </w:tcPr>
          <w:p w14:paraId="74664FAB" w14:textId="3244B6C6" w:rsidR="008A6C86" w:rsidRPr="008A6C86" w:rsidRDefault="008A6C86" w:rsidP="008A6C86">
            <w:pPr>
              <w:jc w:val="center"/>
              <w:rPr>
                <w:rFonts w:asciiTheme="minorHAnsi" w:hAnsiTheme="minorHAnsi" w:cstheme="minorHAnsi"/>
                <w:color w:val="000000"/>
                <w:sz w:val="22"/>
                <w:szCs w:val="22"/>
              </w:rPr>
            </w:pPr>
            <w:r w:rsidRPr="008A6C86">
              <w:rPr>
                <w:rFonts w:asciiTheme="minorHAnsi" w:hAnsiTheme="minorHAnsi" w:cstheme="minorHAnsi"/>
                <w:color w:val="000000"/>
                <w:sz w:val="22"/>
                <w:szCs w:val="22"/>
              </w:rPr>
              <w:t>857,817</w:t>
            </w:r>
          </w:p>
        </w:tc>
      </w:tr>
    </w:tbl>
    <w:p w14:paraId="00A81FB7" w14:textId="77777777" w:rsidR="008A6C86" w:rsidRDefault="008A6C86" w:rsidP="0036591D">
      <w:pPr>
        <w:widowControl w:val="0"/>
        <w:ind w:firstLine="426"/>
        <w:jc w:val="both"/>
      </w:pPr>
    </w:p>
    <w:p w14:paraId="3671C7F5" w14:textId="77777777" w:rsidR="00D05B6E" w:rsidRPr="0050157C" w:rsidRDefault="00D05B6E" w:rsidP="0036591D">
      <w:pPr>
        <w:pStyle w:val="Nagwek1"/>
        <w:widowControl w:val="0"/>
        <w:rPr>
          <w:rFonts w:asciiTheme="minorHAnsi" w:hAnsiTheme="minorHAnsi" w:cstheme="minorHAnsi"/>
        </w:rPr>
      </w:pPr>
    </w:p>
    <w:p w14:paraId="4610D8B2" w14:textId="77777777" w:rsidR="00E135CA" w:rsidRPr="0050157C" w:rsidRDefault="00E135CA" w:rsidP="0036591D">
      <w:pPr>
        <w:pStyle w:val="Nagwek1"/>
        <w:widowControl w:val="0"/>
        <w:rPr>
          <w:rFonts w:asciiTheme="minorHAnsi" w:hAnsiTheme="minorHAnsi" w:cstheme="minorHAnsi"/>
        </w:rPr>
      </w:pPr>
      <w:bookmarkStart w:id="11" w:name="_Toc57096513"/>
      <w:r w:rsidRPr="0050157C">
        <w:rPr>
          <w:rFonts w:asciiTheme="minorHAnsi" w:hAnsiTheme="minorHAnsi" w:cstheme="minorHAnsi"/>
        </w:rPr>
        <w:t>Poziomy odzysku i recyklingu</w:t>
      </w:r>
      <w:bookmarkEnd w:id="11"/>
    </w:p>
    <w:p w14:paraId="0F560493" w14:textId="77777777" w:rsidR="00E135CA" w:rsidRPr="0050157C" w:rsidRDefault="00E135CA" w:rsidP="0036591D">
      <w:pPr>
        <w:widowControl w:val="0"/>
        <w:rPr>
          <w:rFonts w:asciiTheme="minorHAnsi" w:hAnsiTheme="minorHAnsi" w:cstheme="minorHAnsi"/>
          <w:sz w:val="14"/>
        </w:rPr>
      </w:pPr>
    </w:p>
    <w:p w14:paraId="71FA420F" w14:textId="31E97402" w:rsidR="00006099" w:rsidRDefault="006F5AD7" w:rsidP="0036591D">
      <w:pPr>
        <w:widowControl w:val="0"/>
        <w:autoSpaceDE w:val="0"/>
        <w:autoSpaceDN w:val="0"/>
        <w:adjustRightInd w:val="0"/>
        <w:ind w:firstLine="426"/>
        <w:jc w:val="both"/>
        <w:rPr>
          <w:rFonts w:asciiTheme="minorHAnsi" w:hAnsiTheme="minorHAnsi" w:cstheme="minorHAnsi"/>
          <w:bCs/>
          <w:color w:val="000000"/>
          <w:sz w:val="26"/>
          <w:szCs w:val="22"/>
        </w:rPr>
      </w:pPr>
      <w:r w:rsidRPr="0050157C">
        <w:rPr>
          <w:rFonts w:asciiTheme="minorHAnsi" w:hAnsiTheme="minorHAnsi" w:cstheme="minorHAnsi"/>
          <w:bCs/>
          <w:color w:val="000000"/>
          <w:sz w:val="26"/>
          <w:szCs w:val="22"/>
        </w:rPr>
        <w:t xml:space="preserve">Poziomy recyklingu, przygotowania do ponownego użycia i odzysku innymi metodami niektórych frakcji odpadów komunalnych wymagane do osiągnięcia </w:t>
      </w:r>
      <w:r w:rsidR="0036591D" w:rsidRPr="0050157C">
        <w:rPr>
          <w:rFonts w:asciiTheme="minorHAnsi" w:hAnsiTheme="minorHAnsi" w:cstheme="minorHAnsi"/>
          <w:bCs/>
          <w:color w:val="000000"/>
          <w:sz w:val="26"/>
          <w:szCs w:val="22"/>
        </w:rPr>
        <w:br/>
      </w:r>
      <w:r w:rsidRPr="0050157C">
        <w:rPr>
          <w:rFonts w:asciiTheme="minorHAnsi" w:hAnsiTheme="minorHAnsi" w:cstheme="minorHAnsi"/>
          <w:bCs/>
          <w:color w:val="000000"/>
          <w:sz w:val="26"/>
          <w:szCs w:val="22"/>
        </w:rPr>
        <w:t>w poszczególnych latach</w:t>
      </w:r>
      <w:r w:rsidR="00D239A2" w:rsidRPr="0050157C">
        <w:rPr>
          <w:rFonts w:asciiTheme="minorHAnsi" w:hAnsiTheme="minorHAnsi" w:cstheme="minorHAnsi"/>
          <w:bCs/>
          <w:color w:val="000000"/>
          <w:sz w:val="26"/>
          <w:szCs w:val="22"/>
        </w:rPr>
        <w:t xml:space="preserve"> wynoszą</w:t>
      </w:r>
      <w:r w:rsidRPr="0050157C">
        <w:rPr>
          <w:rFonts w:asciiTheme="minorHAnsi" w:hAnsiTheme="minorHAnsi" w:cstheme="minorHAnsi"/>
          <w:bCs/>
          <w:color w:val="000000"/>
          <w:sz w:val="26"/>
          <w:szCs w:val="22"/>
        </w:rPr>
        <w:t>:</w:t>
      </w:r>
    </w:p>
    <w:p w14:paraId="641448B1" w14:textId="77777777" w:rsidR="001944CA" w:rsidRPr="001944CA" w:rsidRDefault="001944CA" w:rsidP="0036591D">
      <w:pPr>
        <w:widowControl w:val="0"/>
        <w:autoSpaceDE w:val="0"/>
        <w:autoSpaceDN w:val="0"/>
        <w:adjustRightInd w:val="0"/>
        <w:ind w:firstLine="426"/>
        <w:jc w:val="both"/>
        <w:rPr>
          <w:rFonts w:asciiTheme="minorHAnsi" w:hAnsiTheme="minorHAnsi" w:cstheme="minorHAnsi"/>
          <w:sz w:val="18"/>
          <w:szCs w:val="16"/>
        </w:rPr>
      </w:pPr>
    </w:p>
    <w:tbl>
      <w:tblPr>
        <w:tblW w:w="3957" w:type="pct"/>
        <w:jc w:val="center"/>
        <w:tblCellMar>
          <w:left w:w="0" w:type="dxa"/>
          <w:right w:w="0" w:type="dxa"/>
        </w:tblCellMar>
        <w:tblLook w:val="0000" w:firstRow="0" w:lastRow="0" w:firstColumn="0" w:lastColumn="0" w:noHBand="0" w:noVBand="0"/>
      </w:tblPr>
      <w:tblGrid>
        <w:gridCol w:w="3373"/>
        <w:gridCol w:w="1899"/>
        <w:gridCol w:w="1899"/>
      </w:tblGrid>
      <w:tr w:rsidR="00684955" w:rsidRPr="0050157C" w14:paraId="38754DA2" w14:textId="53E4732B" w:rsidTr="001944CA">
        <w:trPr>
          <w:jc w:val="center"/>
        </w:trPr>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2D285CB2" w14:textId="74AB388B" w:rsidR="00684955" w:rsidRPr="005622F8" w:rsidRDefault="005622F8" w:rsidP="005622F8">
            <w:pPr>
              <w:widowControl w:val="0"/>
              <w:jc w:val="center"/>
              <w:rPr>
                <w:rFonts w:asciiTheme="minorHAnsi" w:hAnsiTheme="minorHAnsi" w:cstheme="minorHAnsi"/>
                <w:b/>
                <w:bCs/>
                <w:color w:val="000000"/>
                <w:sz w:val="20"/>
                <w:szCs w:val="20"/>
              </w:rPr>
            </w:pPr>
            <w:r w:rsidRPr="005622F8">
              <w:rPr>
                <w:rFonts w:asciiTheme="minorHAnsi" w:hAnsiTheme="minorHAnsi" w:cstheme="minorHAnsi"/>
                <w:b/>
                <w:bCs/>
                <w:color w:val="000000"/>
                <w:sz w:val="22"/>
                <w:szCs w:val="22"/>
              </w:rPr>
              <w:t>f</w:t>
            </w:r>
            <w:r w:rsidRPr="005622F8">
              <w:rPr>
                <w:rFonts w:asciiTheme="minorHAnsi" w:hAnsiTheme="minorHAnsi"/>
                <w:b/>
                <w:bCs/>
                <w:color w:val="000000"/>
                <w:sz w:val="22"/>
                <w:szCs w:val="22"/>
              </w:rPr>
              <w:t>rakcje:</w:t>
            </w:r>
          </w:p>
        </w:tc>
        <w:tc>
          <w:tcPr>
            <w:tcW w:w="367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E2322DE" w14:textId="430DE5F1" w:rsidR="00684955" w:rsidRPr="0050157C" w:rsidRDefault="00684955" w:rsidP="0036591D">
            <w:pPr>
              <w:widowControl w:val="0"/>
              <w:jc w:val="center"/>
              <w:rPr>
                <w:rFonts w:asciiTheme="minorHAnsi" w:hAnsiTheme="minorHAnsi" w:cstheme="minorHAnsi"/>
                <w:color w:val="000000"/>
                <w:sz w:val="18"/>
                <w:szCs w:val="20"/>
              </w:rPr>
            </w:pPr>
            <w:r w:rsidRPr="005622F8">
              <w:rPr>
                <w:rFonts w:asciiTheme="minorHAnsi" w:hAnsiTheme="minorHAnsi" w:cstheme="minorHAnsi"/>
                <w:b/>
                <w:bCs/>
                <w:color w:val="000000"/>
                <w:sz w:val="20"/>
                <w:szCs w:val="22"/>
              </w:rPr>
              <w:t>Poziom recyklingu i przygotowania do ponownego użycia [%]</w:t>
            </w:r>
          </w:p>
        </w:tc>
      </w:tr>
      <w:tr w:rsidR="00684955" w:rsidRPr="0050157C" w14:paraId="110F931E" w14:textId="77777777" w:rsidTr="001944CA">
        <w:trPr>
          <w:jc w:val="center"/>
        </w:trPr>
        <w:tc>
          <w:tcPr>
            <w:tcW w:w="0" w:type="auto"/>
            <w:vMerge/>
            <w:tcBorders>
              <w:top w:val="single" w:sz="4" w:space="0" w:color="000000"/>
              <w:left w:val="single" w:sz="4" w:space="0" w:color="000000"/>
              <w:right w:val="single" w:sz="4" w:space="0" w:color="000000"/>
            </w:tcBorders>
            <w:shd w:val="clear" w:color="auto" w:fill="D9D9D9" w:themeFill="background1" w:themeFillShade="D9"/>
            <w:vAlign w:val="center"/>
          </w:tcPr>
          <w:p w14:paraId="07301FC4" w14:textId="77777777" w:rsidR="00684955" w:rsidRPr="0050157C" w:rsidRDefault="00684955" w:rsidP="0036591D">
            <w:pPr>
              <w:widowControl w:val="0"/>
              <w:rPr>
                <w:rFonts w:asciiTheme="minorHAnsi" w:hAnsiTheme="minorHAnsi" w:cstheme="minorHAnsi"/>
                <w:color w:val="000000"/>
                <w:sz w:val="20"/>
                <w:szCs w:val="20"/>
              </w:rPr>
            </w:pPr>
          </w:p>
        </w:tc>
        <w:tc>
          <w:tcPr>
            <w:tcW w:w="0" w:type="auto"/>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039EB335" w14:textId="77777777" w:rsidR="00684955" w:rsidRPr="0050157C" w:rsidRDefault="00684955" w:rsidP="0036591D">
            <w:pPr>
              <w:widowControl w:val="0"/>
              <w:jc w:val="center"/>
              <w:rPr>
                <w:rFonts w:asciiTheme="minorHAnsi" w:hAnsiTheme="minorHAnsi" w:cstheme="minorHAnsi"/>
                <w:sz w:val="18"/>
                <w:szCs w:val="20"/>
              </w:rPr>
            </w:pPr>
            <w:r w:rsidRPr="0050157C">
              <w:rPr>
                <w:rFonts w:asciiTheme="minorHAnsi" w:hAnsiTheme="minorHAnsi" w:cstheme="minorHAnsi"/>
                <w:b/>
                <w:bCs/>
                <w:sz w:val="18"/>
                <w:szCs w:val="20"/>
              </w:rPr>
              <w:t>2019 r.</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7A4DADC0" w14:textId="77777777" w:rsidR="00684955" w:rsidRPr="0050157C" w:rsidRDefault="00684955" w:rsidP="0036591D">
            <w:pPr>
              <w:widowControl w:val="0"/>
              <w:jc w:val="center"/>
              <w:rPr>
                <w:rFonts w:asciiTheme="minorHAnsi" w:hAnsiTheme="minorHAnsi" w:cstheme="minorHAnsi"/>
                <w:sz w:val="18"/>
                <w:szCs w:val="20"/>
              </w:rPr>
            </w:pPr>
            <w:r w:rsidRPr="0050157C">
              <w:rPr>
                <w:rFonts w:asciiTheme="minorHAnsi" w:hAnsiTheme="minorHAnsi" w:cstheme="minorHAnsi"/>
                <w:b/>
                <w:bCs/>
                <w:sz w:val="18"/>
                <w:szCs w:val="20"/>
              </w:rPr>
              <w:t>2020 r.</w:t>
            </w:r>
          </w:p>
        </w:tc>
      </w:tr>
      <w:tr w:rsidR="00684955" w:rsidRPr="0050157C" w14:paraId="76E8D90B" w14:textId="77777777" w:rsidTr="001944C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6" w:type="dxa"/>
              <w:bottom w:w="0" w:type="dxa"/>
              <w:right w:w="0" w:type="dxa"/>
            </w:tcMar>
            <w:vAlign w:val="center"/>
          </w:tcPr>
          <w:p w14:paraId="1D8B9CD3" w14:textId="77777777" w:rsidR="00684955" w:rsidRPr="0050157C" w:rsidRDefault="00684955" w:rsidP="0036591D">
            <w:pPr>
              <w:widowControl w:val="0"/>
              <w:jc w:val="center"/>
              <w:rPr>
                <w:rFonts w:asciiTheme="minorHAnsi" w:hAnsiTheme="minorHAnsi" w:cstheme="minorHAnsi"/>
                <w:color w:val="000000"/>
                <w:sz w:val="20"/>
                <w:szCs w:val="20"/>
              </w:rPr>
            </w:pPr>
            <w:r w:rsidRPr="0050157C">
              <w:rPr>
                <w:rFonts w:asciiTheme="minorHAnsi" w:hAnsiTheme="minorHAnsi" w:cstheme="minorHAnsi"/>
                <w:color w:val="000000"/>
                <w:sz w:val="20"/>
                <w:szCs w:val="20"/>
              </w:rPr>
              <w:t>Papier, metal, tworzywa sztuczne, szkło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6" w:type="dxa"/>
              <w:bottom w:w="0" w:type="dxa"/>
              <w:right w:w="0" w:type="dxa"/>
            </w:tcMar>
            <w:vAlign w:val="center"/>
          </w:tcPr>
          <w:p w14:paraId="37F2E038" w14:textId="77777777" w:rsidR="00684955" w:rsidRPr="0050157C" w:rsidRDefault="00684955" w:rsidP="0036591D">
            <w:pPr>
              <w:widowControl w:val="0"/>
              <w:jc w:val="center"/>
              <w:rPr>
                <w:rFonts w:asciiTheme="minorHAnsi" w:hAnsiTheme="minorHAnsi" w:cstheme="minorHAnsi"/>
                <w:b/>
                <w:sz w:val="20"/>
                <w:szCs w:val="20"/>
              </w:rPr>
            </w:pPr>
            <w:r w:rsidRPr="0050157C">
              <w:rPr>
                <w:rFonts w:asciiTheme="minorHAnsi" w:hAnsiTheme="minorHAnsi" w:cstheme="minorHAnsi"/>
                <w:b/>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6" w:type="dxa"/>
              <w:bottom w:w="0" w:type="dxa"/>
              <w:right w:w="0" w:type="dxa"/>
            </w:tcMar>
            <w:vAlign w:val="center"/>
          </w:tcPr>
          <w:p w14:paraId="7B90A3CD" w14:textId="77777777" w:rsidR="00684955" w:rsidRPr="0050157C" w:rsidRDefault="00684955" w:rsidP="0036591D">
            <w:pPr>
              <w:widowControl w:val="0"/>
              <w:jc w:val="center"/>
              <w:rPr>
                <w:rFonts w:asciiTheme="minorHAnsi" w:hAnsiTheme="minorHAnsi" w:cstheme="minorHAnsi"/>
                <w:b/>
                <w:sz w:val="20"/>
                <w:szCs w:val="20"/>
              </w:rPr>
            </w:pPr>
            <w:r w:rsidRPr="0050157C">
              <w:rPr>
                <w:rFonts w:asciiTheme="minorHAnsi" w:hAnsiTheme="minorHAnsi" w:cstheme="minorHAnsi"/>
                <w:b/>
                <w:sz w:val="20"/>
                <w:szCs w:val="20"/>
              </w:rPr>
              <w:t>50</w:t>
            </w:r>
          </w:p>
        </w:tc>
      </w:tr>
    </w:tbl>
    <w:p w14:paraId="5DDB78A6" w14:textId="7F59F38F" w:rsidR="00006099" w:rsidRDefault="00006099" w:rsidP="0036591D">
      <w:pPr>
        <w:widowControl w:val="0"/>
        <w:autoSpaceDE w:val="0"/>
        <w:autoSpaceDN w:val="0"/>
        <w:adjustRightInd w:val="0"/>
        <w:rPr>
          <w:rFonts w:asciiTheme="minorHAnsi" w:hAnsiTheme="minorHAnsi" w:cstheme="minorHAnsi"/>
          <w:sz w:val="16"/>
          <w:szCs w:val="20"/>
        </w:rPr>
      </w:pPr>
    </w:p>
    <w:p w14:paraId="4F7CDCAB" w14:textId="48F8F074" w:rsidR="00FA35C2" w:rsidRPr="005622F8" w:rsidRDefault="00FA35C2" w:rsidP="00FA35C2">
      <w:pPr>
        <w:widowControl w:val="0"/>
        <w:autoSpaceDE w:val="0"/>
        <w:autoSpaceDN w:val="0"/>
        <w:adjustRightInd w:val="0"/>
        <w:rPr>
          <w:rFonts w:asciiTheme="minorHAnsi" w:hAnsiTheme="minorHAnsi" w:cstheme="minorHAnsi"/>
          <w:sz w:val="26"/>
          <w:szCs w:val="34"/>
        </w:rPr>
      </w:pPr>
      <w:r w:rsidRPr="005622F8">
        <w:rPr>
          <w:rFonts w:asciiTheme="minorHAnsi" w:hAnsiTheme="minorHAnsi" w:cstheme="minorHAnsi"/>
          <w:sz w:val="26"/>
          <w:szCs w:val="34"/>
        </w:rPr>
        <w:t>W kolejnej perspektywie czasowej Gminy są obowiązane osiągnąć poziom recyklingu i przygotowania do ponownego użycia odpadów komunalnych, w wysokości co najmniej:</w:t>
      </w:r>
    </w:p>
    <w:p w14:paraId="042A5AF3" w14:textId="77777777" w:rsidR="00FA35C2" w:rsidRPr="005622F8" w:rsidRDefault="00FA35C2" w:rsidP="00FA35C2">
      <w:pPr>
        <w:widowControl w:val="0"/>
        <w:autoSpaceDE w:val="0"/>
        <w:autoSpaceDN w:val="0"/>
        <w:adjustRightInd w:val="0"/>
        <w:rPr>
          <w:rFonts w:asciiTheme="minorHAnsi" w:hAnsiTheme="minorHAnsi" w:cstheme="minorHAnsi"/>
          <w:sz w:val="26"/>
          <w:szCs w:val="34"/>
        </w:rPr>
      </w:pPr>
      <w:r w:rsidRPr="005622F8">
        <w:rPr>
          <w:rFonts w:asciiTheme="minorHAnsi" w:hAnsiTheme="minorHAnsi" w:cstheme="minorHAnsi"/>
          <w:sz w:val="26"/>
          <w:szCs w:val="34"/>
        </w:rPr>
        <w:t>1) 50% wagowo - za każdy rok w latach 2020-2024;</w:t>
      </w:r>
    </w:p>
    <w:p w14:paraId="67EFD30C" w14:textId="77777777" w:rsidR="00FA35C2" w:rsidRPr="005622F8" w:rsidRDefault="00FA35C2" w:rsidP="00FA35C2">
      <w:pPr>
        <w:widowControl w:val="0"/>
        <w:autoSpaceDE w:val="0"/>
        <w:autoSpaceDN w:val="0"/>
        <w:adjustRightInd w:val="0"/>
        <w:rPr>
          <w:rFonts w:asciiTheme="minorHAnsi" w:hAnsiTheme="minorHAnsi" w:cstheme="minorHAnsi"/>
          <w:sz w:val="26"/>
          <w:szCs w:val="34"/>
        </w:rPr>
      </w:pPr>
      <w:r w:rsidRPr="005622F8">
        <w:rPr>
          <w:rFonts w:asciiTheme="minorHAnsi" w:hAnsiTheme="minorHAnsi" w:cstheme="minorHAnsi"/>
          <w:sz w:val="26"/>
          <w:szCs w:val="34"/>
        </w:rPr>
        <w:t>2) 55% wagowo - za każdy rok w latach 2025-2029;</w:t>
      </w:r>
    </w:p>
    <w:p w14:paraId="76806B17" w14:textId="77777777" w:rsidR="00FA35C2" w:rsidRPr="005622F8" w:rsidRDefault="00FA35C2" w:rsidP="00FA35C2">
      <w:pPr>
        <w:widowControl w:val="0"/>
        <w:autoSpaceDE w:val="0"/>
        <w:autoSpaceDN w:val="0"/>
        <w:adjustRightInd w:val="0"/>
        <w:rPr>
          <w:rFonts w:asciiTheme="minorHAnsi" w:hAnsiTheme="minorHAnsi" w:cstheme="minorHAnsi"/>
          <w:sz w:val="26"/>
          <w:szCs w:val="34"/>
        </w:rPr>
      </w:pPr>
      <w:r w:rsidRPr="005622F8">
        <w:rPr>
          <w:rFonts w:asciiTheme="minorHAnsi" w:hAnsiTheme="minorHAnsi" w:cstheme="minorHAnsi"/>
          <w:sz w:val="26"/>
          <w:szCs w:val="34"/>
        </w:rPr>
        <w:t>3) 60% wagowo - za każdy rok w latach 2030-2034;</w:t>
      </w:r>
    </w:p>
    <w:p w14:paraId="38E1B5C0" w14:textId="37995B99" w:rsidR="00FA35C2" w:rsidRPr="005622F8" w:rsidRDefault="00FA35C2" w:rsidP="00FA35C2">
      <w:pPr>
        <w:widowControl w:val="0"/>
        <w:autoSpaceDE w:val="0"/>
        <w:autoSpaceDN w:val="0"/>
        <w:adjustRightInd w:val="0"/>
        <w:rPr>
          <w:rFonts w:asciiTheme="minorHAnsi" w:hAnsiTheme="minorHAnsi" w:cstheme="minorHAnsi"/>
          <w:sz w:val="26"/>
          <w:szCs w:val="34"/>
        </w:rPr>
      </w:pPr>
      <w:r w:rsidRPr="005622F8">
        <w:rPr>
          <w:rFonts w:asciiTheme="minorHAnsi" w:hAnsiTheme="minorHAnsi" w:cstheme="minorHAnsi"/>
          <w:sz w:val="26"/>
          <w:szCs w:val="34"/>
        </w:rPr>
        <w:t>4) 65% wagowo - za 2035 r. i za każdy kolejny rok.</w:t>
      </w:r>
    </w:p>
    <w:p w14:paraId="47B069AC" w14:textId="58A63702" w:rsidR="009F0D51" w:rsidRPr="0050157C" w:rsidRDefault="009F0D51">
      <w:pPr>
        <w:rPr>
          <w:rFonts w:asciiTheme="minorHAnsi" w:hAnsiTheme="minorHAnsi" w:cstheme="minorHAnsi"/>
          <w:color w:val="000000"/>
          <w:sz w:val="26"/>
        </w:rPr>
      </w:pPr>
    </w:p>
    <w:p w14:paraId="55D2BE81" w14:textId="77777777" w:rsidR="00006099" w:rsidRPr="0050157C" w:rsidRDefault="00006099" w:rsidP="0036591D">
      <w:pPr>
        <w:widowControl w:val="0"/>
        <w:autoSpaceDE w:val="0"/>
        <w:autoSpaceDN w:val="0"/>
        <w:adjustRightInd w:val="0"/>
        <w:jc w:val="both"/>
        <w:rPr>
          <w:rStyle w:val="apple-converted-space"/>
          <w:rFonts w:asciiTheme="minorHAnsi" w:hAnsiTheme="minorHAnsi" w:cstheme="minorHAnsi"/>
          <w:color w:val="000000"/>
          <w:sz w:val="26"/>
        </w:rPr>
      </w:pPr>
      <w:r w:rsidRPr="0050157C">
        <w:rPr>
          <w:rFonts w:asciiTheme="minorHAnsi" w:hAnsiTheme="minorHAnsi" w:cstheme="minorHAnsi"/>
          <w:color w:val="000000"/>
          <w:sz w:val="26"/>
        </w:rPr>
        <w:t>Poziomy recyklingu i przygotowania do ponownego użycia papieru, metali, tworzyw sztucznych i szkła</w:t>
      </w:r>
      <w:r w:rsidR="00BA6C28" w:rsidRPr="0050157C">
        <w:rPr>
          <w:rFonts w:asciiTheme="minorHAnsi" w:hAnsiTheme="minorHAnsi" w:cstheme="minorHAnsi"/>
          <w:color w:val="000000"/>
          <w:sz w:val="26"/>
        </w:rPr>
        <w:t xml:space="preserve"> oblicza się wg wzoru</w:t>
      </w:r>
      <w:r w:rsidR="00554D37" w:rsidRPr="0050157C">
        <w:rPr>
          <w:rStyle w:val="apple-converted-space"/>
          <w:rFonts w:asciiTheme="minorHAnsi" w:hAnsiTheme="minorHAnsi" w:cstheme="minorHAnsi"/>
          <w:color w:val="000000"/>
          <w:sz w:val="26"/>
        </w:rPr>
        <w:t>:</w:t>
      </w:r>
    </w:p>
    <w:p w14:paraId="10E33E99" w14:textId="77777777" w:rsidR="00006099" w:rsidRPr="0050157C" w:rsidRDefault="00D426A9" w:rsidP="0036591D">
      <w:pPr>
        <w:widowControl w:val="0"/>
        <w:autoSpaceDE w:val="0"/>
        <w:autoSpaceDN w:val="0"/>
        <w:adjustRightInd w:val="0"/>
        <w:jc w:val="center"/>
        <w:rPr>
          <w:rFonts w:asciiTheme="minorHAnsi" w:hAnsiTheme="minorHAnsi" w:cstheme="minorHAnsi"/>
          <w:sz w:val="20"/>
          <w:szCs w:val="20"/>
        </w:rPr>
      </w:pPr>
      <w:r w:rsidRPr="0050157C">
        <w:rPr>
          <w:rFonts w:asciiTheme="minorHAnsi" w:hAnsiTheme="minorHAnsi" w:cstheme="minorHAnsi"/>
          <w:position w:val="-32"/>
          <w:sz w:val="20"/>
          <w:szCs w:val="20"/>
        </w:rPr>
        <w:object w:dxaOrig="2340" w:dyaOrig="720" w14:anchorId="1B6016EE">
          <v:shape id="_x0000_i1026" type="#_x0000_t75" style="width:117.05pt;height:36.2pt" o:ole="">
            <v:imagedata r:id="rId9" o:title=""/>
          </v:shape>
          <o:OLEObject Type="Embed" ProgID="Equation.3" ShapeID="_x0000_i1026" DrawAspect="Content" ObjectID="_1668236882" r:id="rId10"/>
        </w:object>
      </w:r>
    </w:p>
    <w:p w14:paraId="78E51DFD" w14:textId="77777777" w:rsidR="00006099" w:rsidRPr="0050157C" w:rsidRDefault="00006099" w:rsidP="0036591D">
      <w:pPr>
        <w:widowControl w:val="0"/>
        <w:ind w:firstLine="360"/>
        <w:jc w:val="both"/>
        <w:rPr>
          <w:rFonts w:asciiTheme="minorHAnsi" w:hAnsiTheme="minorHAnsi" w:cstheme="minorHAnsi"/>
          <w:color w:val="000000"/>
          <w:sz w:val="18"/>
          <w:szCs w:val="20"/>
        </w:rPr>
      </w:pPr>
      <w:proofErr w:type="spellStart"/>
      <w:r w:rsidRPr="0050157C">
        <w:rPr>
          <w:rFonts w:asciiTheme="minorHAnsi" w:hAnsiTheme="minorHAnsi" w:cstheme="minorHAnsi"/>
          <w:color w:val="000000"/>
          <w:sz w:val="18"/>
          <w:szCs w:val="20"/>
        </w:rPr>
        <w:t>Mr</w:t>
      </w:r>
      <w:r w:rsidRPr="0050157C">
        <w:rPr>
          <w:rFonts w:asciiTheme="minorHAnsi" w:hAnsiTheme="minorHAnsi" w:cstheme="minorHAnsi"/>
          <w:color w:val="000000"/>
          <w:sz w:val="18"/>
          <w:szCs w:val="20"/>
          <w:vertAlign w:val="subscript"/>
        </w:rPr>
        <w:t>pmts</w:t>
      </w:r>
      <w:proofErr w:type="spellEnd"/>
      <w:r w:rsidR="00D426A9" w:rsidRPr="0050157C">
        <w:rPr>
          <w:rStyle w:val="tabulatory"/>
          <w:rFonts w:asciiTheme="minorHAnsi" w:hAnsiTheme="minorHAnsi" w:cstheme="minorHAnsi"/>
          <w:color w:val="000000"/>
          <w:sz w:val="18"/>
          <w:szCs w:val="20"/>
        </w:rPr>
        <w:t xml:space="preserve"> </w:t>
      </w:r>
      <w:r w:rsidRPr="0050157C">
        <w:rPr>
          <w:rFonts w:asciiTheme="minorHAnsi" w:hAnsiTheme="minorHAnsi" w:cstheme="minorHAnsi"/>
          <w:color w:val="000000"/>
          <w:sz w:val="18"/>
          <w:szCs w:val="20"/>
        </w:rPr>
        <w:t>- łączna masa odpadów papieru, metalu, tworzyw sztucznych i szkła</w:t>
      </w:r>
      <w:r w:rsidR="00554D37" w:rsidRPr="0050157C">
        <w:rPr>
          <w:rFonts w:asciiTheme="minorHAnsi" w:hAnsiTheme="minorHAnsi" w:cstheme="minorHAnsi"/>
          <w:color w:val="000000"/>
          <w:sz w:val="18"/>
          <w:szCs w:val="20"/>
        </w:rPr>
        <w:t xml:space="preserve"> </w:t>
      </w:r>
      <w:r w:rsidRPr="0050157C">
        <w:rPr>
          <w:rFonts w:asciiTheme="minorHAnsi" w:hAnsiTheme="minorHAnsi" w:cstheme="minorHAnsi"/>
          <w:color w:val="000000"/>
          <w:sz w:val="18"/>
          <w:szCs w:val="20"/>
        </w:rPr>
        <w:t>poddanych recyklingowi i przygotowanych do ponownego użycia, pochodzących ze strumienia odpadów komunalnych z gospodarstw domowych oraz od innych wytwórców odpadów komunalnych, wyrażona w Mg,</w:t>
      </w:r>
    </w:p>
    <w:p w14:paraId="08BC6BC6" w14:textId="77777777" w:rsidR="00006099" w:rsidRPr="0050157C" w:rsidRDefault="00006099" w:rsidP="0036591D">
      <w:pPr>
        <w:widowControl w:val="0"/>
        <w:ind w:firstLine="360"/>
        <w:jc w:val="both"/>
        <w:rPr>
          <w:rFonts w:asciiTheme="minorHAnsi" w:hAnsiTheme="minorHAnsi" w:cstheme="minorHAnsi"/>
          <w:color w:val="000000"/>
          <w:sz w:val="18"/>
          <w:szCs w:val="20"/>
        </w:rPr>
      </w:pPr>
      <w:proofErr w:type="spellStart"/>
      <w:r w:rsidRPr="0050157C">
        <w:rPr>
          <w:rFonts w:asciiTheme="minorHAnsi" w:hAnsiTheme="minorHAnsi" w:cstheme="minorHAnsi"/>
          <w:color w:val="000000"/>
          <w:sz w:val="18"/>
          <w:szCs w:val="20"/>
        </w:rPr>
        <w:t>Mw</w:t>
      </w:r>
      <w:r w:rsidRPr="0050157C">
        <w:rPr>
          <w:rFonts w:asciiTheme="minorHAnsi" w:hAnsiTheme="minorHAnsi" w:cstheme="minorHAnsi"/>
          <w:color w:val="000000"/>
          <w:sz w:val="18"/>
          <w:szCs w:val="20"/>
          <w:vertAlign w:val="subscript"/>
        </w:rPr>
        <w:t>pmts</w:t>
      </w:r>
      <w:proofErr w:type="spellEnd"/>
      <w:r w:rsidR="00D426A9" w:rsidRPr="0050157C">
        <w:rPr>
          <w:rStyle w:val="tabulatory"/>
          <w:rFonts w:asciiTheme="minorHAnsi" w:hAnsiTheme="minorHAnsi" w:cstheme="minorHAnsi"/>
          <w:color w:val="000000"/>
          <w:sz w:val="18"/>
          <w:szCs w:val="20"/>
        </w:rPr>
        <w:t xml:space="preserve"> </w:t>
      </w:r>
      <w:r w:rsidRPr="0050157C">
        <w:rPr>
          <w:rFonts w:asciiTheme="minorHAnsi" w:hAnsiTheme="minorHAnsi" w:cstheme="minorHAnsi"/>
          <w:color w:val="000000"/>
          <w:sz w:val="18"/>
          <w:szCs w:val="20"/>
        </w:rPr>
        <w:t xml:space="preserve">- łączna masa wytworzonych odpadów papieru, metalu, tworzyw sztucznych i szkła, pochodzących </w:t>
      </w:r>
      <w:r w:rsidR="008511ED" w:rsidRPr="0050157C">
        <w:rPr>
          <w:rFonts w:asciiTheme="minorHAnsi" w:hAnsiTheme="minorHAnsi" w:cstheme="minorHAnsi"/>
          <w:color w:val="000000"/>
          <w:sz w:val="18"/>
          <w:szCs w:val="20"/>
        </w:rPr>
        <w:br/>
      </w:r>
      <w:r w:rsidRPr="0050157C">
        <w:rPr>
          <w:rFonts w:asciiTheme="minorHAnsi" w:hAnsiTheme="minorHAnsi" w:cstheme="minorHAnsi"/>
          <w:color w:val="000000"/>
          <w:sz w:val="18"/>
          <w:szCs w:val="20"/>
        </w:rPr>
        <w:t xml:space="preserve">ze strumienia odpadów komunalnych z gospodarstw domowych oraz od innych wytwórców odpadów komunalnych, </w:t>
      </w:r>
      <w:r w:rsidRPr="0050157C">
        <w:rPr>
          <w:rFonts w:asciiTheme="minorHAnsi" w:hAnsiTheme="minorHAnsi" w:cstheme="minorHAnsi"/>
          <w:color w:val="000000"/>
          <w:sz w:val="18"/>
          <w:szCs w:val="20"/>
        </w:rPr>
        <w:lastRenderedPageBreak/>
        <w:t xml:space="preserve">wyrażona w Mg, obliczana na podstawie wzoru </w:t>
      </w:r>
      <w:r w:rsidR="00E87447" w:rsidRPr="0050157C">
        <w:rPr>
          <w:rFonts w:asciiTheme="minorHAnsi" w:hAnsiTheme="minorHAnsi" w:cstheme="minorHAnsi"/>
          <w:color w:val="000000"/>
          <w:sz w:val="18"/>
          <w:szCs w:val="20"/>
        </w:rPr>
        <w:t xml:space="preserve">- </w:t>
      </w:r>
      <w:r w:rsidRPr="0050157C">
        <w:rPr>
          <w:rFonts w:asciiTheme="minorHAnsi" w:hAnsiTheme="minorHAnsi" w:cstheme="minorHAnsi"/>
          <w:color w:val="000000"/>
          <w:sz w:val="18"/>
          <w:szCs w:val="20"/>
        </w:rPr>
        <w:t>w przypadku gmin:</w:t>
      </w:r>
    </w:p>
    <w:p w14:paraId="3F7F3DF5" w14:textId="77777777" w:rsidR="00006099" w:rsidRPr="0050157C" w:rsidRDefault="00006099" w:rsidP="0036591D">
      <w:pPr>
        <w:widowControl w:val="0"/>
        <w:ind w:firstLine="360"/>
        <w:jc w:val="center"/>
        <w:rPr>
          <w:rFonts w:asciiTheme="minorHAnsi" w:hAnsiTheme="minorHAnsi" w:cstheme="minorHAnsi"/>
          <w:color w:val="000000"/>
          <w:szCs w:val="22"/>
          <w:vertAlign w:val="subscript"/>
        </w:rPr>
      </w:pPr>
      <w:proofErr w:type="spellStart"/>
      <w:r w:rsidRPr="0050157C">
        <w:rPr>
          <w:rFonts w:asciiTheme="minorHAnsi" w:hAnsiTheme="minorHAnsi" w:cstheme="minorHAnsi"/>
          <w:color w:val="000000"/>
          <w:szCs w:val="22"/>
        </w:rPr>
        <w:t>Mw</w:t>
      </w:r>
      <w:r w:rsidRPr="0050157C">
        <w:rPr>
          <w:rFonts w:asciiTheme="minorHAnsi" w:hAnsiTheme="minorHAnsi" w:cstheme="minorHAnsi"/>
          <w:color w:val="000000"/>
          <w:szCs w:val="22"/>
          <w:vertAlign w:val="subscript"/>
        </w:rPr>
        <w:t>pmts</w:t>
      </w:r>
      <w:proofErr w:type="spellEnd"/>
      <w:r w:rsidR="00785891" w:rsidRPr="0050157C">
        <w:rPr>
          <w:rStyle w:val="apple-converted-space"/>
          <w:rFonts w:asciiTheme="minorHAnsi" w:hAnsiTheme="minorHAnsi" w:cstheme="minorHAnsi"/>
          <w:color w:val="000000"/>
          <w:szCs w:val="22"/>
        </w:rPr>
        <w:t xml:space="preserve"> </w:t>
      </w:r>
      <w:r w:rsidRPr="0050157C">
        <w:rPr>
          <w:rFonts w:asciiTheme="minorHAnsi" w:hAnsiTheme="minorHAnsi" w:cstheme="minorHAnsi"/>
          <w:color w:val="000000"/>
          <w:szCs w:val="22"/>
        </w:rPr>
        <w:t xml:space="preserve">= Lm × </w:t>
      </w:r>
      <w:proofErr w:type="spellStart"/>
      <w:r w:rsidRPr="0050157C">
        <w:rPr>
          <w:rFonts w:asciiTheme="minorHAnsi" w:hAnsiTheme="minorHAnsi" w:cstheme="minorHAnsi"/>
          <w:color w:val="000000"/>
          <w:szCs w:val="22"/>
        </w:rPr>
        <w:t>Mw</w:t>
      </w:r>
      <w:r w:rsidRPr="0050157C">
        <w:rPr>
          <w:rFonts w:asciiTheme="minorHAnsi" w:hAnsiTheme="minorHAnsi" w:cstheme="minorHAnsi"/>
          <w:color w:val="000000"/>
          <w:szCs w:val="22"/>
          <w:vertAlign w:val="subscript"/>
        </w:rPr>
        <w:t>GUS</w:t>
      </w:r>
      <w:proofErr w:type="spellEnd"/>
      <w:r w:rsidR="00785891" w:rsidRPr="0050157C">
        <w:rPr>
          <w:rStyle w:val="apple-converted-space"/>
          <w:rFonts w:asciiTheme="minorHAnsi" w:hAnsiTheme="minorHAnsi" w:cstheme="minorHAnsi"/>
          <w:color w:val="000000"/>
          <w:szCs w:val="22"/>
        </w:rPr>
        <w:t xml:space="preserve"> </w:t>
      </w:r>
      <w:r w:rsidRPr="0050157C">
        <w:rPr>
          <w:rFonts w:asciiTheme="minorHAnsi" w:hAnsiTheme="minorHAnsi" w:cstheme="minorHAnsi"/>
          <w:color w:val="000000"/>
          <w:szCs w:val="22"/>
        </w:rPr>
        <w:t xml:space="preserve">× </w:t>
      </w:r>
      <w:proofErr w:type="spellStart"/>
      <w:r w:rsidRPr="0050157C">
        <w:rPr>
          <w:rFonts w:asciiTheme="minorHAnsi" w:hAnsiTheme="minorHAnsi" w:cstheme="minorHAnsi"/>
          <w:color w:val="000000"/>
          <w:szCs w:val="22"/>
        </w:rPr>
        <w:t>Um</w:t>
      </w:r>
      <w:r w:rsidRPr="0050157C">
        <w:rPr>
          <w:rFonts w:asciiTheme="minorHAnsi" w:hAnsiTheme="minorHAnsi" w:cstheme="minorHAnsi"/>
          <w:color w:val="000000"/>
          <w:szCs w:val="22"/>
          <w:vertAlign w:val="subscript"/>
        </w:rPr>
        <w:t>pmts</w:t>
      </w:r>
      <w:proofErr w:type="spellEnd"/>
    </w:p>
    <w:p w14:paraId="0F78AE3B" w14:textId="77777777" w:rsidR="00401D1E" w:rsidRPr="0050157C" w:rsidRDefault="00401D1E" w:rsidP="0036591D">
      <w:pPr>
        <w:widowControl w:val="0"/>
        <w:ind w:firstLine="360"/>
        <w:jc w:val="center"/>
        <w:rPr>
          <w:rFonts w:asciiTheme="minorHAnsi" w:hAnsiTheme="minorHAnsi" w:cstheme="minorHAnsi"/>
          <w:color w:val="000000"/>
          <w:sz w:val="14"/>
          <w:szCs w:val="22"/>
        </w:rPr>
      </w:pPr>
    </w:p>
    <w:p w14:paraId="23C0D930" w14:textId="1A39D762" w:rsidR="00006099" w:rsidRPr="0050157C" w:rsidRDefault="00006099" w:rsidP="007E6CF1">
      <w:pPr>
        <w:widowControl w:val="0"/>
        <w:jc w:val="both"/>
        <w:rPr>
          <w:rFonts w:asciiTheme="minorHAnsi" w:hAnsiTheme="minorHAnsi" w:cstheme="minorHAnsi"/>
          <w:color w:val="000000"/>
          <w:sz w:val="18"/>
          <w:szCs w:val="18"/>
        </w:rPr>
      </w:pPr>
      <w:r w:rsidRPr="0050157C">
        <w:rPr>
          <w:rFonts w:asciiTheme="minorHAnsi" w:hAnsiTheme="minorHAnsi" w:cstheme="minorHAnsi"/>
          <w:color w:val="000000"/>
          <w:sz w:val="18"/>
          <w:szCs w:val="20"/>
        </w:rPr>
        <w:t>L</w:t>
      </w:r>
      <w:r w:rsidRPr="0050157C">
        <w:rPr>
          <w:rFonts w:asciiTheme="minorHAnsi" w:hAnsiTheme="minorHAnsi" w:cstheme="minorHAnsi"/>
          <w:color w:val="000000"/>
          <w:sz w:val="18"/>
          <w:szCs w:val="20"/>
          <w:vertAlign w:val="subscript"/>
        </w:rPr>
        <w:t>m</w:t>
      </w:r>
      <w:r w:rsidR="00785891" w:rsidRPr="0050157C">
        <w:rPr>
          <w:rStyle w:val="tabulatory"/>
          <w:rFonts w:asciiTheme="minorHAnsi" w:hAnsiTheme="minorHAnsi" w:cstheme="minorHAnsi"/>
          <w:color w:val="000000"/>
          <w:sz w:val="18"/>
          <w:szCs w:val="20"/>
        </w:rPr>
        <w:t xml:space="preserve"> </w:t>
      </w:r>
      <w:r w:rsidR="00E87447" w:rsidRPr="0050157C">
        <w:rPr>
          <w:rFonts w:asciiTheme="minorHAnsi" w:hAnsiTheme="minorHAnsi" w:cstheme="minorHAnsi"/>
          <w:color w:val="000000"/>
          <w:sz w:val="18"/>
          <w:szCs w:val="20"/>
        </w:rPr>
        <w:t xml:space="preserve">- </w:t>
      </w:r>
      <w:r w:rsidR="00E87447" w:rsidRPr="0050157C">
        <w:rPr>
          <w:rFonts w:asciiTheme="minorHAnsi" w:hAnsiTheme="minorHAnsi" w:cstheme="minorHAnsi"/>
          <w:color w:val="000000"/>
          <w:sz w:val="18"/>
          <w:szCs w:val="18"/>
        </w:rPr>
        <w:t>liczba mieszkańców gminy (</w:t>
      </w:r>
      <w:r w:rsidR="00E87447" w:rsidRPr="0050157C">
        <w:rPr>
          <w:rFonts w:asciiTheme="minorHAnsi" w:hAnsiTheme="minorHAnsi" w:cstheme="minorHAnsi"/>
          <w:sz w:val="18"/>
          <w:szCs w:val="18"/>
        </w:rPr>
        <w:t xml:space="preserve">na podstawie danych pochodzących ze złożonych przez właścicieli nieruchomości deklaracji o wysokości opłaty za gospodarowanie </w:t>
      </w:r>
      <w:r w:rsidR="00E87447" w:rsidRPr="0050157C">
        <w:rPr>
          <w:rStyle w:val="Uwydatnienie"/>
          <w:rFonts w:asciiTheme="minorHAnsi" w:hAnsiTheme="minorHAnsi" w:cstheme="minorHAnsi"/>
          <w:i w:val="0"/>
          <w:sz w:val="18"/>
          <w:szCs w:val="18"/>
        </w:rPr>
        <w:t>odpadami komunalnymi)</w:t>
      </w:r>
      <w:r w:rsidR="00E87447" w:rsidRPr="0050157C">
        <w:rPr>
          <w:rFonts w:asciiTheme="minorHAnsi" w:hAnsiTheme="minorHAnsi" w:cstheme="minorHAnsi"/>
          <w:color w:val="000000"/>
          <w:sz w:val="18"/>
          <w:szCs w:val="18"/>
          <w:shd w:val="clear" w:color="auto" w:fill="FFFFFF"/>
        </w:rPr>
        <w:t xml:space="preserve"> </w:t>
      </w:r>
      <w:r w:rsidR="00621D1D" w:rsidRPr="0050157C">
        <w:rPr>
          <w:rFonts w:asciiTheme="minorHAnsi" w:hAnsiTheme="minorHAnsi" w:cstheme="minorHAnsi"/>
          <w:b/>
          <w:color w:val="000000"/>
          <w:sz w:val="18"/>
          <w:szCs w:val="18"/>
        </w:rPr>
        <w:t>10.</w:t>
      </w:r>
      <w:r w:rsidR="00684955">
        <w:rPr>
          <w:rFonts w:asciiTheme="minorHAnsi" w:hAnsiTheme="minorHAnsi" w:cstheme="minorHAnsi"/>
          <w:b/>
          <w:color w:val="000000"/>
          <w:sz w:val="18"/>
          <w:szCs w:val="18"/>
        </w:rPr>
        <w:t>227</w:t>
      </w:r>
      <w:r w:rsidR="00621D1D" w:rsidRPr="0050157C">
        <w:rPr>
          <w:rFonts w:asciiTheme="minorHAnsi" w:hAnsiTheme="minorHAnsi" w:cstheme="minorHAnsi"/>
          <w:color w:val="000000"/>
          <w:sz w:val="18"/>
          <w:szCs w:val="18"/>
        </w:rPr>
        <w:t xml:space="preserve"> </w:t>
      </w:r>
      <w:r w:rsidR="00E87447" w:rsidRPr="0050157C">
        <w:rPr>
          <w:rFonts w:asciiTheme="minorHAnsi" w:hAnsiTheme="minorHAnsi" w:cstheme="minorHAnsi"/>
          <w:color w:val="000000"/>
          <w:sz w:val="18"/>
          <w:szCs w:val="18"/>
          <w:shd w:val="clear" w:color="auto" w:fill="FFFFFF"/>
        </w:rPr>
        <w:t>m-</w:t>
      </w:r>
      <w:proofErr w:type="spellStart"/>
      <w:r w:rsidR="00E87447" w:rsidRPr="0050157C">
        <w:rPr>
          <w:rFonts w:asciiTheme="minorHAnsi" w:hAnsiTheme="minorHAnsi" w:cstheme="minorHAnsi"/>
          <w:color w:val="000000"/>
          <w:sz w:val="18"/>
          <w:szCs w:val="18"/>
          <w:shd w:val="clear" w:color="auto" w:fill="FFFFFF"/>
        </w:rPr>
        <w:t>ców</w:t>
      </w:r>
      <w:proofErr w:type="spellEnd"/>
      <w:r w:rsidR="00E87447" w:rsidRPr="0050157C">
        <w:rPr>
          <w:rFonts w:asciiTheme="minorHAnsi" w:hAnsiTheme="minorHAnsi" w:cstheme="minorHAnsi"/>
          <w:color w:val="000000"/>
          <w:sz w:val="18"/>
          <w:szCs w:val="18"/>
          <w:shd w:val="clear" w:color="auto" w:fill="FFFFFF"/>
        </w:rPr>
        <w:t>.</w:t>
      </w:r>
    </w:p>
    <w:p w14:paraId="3858D26A" w14:textId="38088E90" w:rsidR="00006099" w:rsidRPr="0050157C" w:rsidRDefault="00006099" w:rsidP="0036591D">
      <w:pPr>
        <w:widowControl w:val="0"/>
        <w:rPr>
          <w:rFonts w:asciiTheme="minorHAnsi" w:hAnsiTheme="minorHAnsi" w:cstheme="minorHAnsi"/>
          <w:color w:val="000000"/>
          <w:sz w:val="18"/>
          <w:szCs w:val="18"/>
        </w:rPr>
      </w:pPr>
      <w:proofErr w:type="spellStart"/>
      <w:r w:rsidRPr="0050157C">
        <w:rPr>
          <w:rFonts w:asciiTheme="minorHAnsi" w:hAnsiTheme="minorHAnsi" w:cstheme="minorHAnsi"/>
          <w:color w:val="000000"/>
          <w:sz w:val="18"/>
          <w:szCs w:val="18"/>
        </w:rPr>
        <w:t>Mw</w:t>
      </w:r>
      <w:r w:rsidRPr="0050157C">
        <w:rPr>
          <w:rFonts w:asciiTheme="minorHAnsi" w:hAnsiTheme="minorHAnsi" w:cstheme="minorHAnsi"/>
          <w:color w:val="000000"/>
          <w:sz w:val="18"/>
          <w:szCs w:val="18"/>
          <w:vertAlign w:val="subscript"/>
        </w:rPr>
        <w:t>GUS</w:t>
      </w:r>
      <w:proofErr w:type="spellEnd"/>
      <w:r w:rsidR="00E87447" w:rsidRPr="0050157C">
        <w:rPr>
          <w:rFonts w:asciiTheme="minorHAnsi" w:hAnsiTheme="minorHAnsi" w:cstheme="minorHAnsi"/>
          <w:color w:val="000000"/>
          <w:sz w:val="18"/>
          <w:szCs w:val="18"/>
        </w:rPr>
        <w:t xml:space="preserve"> </w:t>
      </w:r>
      <w:r w:rsidRPr="0050157C">
        <w:rPr>
          <w:rFonts w:asciiTheme="minorHAnsi" w:hAnsiTheme="minorHAnsi" w:cstheme="minorHAnsi"/>
          <w:color w:val="000000"/>
          <w:sz w:val="18"/>
          <w:szCs w:val="18"/>
        </w:rPr>
        <w:t>- masa wytworzonych odpadów komunalnych przez jednego mieszkańca na terenie województwa</w:t>
      </w:r>
      <w:r w:rsidR="00E87447" w:rsidRPr="0050157C">
        <w:rPr>
          <w:rFonts w:asciiTheme="minorHAnsi" w:hAnsiTheme="minorHAnsi" w:cstheme="minorHAnsi"/>
          <w:color w:val="000000"/>
          <w:sz w:val="18"/>
          <w:szCs w:val="18"/>
        </w:rPr>
        <w:t xml:space="preserve"> </w:t>
      </w:r>
    </w:p>
    <w:p w14:paraId="428D0D64" w14:textId="77777777" w:rsidR="00006099" w:rsidRPr="0050157C" w:rsidRDefault="00006099" w:rsidP="0036591D">
      <w:pPr>
        <w:widowControl w:val="0"/>
        <w:rPr>
          <w:rFonts w:asciiTheme="minorHAnsi" w:hAnsiTheme="minorHAnsi" w:cstheme="minorHAnsi"/>
          <w:color w:val="000000"/>
          <w:sz w:val="18"/>
          <w:szCs w:val="20"/>
        </w:rPr>
      </w:pPr>
      <w:proofErr w:type="spellStart"/>
      <w:r w:rsidRPr="0050157C">
        <w:rPr>
          <w:rFonts w:asciiTheme="minorHAnsi" w:hAnsiTheme="minorHAnsi" w:cstheme="minorHAnsi"/>
          <w:color w:val="000000"/>
          <w:sz w:val="18"/>
          <w:szCs w:val="20"/>
        </w:rPr>
        <w:t>Um</w:t>
      </w:r>
      <w:r w:rsidRPr="0050157C">
        <w:rPr>
          <w:rFonts w:asciiTheme="minorHAnsi" w:hAnsiTheme="minorHAnsi" w:cstheme="minorHAnsi"/>
          <w:color w:val="000000"/>
          <w:sz w:val="18"/>
          <w:szCs w:val="20"/>
          <w:vertAlign w:val="subscript"/>
        </w:rPr>
        <w:t>pmts</w:t>
      </w:r>
      <w:proofErr w:type="spellEnd"/>
      <w:r w:rsidR="00E87447" w:rsidRPr="0050157C">
        <w:rPr>
          <w:rStyle w:val="tabulatory"/>
          <w:rFonts w:asciiTheme="minorHAnsi" w:hAnsiTheme="minorHAnsi" w:cstheme="minorHAnsi"/>
          <w:color w:val="000000"/>
          <w:sz w:val="18"/>
          <w:szCs w:val="20"/>
        </w:rPr>
        <w:t xml:space="preserve"> </w:t>
      </w:r>
      <w:r w:rsidRPr="0050157C">
        <w:rPr>
          <w:rFonts w:asciiTheme="minorHAnsi" w:hAnsiTheme="minorHAnsi" w:cstheme="minorHAnsi"/>
          <w:color w:val="000000"/>
          <w:sz w:val="18"/>
          <w:szCs w:val="20"/>
        </w:rPr>
        <w:t>- udział łączny odpadów papieru, metali, tworzyw sztucznych i szkła w składzie morfologicznym</w:t>
      </w:r>
      <w:r w:rsidRPr="0050157C">
        <w:rPr>
          <w:rStyle w:val="apple-converted-space"/>
          <w:rFonts w:asciiTheme="minorHAnsi" w:hAnsiTheme="minorHAnsi" w:cstheme="minorHAnsi"/>
          <w:color w:val="000000"/>
          <w:sz w:val="18"/>
          <w:szCs w:val="20"/>
        </w:rPr>
        <w:t> </w:t>
      </w:r>
      <w:r w:rsidRPr="0050157C">
        <w:rPr>
          <w:rFonts w:asciiTheme="minorHAnsi" w:hAnsiTheme="minorHAnsi" w:cstheme="minorHAnsi"/>
          <w:color w:val="000000"/>
          <w:sz w:val="18"/>
          <w:szCs w:val="20"/>
        </w:rPr>
        <w:t xml:space="preserve">odpadów </w:t>
      </w:r>
      <w:r w:rsidR="00785891" w:rsidRPr="0050157C">
        <w:rPr>
          <w:rFonts w:asciiTheme="minorHAnsi" w:hAnsiTheme="minorHAnsi" w:cstheme="minorHAnsi"/>
          <w:color w:val="000000"/>
          <w:sz w:val="18"/>
          <w:szCs w:val="20"/>
        </w:rPr>
        <w:t>komunalnych</w:t>
      </w:r>
    </w:p>
    <w:p w14:paraId="384789D9" w14:textId="77777777" w:rsidR="00785891" w:rsidRPr="0050157C" w:rsidRDefault="00785891" w:rsidP="0036591D">
      <w:pPr>
        <w:widowControl w:val="0"/>
        <w:rPr>
          <w:rFonts w:asciiTheme="minorHAnsi" w:hAnsiTheme="minorHAnsi" w:cstheme="minorHAnsi"/>
          <w:color w:val="000000"/>
          <w:sz w:val="6"/>
          <w:szCs w:val="20"/>
        </w:rPr>
      </w:pPr>
    </w:p>
    <w:p w14:paraId="2B801F7A" w14:textId="77777777" w:rsidR="00675D3E" w:rsidRPr="0050157C" w:rsidRDefault="00675D3E" w:rsidP="0036591D">
      <w:pPr>
        <w:widowControl w:val="0"/>
        <w:rPr>
          <w:rFonts w:asciiTheme="minorHAnsi" w:hAnsiTheme="minorHAnsi" w:cstheme="minorHAnsi"/>
          <w:color w:val="000000"/>
          <w:sz w:val="6"/>
          <w:szCs w:val="20"/>
        </w:rPr>
      </w:pPr>
    </w:p>
    <w:p w14:paraId="6D445665" w14:textId="62F76B24" w:rsidR="00554D37" w:rsidRPr="008F632D" w:rsidRDefault="008172B7" w:rsidP="0036591D">
      <w:pPr>
        <w:pStyle w:val="Legenda"/>
        <w:widowControl w:val="0"/>
        <w:ind w:firstLine="567"/>
        <w:jc w:val="both"/>
        <w:rPr>
          <w:rFonts w:asciiTheme="minorHAnsi" w:hAnsiTheme="minorHAnsi" w:cstheme="minorHAnsi"/>
          <w:b w:val="0"/>
          <w:sz w:val="26"/>
          <w:szCs w:val="26"/>
        </w:rPr>
      </w:pPr>
      <w:r w:rsidRPr="008F632D">
        <w:rPr>
          <w:rFonts w:asciiTheme="minorHAnsi" w:hAnsiTheme="minorHAnsi" w:cstheme="minorHAnsi"/>
          <w:b w:val="0"/>
          <w:sz w:val="26"/>
          <w:szCs w:val="26"/>
        </w:rPr>
        <w:t xml:space="preserve">Wg. Krajowego Planu Gospodarki Odpadami </w:t>
      </w:r>
      <w:bookmarkStart w:id="12" w:name="_Toc261348486"/>
      <w:bookmarkStart w:id="13" w:name="_Toc276557648"/>
      <w:r w:rsidR="00E87447" w:rsidRPr="008F632D">
        <w:rPr>
          <w:rFonts w:asciiTheme="minorHAnsi" w:hAnsiTheme="minorHAnsi" w:cstheme="minorHAnsi"/>
          <w:b w:val="0"/>
          <w:sz w:val="26"/>
          <w:szCs w:val="26"/>
        </w:rPr>
        <w:t>frakcja surowcowa w o</w:t>
      </w:r>
      <w:r w:rsidR="00E87447" w:rsidRPr="008F632D">
        <w:rPr>
          <w:rFonts w:asciiTheme="minorHAnsi" w:hAnsiTheme="minorHAnsi" w:cstheme="minorHAnsi"/>
          <w:b w:val="0"/>
          <w:iCs/>
          <w:sz w:val="26"/>
          <w:szCs w:val="26"/>
        </w:rPr>
        <w:t>dpadach</w:t>
      </w:r>
      <w:r w:rsidRPr="008F632D">
        <w:rPr>
          <w:rFonts w:asciiTheme="minorHAnsi" w:hAnsiTheme="minorHAnsi" w:cstheme="minorHAnsi"/>
          <w:b w:val="0"/>
          <w:iCs/>
          <w:sz w:val="26"/>
          <w:szCs w:val="26"/>
        </w:rPr>
        <w:t xml:space="preserve"> komunaln</w:t>
      </w:r>
      <w:bookmarkEnd w:id="12"/>
      <w:r w:rsidR="00E87447" w:rsidRPr="008F632D">
        <w:rPr>
          <w:rFonts w:asciiTheme="minorHAnsi" w:hAnsiTheme="minorHAnsi" w:cstheme="minorHAnsi"/>
          <w:b w:val="0"/>
          <w:iCs/>
          <w:sz w:val="26"/>
          <w:szCs w:val="26"/>
        </w:rPr>
        <w:t>ych</w:t>
      </w:r>
      <w:r w:rsidR="00E87447" w:rsidRPr="008F632D">
        <w:rPr>
          <w:rFonts w:asciiTheme="minorHAnsi" w:hAnsiTheme="minorHAnsi" w:cstheme="minorHAnsi"/>
          <w:b w:val="0"/>
          <w:sz w:val="26"/>
          <w:szCs w:val="26"/>
        </w:rPr>
        <w:t xml:space="preserve"> wytworzonych </w:t>
      </w:r>
      <w:bookmarkEnd w:id="13"/>
      <w:r w:rsidR="00E87447" w:rsidRPr="008F632D">
        <w:rPr>
          <w:rFonts w:asciiTheme="minorHAnsi" w:hAnsiTheme="minorHAnsi" w:cstheme="minorHAnsi"/>
          <w:b w:val="0"/>
          <w:sz w:val="26"/>
          <w:szCs w:val="26"/>
        </w:rPr>
        <w:t>gminach wiejskich wynosi 31,8 %</w:t>
      </w:r>
      <w:r w:rsidR="001944CA">
        <w:rPr>
          <w:rFonts w:asciiTheme="minorHAnsi" w:hAnsiTheme="minorHAnsi" w:cstheme="minorHAnsi"/>
          <w:b w:val="0"/>
          <w:sz w:val="26"/>
          <w:szCs w:val="26"/>
        </w:rPr>
        <w:t>.</w:t>
      </w:r>
    </w:p>
    <w:p w14:paraId="5CC1C2BF" w14:textId="02AADF53" w:rsidR="008F632D" w:rsidRDefault="008F632D" w:rsidP="008F632D">
      <w:pPr>
        <w:widowControl w:val="0"/>
        <w:ind w:firstLine="540"/>
        <w:jc w:val="both"/>
        <w:rPr>
          <w:rFonts w:asciiTheme="minorHAnsi" w:hAnsiTheme="minorHAnsi" w:cstheme="minorHAnsi"/>
          <w:color w:val="000000"/>
          <w:sz w:val="26"/>
          <w:szCs w:val="26"/>
        </w:rPr>
      </w:pPr>
      <w:r w:rsidRPr="008F632D">
        <w:rPr>
          <w:rFonts w:asciiTheme="minorHAnsi" w:hAnsiTheme="minorHAnsi" w:cstheme="minorHAnsi"/>
          <w:color w:val="000000"/>
          <w:sz w:val="26"/>
          <w:szCs w:val="26"/>
        </w:rPr>
        <w:t xml:space="preserve">Łączna masa wytworzonych odpadów papieru, metalu, tworzyw sztucznych </w:t>
      </w:r>
      <w:r w:rsidR="005622F8">
        <w:rPr>
          <w:rFonts w:asciiTheme="minorHAnsi" w:hAnsiTheme="minorHAnsi" w:cstheme="minorHAnsi"/>
          <w:color w:val="000000"/>
          <w:sz w:val="26"/>
          <w:szCs w:val="26"/>
        </w:rPr>
        <w:br/>
      </w:r>
      <w:r w:rsidRPr="008F632D">
        <w:rPr>
          <w:rFonts w:asciiTheme="minorHAnsi" w:hAnsiTheme="minorHAnsi" w:cstheme="minorHAnsi"/>
          <w:color w:val="000000"/>
          <w:sz w:val="26"/>
          <w:szCs w:val="26"/>
        </w:rPr>
        <w:t>i szkła, pochodzących ze strumienia odpadów komunalnych z gospodarstw domowych oraz od innych wytwórców odpadów komunalnych w gminie Inowrocław wyni</w:t>
      </w:r>
      <w:r w:rsidR="005622F8">
        <w:rPr>
          <w:rFonts w:asciiTheme="minorHAnsi" w:hAnsiTheme="minorHAnsi" w:cstheme="minorHAnsi"/>
          <w:color w:val="000000"/>
          <w:sz w:val="26"/>
          <w:szCs w:val="26"/>
        </w:rPr>
        <w:t>osła</w:t>
      </w:r>
      <w:r w:rsidRPr="008F632D">
        <w:rPr>
          <w:rFonts w:asciiTheme="minorHAnsi" w:hAnsiTheme="minorHAnsi" w:cstheme="minorHAnsi"/>
          <w:color w:val="000000"/>
          <w:sz w:val="26"/>
          <w:szCs w:val="26"/>
        </w:rPr>
        <w:t>:</w:t>
      </w:r>
    </w:p>
    <w:p w14:paraId="39615A74" w14:textId="48D62350" w:rsidR="005622F8" w:rsidRPr="005622F8" w:rsidRDefault="005622F8" w:rsidP="008F632D">
      <w:pPr>
        <w:widowControl w:val="0"/>
        <w:ind w:firstLine="540"/>
        <w:jc w:val="both"/>
        <w:rPr>
          <w:rFonts w:asciiTheme="minorHAnsi" w:hAnsiTheme="minorHAnsi" w:cstheme="minorHAnsi"/>
          <w:color w:val="000000"/>
        </w:rPr>
      </w:pPr>
    </w:p>
    <w:p w14:paraId="10590968" w14:textId="413C0203" w:rsidR="008F632D" w:rsidRPr="005622F8" w:rsidRDefault="008F632D" w:rsidP="008F632D">
      <w:pPr>
        <w:widowControl w:val="0"/>
        <w:ind w:firstLine="360"/>
        <w:jc w:val="center"/>
        <w:rPr>
          <w:rFonts w:asciiTheme="minorHAnsi" w:hAnsiTheme="minorHAnsi" w:cstheme="minorHAnsi"/>
          <w:b/>
          <w:bCs/>
          <w:color w:val="000000"/>
          <w:sz w:val="26"/>
          <w:szCs w:val="26"/>
        </w:rPr>
      </w:pPr>
      <w:proofErr w:type="spellStart"/>
      <w:r w:rsidRPr="005622F8">
        <w:rPr>
          <w:rFonts w:asciiTheme="minorHAnsi" w:hAnsiTheme="minorHAnsi" w:cstheme="minorHAnsi"/>
          <w:b/>
          <w:bCs/>
          <w:color w:val="000000"/>
          <w:sz w:val="26"/>
          <w:szCs w:val="26"/>
        </w:rPr>
        <w:t>Mw</w:t>
      </w:r>
      <w:r w:rsidRPr="005622F8">
        <w:rPr>
          <w:rFonts w:asciiTheme="minorHAnsi" w:hAnsiTheme="minorHAnsi" w:cstheme="minorHAnsi"/>
          <w:b/>
          <w:bCs/>
          <w:color w:val="000000"/>
          <w:sz w:val="26"/>
          <w:szCs w:val="26"/>
          <w:vertAlign w:val="subscript"/>
        </w:rPr>
        <w:t>pmts</w:t>
      </w:r>
      <w:proofErr w:type="spellEnd"/>
      <w:r w:rsidRPr="005622F8">
        <w:rPr>
          <w:rStyle w:val="apple-converted-space"/>
          <w:rFonts w:asciiTheme="minorHAnsi" w:hAnsiTheme="minorHAnsi" w:cstheme="minorHAnsi"/>
          <w:b/>
          <w:bCs/>
          <w:color w:val="000000"/>
          <w:sz w:val="26"/>
          <w:szCs w:val="26"/>
        </w:rPr>
        <w:t xml:space="preserve"> </w:t>
      </w:r>
      <w:r w:rsidRPr="005622F8">
        <w:rPr>
          <w:rFonts w:asciiTheme="minorHAnsi" w:hAnsiTheme="minorHAnsi" w:cstheme="minorHAnsi"/>
          <w:b/>
          <w:bCs/>
          <w:color w:val="000000"/>
          <w:sz w:val="26"/>
          <w:szCs w:val="26"/>
        </w:rPr>
        <w:t xml:space="preserve">= </w:t>
      </w:r>
      <w:r w:rsidRPr="005622F8">
        <w:rPr>
          <w:rFonts w:asciiTheme="minorHAnsi" w:hAnsiTheme="minorHAnsi" w:cstheme="minorHAnsi"/>
          <w:b/>
          <w:bCs/>
          <w:sz w:val="26"/>
          <w:szCs w:val="26"/>
        </w:rPr>
        <w:t xml:space="preserve">1079,73 </w:t>
      </w:r>
      <w:r w:rsidRPr="005622F8">
        <w:rPr>
          <w:rFonts w:asciiTheme="minorHAnsi" w:hAnsiTheme="minorHAnsi" w:cstheme="minorHAnsi"/>
          <w:b/>
          <w:bCs/>
          <w:color w:val="000000"/>
          <w:sz w:val="26"/>
          <w:szCs w:val="26"/>
        </w:rPr>
        <w:t>Mg</w:t>
      </w:r>
    </w:p>
    <w:p w14:paraId="42CAA376" w14:textId="77777777" w:rsidR="008F632D" w:rsidRPr="005622F8" w:rsidRDefault="008F632D" w:rsidP="008F632D">
      <w:pPr>
        <w:widowControl w:val="0"/>
        <w:jc w:val="center"/>
        <w:rPr>
          <w:rFonts w:asciiTheme="minorHAnsi" w:hAnsiTheme="minorHAnsi" w:cstheme="minorHAnsi"/>
          <w:b/>
          <w:bCs/>
          <w:sz w:val="26"/>
          <w:szCs w:val="26"/>
        </w:rPr>
      </w:pPr>
    </w:p>
    <w:p w14:paraId="72EDC70C" w14:textId="77777777" w:rsidR="008F632D" w:rsidRPr="008F632D" w:rsidRDefault="008F632D" w:rsidP="008F632D">
      <w:pPr>
        <w:widowControl w:val="0"/>
        <w:ind w:firstLine="426"/>
        <w:jc w:val="both"/>
        <w:rPr>
          <w:rFonts w:asciiTheme="minorHAnsi" w:hAnsiTheme="minorHAnsi" w:cstheme="minorHAnsi"/>
          <w:sz w:val="26"/>
          <w:szCs w:val="26"/>
        </w:rPr>
      </w:pPr>
      <w:r w:rsidRPr="008F632D">
        <w:rPr>
          <w:rFonts w:asciiTheme="minorHAnsi" w:hAnsiTheme="minorHAnsi" w:cstheme="minorHAnsi"/>
          <w:sz w:val="26"/>
          <w:szCs w:val="26"/>
        </w:rPr>
        <w:t xml:space="preserve">Ze złożonych sprawozdań wynika, że ilość odpadów PMTS odebranych </w:t>
      </w:r>
      <w:r w:rsidRPr="008F632D">
        <w:rPr>
          <w:rFonts w:asciiTheme="minorHAnsi" w:hAnsiTheme="minorHAnsi" w:cstheme="minorHAnsi"/>
          <w:sz w:val="26"/>
          <w:szCs w:val="26"/>
        </w:rPr>
        <w:br/>
        <w:t>i poddanych recyklingowi wynosi:</w:t>
      </w:r>
    </w:p>
    <w:tbl>
      <w:tblPr>
        <w:tblW w:w="3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500"/>
        <w:gridCol w:w="1962"/>
      </w:tblGrid>
      <w:tr w:rsidR="008F632D" w:rsidRPr="005622F8" w14:paraId="6F4216A0" w14:textId="77777777" w:rsidTr="008F632D">
        <w:trPr>
          <w:trHeight w:val="590"/>
          <w:jc w:val="center"/>
        </w:trPr>
        <w:tc>
          <w:tcPr>
            <w:tcW w:w="17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FA07C1" w14:textId="77777777" w:rsidR="008F632D" w:rsidRPr="005622F8" w:rsidRDefault="008F632D">
            <w:pPr>
              <w:widowControl w:val="0"/>
              <w:autoSpaceDE w:val="0"/>
              <w:autoSpaceDN w:val="0"/>
              <w:adjustRightInd w:val="0"/>
              <w:jc w:val="center"/>
              <w:rPr>
                <w:rFonts w:asciiTheme="minorHAnsi" w:hAnsiTheme="minorHAnsi" w:cstheme="minorHAnsi"/>
                <w:b/>
                <w:sz w:val="26"/>
                <w:szCs w:val="26"/>
              </w:rPr>
            </w:pPr>
            <w:r w:rsidRPr="005622F8">
              <w:rPr>
                <w:rFonts w:asciiTheme="minorHAnsi" w:hAnsiTheme="minorHAnsi" w:cstheme="minorHAnsi"/>
                <w:b/>
                <w:sz w:val="26"/>
                <w:szCs w:val="26"/>
              </w:rPr>
              <w:t>Kod odebranych odpadów komunalnych</w:t>
            </w:r>
          </w:p>
        </w:tc>
        <w:tc>
          <w:tcPr>
            <w:tcW w:w="1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083C45" w14:textId="77777777" w:rsidR="008F632D" w:rsidRPr="005622F8" w:rsidRDefault="008F632D">
            <w:pPr>
              <w:widowControl w:val="0"/>
              <w:autoSpaceDE w:val="0"/>
              <w:autoSpaceDN w:val="0"/>
              <w:adjustRightInd w:val="0"/>
              <w:jc w:val="center"/>
              <w:rPr>
                <w:rFonts w:asciiTheme="minorHAnsi" w:hAnsiTheme="minorHAnsi" w:cstheme="minorHAnsi"/>
                <w:b/>
                <w:sz w:val="26"/>
                <w:szCs w:val="26"/>
              </w:rPr>
            </w:pPr>
            <w:r w:rsidRPr="005622F8">
              <w:rPr>
                <w:rFonts w:asciiTheme="minorHAnsi" w:hAnsiTheme="minorHAnsi" w:cstheme="minorHAnsi"/>
                <w:b/>
                <w:sz w:val="26"/>
                <w:szCs w:val="26"/>
              </w:rPr>
              <w:t>Rodzaj odebranych odpadów komunalnych</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FD1602" w14:textId="77777777" w:rsidR="008F632D" w:rsidRPr="005622F8" w:rsidRDefault="008F632D">
            <w:pPr>
              <w:widowControl w:val="0"/>
              <w:autoSpaceDE w:val="0"/>
              <w:autoSpaceDN w:val="0"/>
              <w:adjustRightInd w:val="0"/>
              <w:jc w:val="center"/>
              <w:rPr>
                <w:rFonts w:asciiTheme="minorHAnsi" w:hAnsiTheme="minorHAnsi" w:cstheme="minorHAnsi"/>
                <w:b/>
                <w:sz w:val="26"/>
                <w:szCs w:val="26"/>
              </w:rPr>
            </w:pPr>
            <w:r w:rsidRPr="005622F8">
              <w:rPr>
                <w:rFonts w:asciiTheme="minorHAnsi" w:hAnsiTheme="minorHAnsi" w:cstheme="minorHAnsi"/>
                <w:b/>
                <w:sz w:val="26"/>
                <w:szCs w:val="26"/>
              </w:rPr>
              <w:t>Masa odpadów poddanych recyklingowi</w:t>
            </w:r>
            <w:r w:rsidRPr="005622F8">
              <w:rPr>
                <w:rFonts w:asciiTheme="minorHAnsi" w:hAnsiTheme="minorHAnsi" w:cstheme="minorHAnsi"/>
                <w:b/>
                <w:sz w:val="26"/>
                <w:szCs w:val="26"/>
                <w:vertAlign w:val="superscript"/>
              </w:rPr>
              <w:t xml:space="preserve"> </w:t>
            </w:r>
            <w:r w:rsidRPr="005622F8">
              <w:rPr>
                <w:rFonts w:asciiTheme="minorHAnsi" w:hAnsiTheme="minorHAnsi" w:cstheme="minorHAnsi"/>
                <w:b/>
                <w:sz w:val="26"/>
                <w:szCs w:val="26"/>
              </w:rPr>
              <w:t>[Mg]</w:t>
            </w:r>
          </w:p>
        </w:tc>
      </w:tr>
      <w:tr w:rsidR="008F632D" w:rsidRPr="005622F8" w14:paraId="33CE0572"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556AF867"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15 01 01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03C86010"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Opakowania z papieru i tektury</w:t>
            </w:r>
          </w:p>
        </w:tc>
        <w:tc>
          <w:tcPr>
            <w:tcW w:w="1439" w:type="pct"/>
            <w:tcBorders>
              <w:top w:val="single" w:sz="4" w:space="0" w:color="auto"/>
              <w:left w:val="single" w:sz="4" w:space="0" w:color="auto"/>
              <w:bottom w:val="single" w:sz="4" w:space="0" w:color="auto"/>
              <w:right w:val="single" w:sz="4" w:space="0" w:color="auto"/>
            </w:tcBorders>
            <w:vAlign w:val="center"/>
            <w:hideMark/>
          </w:tcPr>
          <w:p w14:paraId="3919F4B8" w14:textId="02A8DE0B"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916,1287</w:t>
            </w:r>
          </w:p>
        </w:tc>
      </w:tr>
      <w:tr w:rsidR="008F632D" w:rsidRPr="005622F8" w14:paraId="47683C39"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01B3AEA6"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15 01 02</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53FCDAD"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Opakowania z tworzyw sztucznych</w:t>
            </w:r>
          </w:p>
        </w:tc>
        <w:tc>
          <w:tcPr>
            <w:tcW w:w="1439" w:type="pct"/>
            <w:tcBorders>
              <w:top w:val="single" w:sz="4" w:space="0" w:color="auto"/>
              <w:left w:val="single" w:sz="4" w:space="0" w:color="auto"/>
              <w:bottom w:val="single" w:sz="4" w:space="0" w:color="auto"/>
              <w:right w:val="single" w:sz="4" w:space="0" w:color="auto"/>
            </w:tcBorders>
            <w:vAlign w:val="center"/>
            <w:hideMark/>
          </w:tcPr>
          <w:p w14:paraId="5BC2489B" w14:textId="30598C7D"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146,049</w:t>
            </w:r>
          </w:p>
        </w:tc>
      </w:tr>
      <w:tr w:rsidR="008F632D" w:rsidRPr="005622F8" w14:paraId="0B018B18"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04DB2F5A"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15 01 04</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7B43E99"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Opakowania z metali</w:t>
            </w:r>
          </w:p>
        </w:tc>
        <w:tc>
          <w:tcPr>
            <w:tcW w:w="1439" w:type="pct"/>
            <w:tcBorders>
              <w:top w:val="single" w:sz="4" w:space="0" w:color="auto"/>
              <w:left w:val="single" w:sz="4" w:space="0" w:color="auto"/>
              <w:bottom w:val="single" w:sz="4" w:space="0" w:color="auto"/>
              <w:right w:val="single" w:sz="4" w:space="0" w:color="auto"/>
            </w:tcBorders>
            <w:vAlign w:val="center"/>
            <w:hideMark/>
          </w:tcPr>
          <w:p w14:paraId="08D2688C" w14:textId="4EE60FAF"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157,020</w:t>
            </w:r>
          </w:p>
        </w:tc>
      </w:tr>
      <w:tr w:rsidR="008F632D" w:rsidRPr="005622F8" w14:paraId="64EB8E1E"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5541CF17"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15 01 05</w:t>
            </w:r>
          </w:p>
        </w:tc>
        <w:tc>
          <w:tcPr>
            <w:tcW w:w="1834" w:type="pct"/>
            <w:tcBorders>
              <w:top w:val="single" w:sz="4" w:space="0" w:color="auto"/>
              <w:left w:val="single" w:sz="4" w:space="0" w:color="auto"/>
              <w:bottom w:val="single" w:sz="4" w:space="0" w:color="auto"/>
              <w:right w:val="single" w:sz="4" w:space="0" w:color="auto"/>
            </w:tcBorders>
            <w:vAlign w:val="center"/>
            <w:hideMark/>
          </w:tcPr>
          <w:p w14:paraId="58B2881C"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Opakowania wielomateriałowe</w:t>
            </w:r>
          </w:p>
        </w:tc>
        <w:tc>
          <w:tcPr>
            <w:tcW w:w="1439" w:type="pct"/>
            <w:tcBorders>
              <w:top w:val="single" w:sz="4" w:space="0" w:color="auto"/>
              <w:left w:val="single" w:sz="4" w:space="0" w:color="auto"/>
              <w:bottom w:val="single" w:sz="4" w:space="0" w:color="auto"/>
              <w:right w:val="single" w:sz="4" w:space="0" w:color="auto"/>
            </w:tcBorders>
            <w:vAlign w:val="center"/>
            <w:hideMark/>
          </w:tcPr>
          <w:p w14:paraId="541C8372" w14:textId="34F4D81B"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1,041</w:t>
            </w:r>
          </w:p>
        </w:tc>
      </w:tr>
      <w:tr w:rsidR="008F632D" w:rsidRPr="005622F8" w14:paraId="00396683"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3BB80FB5"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15 01 07</w:t>
            </w:r>
          </w:p>
        </w:tc>
        <w:tc>
          <w:tcPr>
            <w:tcW w:w="1834" w:type="pct"/>
            <w:tcBorders>
              <w:top w:val="single" w:sz="4" w:space="0" w:color="auto"/>
              <w:left w:val="single" w:sz="4" w:space="0" w:color="auto"/>
              <w:bottom w:val="single" w:sz="4" w:space="0" w:color="auto"/>
              <w:right w:val="single" w:sz="4" w:space="0" w:color="auto"/>
            </w:tcBorders>
            <w:vAlign w:val="center"/>
            <w:hideMark/>
          </w:tcPr>
          <w:p w14:paraId="1F3F616E"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Opakowania ze szkła</w:t>
            </w:r>
          </w:p>
        </w:tc>
        <w:tc>
          <w:tcPr>
            <w:tcW w:w="1439" w:type="pct"/>
            <w:tcBorders>
              <w:top w:val="single" w:sz="4" w:space="0" w:color="auto"/>
              <w:left w:val="single" w:sz="4" w:space="0" w:color="auto"/>
              <w:bottom w:val="single" w:sz="4" w:space="0" w:color="auto"/>
              <w:right w:val="single" w:sz="4" w:space="0" w:color="auto"/>
            </w:tcBorders>
            <w:vAlign w:val="center"/>
            <w:hideMark/>
          </w:tcPr>
          <w:p w14:paraId="5D898829" w14:textId="2FBBB39B"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170,116</w:t>
            </w:r>
          </w:p>
        </w:tc>
      </w:tr>
      <w:tr w:rsidR="008F632D" w:rsidRPr="005622F8" w14:paraId="2B4C3352" w14:textId="77777777" w:rsidTr="008F632D">
        <w:trPr>
          <w:trHeight w:val="340"/>
          <w:jc w:val="center"/>
        </w:trPr>
        <w:tc>
          <w:tcPr>
            <w:tcW w:w="1727" w:type="pct"/>
            <w:tcBorders>
              <w:top w:val="single" w:sz="4" w:space="0" w:color="auto"/>
              <w:left w:val="single" w:sz="4" w:space="0" w:color="auto"/>
              <w:bottom w:val="single" w:sz="4" w:space="0" w:color="auto"/>
              <w:right w:val="single" w:sz="4" w:space="0" w:color="auto"/>
            </w:tcBorders>
            <w:vAlign w:val="center"/>
            <w:hideMark/>
          </w:tcPr>
          <w:p w14:paraId="351E6C5C" w14:textId="77777777" w:rsidR="008F632D" w:rsidRPr="005622F8" w:rsidRDefault="008F632D">
            <w:pPr>
              <w:widowControl w:val="0"/>
              <w:jc w:val="center"/>
              <w:rPr>
                <w:rFonts w:asciiTheme="minorHAnsi" w:hAnsiTheme="minorHAnsi" w:cstheme="minorHAnsi"/>
                <w:sz w:val="26"/>
                <w:szCs w:val="26"/>
              </w:rPr>
            </w:pPr>
            <w:r w:rsidRPr="005622F8">
              <w:rPr>
                <w:rFonts w:asciiTheme="minorHAnsi" w:hAnsiTheme="minorHAnsi" w:cstheme="minorHAnsi"/>
                <w:sz w:val="26"/>
                <w:szCs w:val="26"/>
              </w:rPr>
              <w:t>20 01 01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B2FC4CF" w14:textId="77777777" w:rsidR="008F632D" w:rsidRPr="005622F8" w:rsidRDefault="008F632D">
            <w:pPr>
              <w:widowControl w:val="0"/>
              <w:rPr>
                <w:rFonts w:asciiTheme="minorHAnsi" w:hAnsiTheme="minorHAnsi" w:cstheme="minorHAnsi"/>
                <w:sz w:val="26"/>
                <w:szCs w:val="26"/>
              </w:rPr>
            </w:pPr>
            <w:r w:rsidRPr="005622F8">
              <w:rPr>
                <w:rFonts w:asciiTheme="minorHAnsi" w:hAnsiTheme="minorHAnsi" w:cstheme="minorHAnsi"/>
                <w:sz w:val="26"/>
                <w:szCs w:val="26"/>
              </w:rPr>
              <w:t>Papier i tektura</w:t>
            </w:r>
          </w:p>
        </w:tc>
        <w:tc>
          <w:tcPr>
            <w:tcW w:w="1439" w:type="pct"/>
            <w:tcBorders>
              <w:top w:val="single" w:sz="4" w:space="0" w:color="auto"/>
              <w:left w:val="single" w:sz="4" w:space="0" w:color="auto"/>
              <w:bottom w:val="single" w:sz="4" w:space="0" w:color="auto"/>
              <w:right w:val="single" w:sz="4" w:space="0" w:color="auto"/>
            </w:tcBorders>
            <w:vAlign w:val="center"/>
            <w:hideMark/>
          </w:tcPr>
          <w:p w14:paraId="229E3B0D" w14:textId="2E5A9042" w:rsidR="008F632D" w:rsidRPr="005622F8" w:rsidRDefault="008F632D">
            <w:pPr>
              <w:pStyle w:val="Standard"/>
              <w:jc w:val="center"/>
              <w:rPr>
                <w:rFonts w:asciiTheme="minorHAnsi" w:hAnsiTheme="minorHAnsi" w:cstheme="minorHAnsi"/>
                <w:i/>
                <w:sz w:val="26"/>
                <w:szCs w:val="26"/>
              </w:rPr>
            </w:pPr>
            <w:r w:rsidRPr="005622F8">
              <w:rPr>
                <w:rFonts w:asciiTheme="minorHAnsi" w:hAnsiTheme="minorHAnsi"/>
                <w:sz w:val="26"/>
                <w:szCs w:val="26"/>
              </w:rPr>
              <w:t>1150,2997</w:t>
            </w:r>
          </w:p>
        </w:tc>
      </w:tr>
    </w:tbl>
    <w:p w14:paraId="2559A336" w14:textId="77777777" w:rsidR="008F632D" w:rsidRPr="008F632D" w:rsidRDefault="008F632D" w:rsidP="008F632D">
      <w:pPr>
        <w:widowControl w:val="0"/>
        <w:ind w:firstLine="426"/>
        <w:jc w:val="both"/>
        <w:rPr>
          <w:rFonts w:asciiTheme="minorHAnsi" w:hAnsiTheme="minorHAnsi" w:cstheme="minorHAnsi"/>
          <w:sz w:val="26"/>
          <w:szCs w:val="26"/>
        </w:rPr>
      </w:pPr>
    </w:p>
    <w:p w14:paraId="7AD720F6" w14:textId="5A1588BB" w:rsidR="008F632D" w:rsidRPr="008F632D" w:rsidRDefault="008F632D" w:rsidP="008F632D">
      <w:pPr>
        <w:jc w:val="both"/>
        <w:rPr>
          <w:rFonts w:asciiTheme="minorHAnsi" w:hAnsiTheme="minorHAnsi" w:cstheme="minorHAnsi"/>
          <w:b/>
          <w:bCs/>
          <w:sz w:val="26"/>
          <w:szCs w:val="26"/>
        </w:rPr>
      </w:pPr>
      <w:r w:rsidRPr="008F632D">
        <w:rPr>
          <w:rFonts w:asciiTheme="minorHAnsi" w:hAnsiTheme="minorHAnsi" w:cstheme="minorHAnsi"/>
          <w:sz w:val="26"/>
          <w:szCs w:val="26"/>
        </w:rPr>
        <w:t xml:space="preserve">wobec czego </w:t>
      </w:r>
      <w:proofErr w:type="spellStart"/>
      <w:r w:rsidRPr="008F632D">
        <w:rPr>
          <w:rFonts w:asciiTheme="minorHAnsi" w:hAnsiTheme="minorHAnsi" w:cstheme="minorHAnsi"/>
          <w:color w:val="000000"/>
          <w:sz w:val="26"/>
          <w:szCs w:val="26"/>
        </w:rPr>
        <w:t>Mr</w:t>
      </w:r>
      <w:r w:rsidRPr="008F632D">
        <w:rPr>
          <w:rFonts w:asciiTheme="minorHAnsi" w:hAnsiTheme="minorHAnsi" w:cstheme="minorHAnsi"/>
          <w:color w:val="000000"/>
          <w:sz w:val="26"/>
          <w:szCs w:val="26"/>
          <w:vertAlign w:val="subscript"/>
        </w:rPr>
        <w:t>pmts</w:t>
      </w:r>
      <w:proofErr w:type="spellEnd"/>
      <w:r w:rsidRPr="008F632D">
        <w:rPr>
          <w:rFonts w:asciiTheme="minorHAnsi" w:hAnsiTheme="minorHAnsi" w:cstheme="minorHAnsi"/>
          <w:sz w:val="26"/>
          <w:szCs w:val="26"/>
        </w:rPr>
        <w:t xml:space="preserve"> - </w:t>
      </w:r>
      <w:r w:rsidRPr="008F632D">
        <w:rPr>
          <w:rFonts w:asciiTheme="minorHAnsi" w:hAnsiTheme="minorHAnsi" w:cstheme="minorHAnsi"/>
          <w:color w:val="000000"/>
          <w:sz w:val="26"/>
          <w:szCs w:val="26"/>
        </w:rPr>
        <w:t>łączna masa odpadów papieru, metalu, tworzyw sztucznych i szkła poddanych recyklingowi w 201</w:t>
      </w:r>
      <w:r>
        <w:rPr>
          <w:rFonts w:asciiTheme="minorHAnsi" w:hAnsiTheme="minorHAnsi" w:cstheme="minorHAnsi"/>
          <w:color w:val="000000"/>
          <w:sz w:val="26"/>
          <w:szCs w:val="26"/>
        </w:rPr>
        <w:t>9</w:t>
      </w:r>
      <w:r w:rsidRPr="008F632D">
        <w:rPr>
          <w:rFonts w:asciiTheme="minorHAnsi" w:hAnsiTheme="minorHAnsi" w:cstheme="minorHAnsi"/>
          <w:color w:val="000000"/>
          <w:sz w:val="26"/>
          <w:szCs w:val="26"/>
        </w:rPr>
        <w:t xml:space="preserve"> r. w</w:t>
      </w:r>
      <w:r w:rsidRPr="008F632D">
        <w:rPr>
          <w:rFonts w:asciiTheme="minorHAnsi" w:hAnsiTheme="minorHAnsi" w:cstheme="minorHAnsi"/>
          <w:sz w:val="26"/>
          <w:szCs w:val="26"/>
        </w:rPr>
        <w:t xml:space="preserve">yniosła: </w:t>
      </w:r>
      <w:r w:rsidRPr="008F632D">
        <w:rPr>
          <w:rFonts w:asciiTheme="minorHAnsi" w:hAnsiTheme="minorHAnsi" w:cstheme="minorHAnsi"/>
          <w:b/>
          <w:bCs/>
          <w:sz w:val="26"/>
          <w:szCs w:val="26"/>
        </w:rPr>
        <w:t>2540,654</w:t>
      </w:r>
      <w:r>
        <w:rPr>
          <w:rFonts w:asciiTheme="minorHAnsi" w:hAnsiTheme="minorHAnsi" w:cstheme="minorHAnsi"/>
          <w:b/>
          <w:bCs/>
          <w:sz w:val="26"/>
          <w:szCs w:val="26"/>
        </w:rPr>
        <w:t xml:space="preserve"> </w:t>
      </w:r>
      <w:r w:rsidRPr="005622F8">
        <w:rPr>
          <w:rFonts w:asciiTheme="minorHAnsi" w:hAnsiTheme="minorHAnsi" w:cstheme="minorHAnsi"/>
          <w:b/>
          <w:bCs/>
          <w:sz w:val="26"/>
          <w:szCs w:val="26"/>
        </w:rPr>
        <w:t>Mg</w:t>
      </w:r>
      <w:r w:rsidRPr="008F632D">
        <w:rPr>
          <w:rFonts w:asciiTheme="minorHAnsi" w:hAnsiTheme="minorHAnsi" w:cstheme="minorHAnsi"/>
          <w:sz w:val="26"/>
          <w:szCs w:val="26"/>
        </w:rPr>
        <w:t>.</w:t>
      </w:r>
    </w:p>
    <w:p w14:paraId="2A186F1C" w14:textId="51518DF6" w:rsidR="008F632D" w:rsidRPr="008F632D" w:rsidRDefault="008F632D" w:rsidP="008F632D">
      <w:pPr>
        <w:widowControl w:val="0"/>
        <w:ind w:firstLine="540"/>
        <w:jc w:val="both"/>
        <w:rPr>
          <w:rStyle w:val="apple-converted-space"/>
          <w:rFonts w:asciiTheme="minorHAnsi" w:hAnsiTheme="minorHAnsi" w:cstheme="minorHAnsi"/>
          <w:color w:val="000000"/>
          <w:sz w:val="26"/>
          <w:szCs w:val="26"/>
        </w:rPr>
      </w:pPr>
      <w:r w:rsidRPr="008F632D">
        <w:rPr>
          <w:rFonts w:asciiTheme="minorHAnsi" w:hAnsiTheme="minorHAnsi" w:cstheme="minorHAnsi"/>
          <w:sz w:val="26"/>
          <w:szCs w:val="26"/>
        </w:rPr>
        <w:t>Wobec tego p</w:t>
      </w:r>
      <w:r w:rsidRPr="008F632D">
        <w:rPr>
          <w:rFonts w:asciiTheme="minorHAnsi" w:hAnsiTheme="minorHAnsi" w:cstheme="minorHAnsi"/>
          <w:color w:val="000000"/>
          <w:sz w:val="26"/>
          <w:szCs w:val="26"/>
        </w:rPr>
        <w:t>oziom recyklingu i przygotowania do ponownego użycia papieru, metali, tworzyw sztucznych i szkła dla Gminy Inowrocław w 201</w:t>
      </w:r>
      <w:r>
        <w:rPr>
          <w:rFonts w:asciiTheme="minorHAnsi" w:hAnsiTheme="minorHAnsi" w:cstheme="minorHAnsi"/>
          <w:color w:val="000000"/>
          <w:sz w:val="26"/>
          <w:szCs w:val="26"/>
        </w:rPr>
        <w:t>9</w:t>
      </w:r>
      <w:r w:rsidRPr="008F632D">
        <w:rPr>
          <w:rFonts w:asciiTheme="minorHAnsi" w:hAnsiTheme="minorHAnsi" w:cstheme="minorHAnsi"/>
          <w:color w:val="000000"/>
          <w:sz w:val="26"/>
          <w:szCs w:val="26"/>
        </w:rPr>
        <w:t xml:space="preserve"> r. wyniósł</w:t>
      </w:r>
      <w:r w:rsidRPr="008F632D">
        <w:rPr>
          <w:rStyle w:val="apple-converted-space"/>
          <w:rFonts w:asciiTheme="minorHAnsi" w:hAnsiTheme="minorHAnsi" w:cstheme="minorHAnsi"/>
          <w:color w:val="000000"/>
          <w:sz w:val="26"/>
          <w:szCs w:val="26"/>
        </w:rPr>
        <w:t>:</w:t>
      </w:r>
    </w:p>
    <w:p w14:paraId="066B54D3" w14:textId="77777777" w:rsidR="008F632D" w:rsidRPr="008F632D" w:rsidRDefault="008F632D" w:rsidP="008F632D">
      <w:pPr>
        <w:widowControl w:val="0"/>
        <w:ind w:firstLine="540"/>
        <w:jc w:val="both"/>
        <w:rPr>
          <w:rStyle w:val="apple-converted-space"/>
          <w:rFonts w:asciiTheme="minorHAnsi" w:hAnsiTheme="minorHAnsi" w:cstheme="minorHAnsi"/>
          <w:color w:val="000000"/>
          <w:sz w:val="26"/>
          <w:szCs w:val="26"/>
        </w:rPr>
      </w:pPr>
    </w:p>
    <w:p w14:paraId="5EA1D959" w14:textId="0001B052" w:rsidR="008F632D" w:rsidRPr="008F632D" w:rsidRDefault="008F632D" w:rsidP="008F632D">
      <w:pPr>
        <w:widowControl w:val="0"/>
        <w:jc w:val="center"/>
        <w:rPr>
          <w:rStyle w:val="apple-converted-space"/>
          <w:rFonts w:asciiTheme="minorHAnsi" w:hAnsiTheme="minorHAnsi" w:cstheme="minorHAnsi"/>
          <w:b/>
          <w:color w:val="000000"/>
          <w:sz w:val="26"/>
          <w:szCs w:val="26"/>
        </w:rPr>
      </w:pPr>
      <w:proofErr w:type="spellStart"/>
      <w:r w:rsidRPr="008F632D">
        <w:rPr>
          <w:rStyle w:val="apple-converted-space"/>
          <w:rFonts w:asciiTheme="minorHAnsi" w:hAnsiTheme="minorHAnsi" w:cstheme="minorHAnsi"/>
          <w:b/>
          <w:color w:val="000000"/>
          <w:sz w:val="26"/>
          <w:szCs w:val="26"/>
        </w:rPr>
        <w:t>P</w:t>
      </w:r>
      <w:r w:rsidRPr="008F632D">
        <w:rPr>
          <w:rStyle w:val="apple-converted-space"/>
          <w:rFonts w:asciiTheme="minorHAnsi" w:hAnsiTheme="minorHAnsi" w:cstheme="minorHAnsi"/>
          <w:b/>
          <w:color w:val="000000"/>
          <w:sz w:val="26"/>
          <w:szCs w:val="26"/>
          <w:vertAlign w:val="subscript"/>
        </w:rPr>
        <w:t>pmts</w:t>
      </w:r>
      <w:proofErr w:type="spellEnd"/>
      <w:r w:rsidRPr="008F632D">
        <w:rPr>
          <w:rStyle w:val="apple-converted-space"/>
          <w:rFonts w:asciiTheme="minorHAnsi" w:hAnsiTheme="minorHAnsi" w:cstheme="minorHAnsi"/>
          <w:b/>
          <w:color w:val="000000"/>
          <w:sz w:val="26"/>
          <w:szCs w:val="26"/>
        </w:rPr>
        <w:t xml:space="preserve"> = </w:t>
      </w:r>
      <w:r w:rsidRPr="008F632D">
        <w:rPr>
          <w:rFonts w:asciiTheme="minorHAnsi" w:hAnsiTheme="minorHAnsi" w:cstheme="minorHAnsi"/>
          <w:b/>
          <w:bCs/>
          <w:iCs/>
          <w:sz w:val="26"/>
          <w:szCs w:val="26"/>
        </w:rPr>
        <w:t>235,30</w:t>
      </w:r>
      <w:r>
        <w:rPr>
          <w:rFonts w:asciiTheme="minorHAnsi" w:hAnsiTheme="minorHAnsi" w:cstheme="minorHAnsi"/>
          <w:i/>
          <w:sz w:val="26"/>
          <w:szCs w:val="26"/>
        </w:rPr>
        <w:t xml:space="preserve"> </w:t>
      </w:r>
      <w:r w:rsidRPr="008F632D">
        <w:rPr>
          <w:rStyle w:val="apple-converted-space"/>
          <w:rFonts w:asciiTheme="minorHAnsi" w:hAnsiTheme="minorHAnsi" w:cstheme="minorHAnsi"/>
          <w:b/>
          <w:color w:val="000000"/>
          <w:sz w:val="26"/>
          <w:szCs w:val="26"/>
        </w:rPr>
        <w:t>%</w:t>
      </w:r>
    </w:p>
    <w:p w14:paraId="021C1C1A" w14:textId="77777777" w:rsidR="008F632D" w:rsidRPr="008F632D" w:rsidRDefault="008F632D" w:rsidP="008F632D">
      <w:pPr>
        <w:widowControl w:val="0"/>
        <w:jc w:val="center"/>
        <w:rPr>
          <w:rStyle w:val="apple-converted-space"/>
          <w:rFonts w:asciiTheme="minorHAnsi" w:hAnsiTheme="minorHAnsi" w:cstheme="minorHAnsi"/>
          <w:b/>
          <w:color w:val="000000"/>
          <w:sz w:val="26"/>
          <w:szCs w:val="26"/>
        </w:rPr>
      </w:pPr>
    </w:p>
    <w:p w14:paraId="0B6ED316" w14:textId="74A9D0DE" w:rsidR="008F632D" w:rsidRPr="008F632D" w:rsidRDefault="008F632D" w:rsidP="008F632D">
      <w:pPr>
        <w:widowControl w:val="0"/>
        <w:ind w:firstLine="540"/>
        <w:jc w:val="both"/>
        <w:rPr>
          <w:rStyle w:val="apple-converted-space"/>
          <w:rFonts w:asciiTheme="minorHAnsi" w:hAnsiTheme="minorHAnsi" w:cstheme="minorHAnsi"/>
          <w:b/>
          <w:color w:val="000000"/>
          <w:sz w:val="26"/>
          <w:szCs w:val="26"/>
        </w:rPr>
      </w:pPr>
      <w:r>
        <w:rPr>
          <w:rStyle w:val="apple-converted-space"/>
          <w:rFonts w:asciiTheme="minorHAnsi" w:hAnsiTheme="minorHAnsi" w:cstheme="minorHAnsi"/>
          <w:color w:val="000000"/>
          <w:sz w:val="26"/>
          <w:szCs w:val="26"/>
        </w:rPr>
        <w:t xml:space="preserve">Tak wysoki poziom to </w:t>
      </w:r>
      <w:r w:rsidR="004D7430">
        <w:rPr>
          <w:rStyle w:val="apple-converted-space"/>
          <w:rFonts w:asciiTheme="minorHAnsi" w:hAnsiTheme="minorHAnsi" w:cstheme="minorHAnsi"/>
          <w:color w:val="000000"/>
          <w:sz w:val="26"/>
          <w:szCs w:val="26"/>
        </w:rPr>
        <w:t xml:space="preserve">wyłącznie </w:t>
      </w:r>
      <w:r>
        <w:rPr>
          <w:rStyle w:val="apple-converted-space"/>
          <w:rFonts w:asciiTheme="minorHAnsi" w:hAnsiTheme="minorHAnsi" w:cstheme="minorHAnsi"/>
          <w:color w:val="000000"/>
          <w:sz w:val="26"/>
          <w:szCs w:val="26"/>
        </w:rPr>
        <w:t>wynik w</w:t>
      </w:r>
      <w:r w:rsidRPr="008F632D">
        <w:rPr>
          <w:rStyle w:val="apple-converted-space"/>
          <w:rFonts w:asciiTheme="minorHAnsi" w:hAnsiTheme="minorHAnsi" w:cstheme="minorHAnsi"/>
          <w:color w:val="000000"/>
          <w:sz w:val="26"/>
          <w:szCs w:val="26"/>
        </w:rPr>
        <w:t>łączeni</w:t>
      </w:r>
      <w:r>
        <w:rPr>
          <w:rStyle w:val="apple-converted-space"/>
          <w:rFonts w:asciiTheme="minorHAnsi" w:hAnsiTheme="minorHAnsi" w:cstheme="minorHAnsi"/>
          <w:color w:val="000000"/>
          <w:sz w:val="26"/>
          <w:szCs w:val="26"/>
        </w:rPr>
        <w:t>a</w:t>
      </w:r>
      <w:r w:rsidRPr="008F632D">
        <w:rPr>
          <w:rStyle w:val="apple-converted-space"/>
          <w:rFonts w:asciiTheme="minorHAnsi" w:hAnsiTheme="minorHAnsi" w:cstheme="minorHAnsi"/>
          <w:color w:val="000000"/>
          <w:sz w:val="26"/>
          <w:szCs w:val="26"/>
        </w:rPr>
        <w:t xml:space="preserve"> do systemu punktów skupu surowców</w:t>
      </w:r>
      <w:r w:rsidR="004D7430">
        <w:rPr>
          <w:rStyle w:val="apple-converted-space"/>
          <w:rFonts w:asciiTheme="minorHAnsi" w:hAnsiTheme="minorHAnsi" w:cstheme="minorHAnsi"/>
          <w:color w:val="000000"/>
          <w:sz w:val="26"/>
          <w:szCs w:val="26"/>
        </w:rPr>
        <w:t xml:space="preserve">. Niestety planowane przez Ministerstwo Klimatu i Środowiska zmiany </w:t>
      </w:r>
      <w:r w:rsidR="005622F8">
        <w:rPr>
          <w:rStyle w:val="apple-converted-space"/>
          <w:rFonts w:asciiTheme="minorHAnsi" w:hAnsiTheme="minorHAnsi" w:cstheme="minorHAnsi"/>
          <w:color w:val="000000"/>
          <w:sz w:val="26"/>
          <w:szCs w:val="26"/>
        </w:rPr>
        <w:br/>
      </w:r>
      <w:r w:rsidR="004D7430">
        <w:rPr>
          <w:rStyle w:val="apple-converted-space"/>
          <w:rFonts w:asciiTheme="minorHAnsi" w:hAnsiTheme="minorHAnsi" w:cstheme="minorHAnsi"/>
          <w:color w:val="000000"/>
          <w:sz w:val="26"/>
          <w:szCs w:val="26"/>
        </w:rPr>
        <w:t>w sposobie liczenia poziomów powodują</w:t>
      </w:r>
      <w:r w:rsidRPr="008F632D">
        <w:rPr>
          <w:rStyle w:val="apple-converted-space"/>
          <w:rFonts w:asciiTheme="minorHAnsi" w:hAnsiTheme="minorHAnsi" w:cstheme="minorHAnsi"/>
          <w:color w:val="000000"/>
          <w:sz w:val="26"/>
          <w:szCs w:val="26"/>
        </w:rPr>
        <w:t xml:space="preserve"> groźb</w:t>
      </w:r>
      <w:r w:rsidR="004D7430">
        <w:rPr>
          <w:rStyle w:val="apple-converted-space"/>
          <w:rFonts w:asciiTheme="minorHAnsi" w:hAnsiTheme="minorHAnsi" w:cstheme="minorHAnsi"/>
          <w:color w:val="000000"/>
          <w:sz w:val="26"/>
          <w:szCs w:val="26"/>
        </w:rPr>
        <w:t>ę</w:t>
      </w:r>
      <w:r w:rsidRPr="008F632D">
        <w:rPr>
          <w:rStyle w:val="apple-converted-space"/>
          <w:rFonts w:asciiTheme="minorHAnsi" w:hAnsiTheme="minorHAnsi" w:cstheme="minorHAnsi"/>
          <w:color w:val="000000"/>
          <w:sz w:val="26"/>
          <w:szCs w:val="26"/>
        </w:rPr>
        <w:t xml:space="preserve"> nieosiągnięcia poziomów recyklingu w kolejnych latach </w:t>
      </w:r>
      <w:r w:rsidR="004D7430">
        <w:rPr>
          <w:rStyle w:val="apple-converted-space"/>
          <w:rFonts w:asciiTheme="minorHAnsi" w:hAnsiTheme="minorHAnsi" w:cstheme="minorHAnsi"/>
          <w:color w:val="000000"/>
          <w:sz w:val="26"/>
          <w:szCs w:val="26"/>
        </w:rPr>
        <w:t>(50%)</w:t>
      </w:r>
      <w:r w:rsidRPr="008F632D">
        <w:rPr>
          <w:rStyle w:val="apple-converted-space"/>
          <w:rFonts w:asciiTheme="minorHAnsi" w:hAnsiTheme="minorHAnsi" w:cstheme="minorHAnsi"/>
          <w:b/>
          <w:color w:val="000000"/>
          <w:sz w:val="26"/>
          <w:szCs w:val="26"/>
        </w:rPr>
        <w:t>.</w:t>
      </w:r>
    </w:p>
    <w:p w14:paraId="35A4AAF8" w14:textId="799CBD38" w:rsidR="008F632D" w:rsidRPr="008F632D" w:rsidRDefault="008F632D" w:rsidP="008F632D">
      <w:pPr>
        <w:widowControl w:val="0"/>
        <w:ind w:firstLine="540"/>
        <w:jc w:val="both"/>
        <w:rPr>
          <w:rFonts w:asciiTheme="minorHAnsi" w:hAnsiTheme="minorHAnsi" w:cstheme="minorHAnsi"/>
          <w:sz w:val="26"/>
          <w:szCs w:val="26"/>
        </w:rPr>
      </w:pPr>
      <w:r w:rsidRPr="008F632D">
        <w:rPr>
          <w:rStyle w:val="apple-converted-space"/>
          <w:rFonts w:asciiTheme="minorHAnsi" w:hAnsiTheme="minorHAnsi" w:cstheme="minorHAnsi"/>
          <w:color w:val="000000"/>
          <w:sz w:val="26"/>
          <w:szCs w:val="26"/>
        </w:rPr>
        <w:t>Niestety s</w:t>
      </w:r>
      <w:r w:rsidRPr="008F632D">
        <w:rPr>
          <w:rFonts w:asciiTheme="minorHAnsi" w:hAnsiTheme="minorHAnsi" w:cstheme="minorHAnsi"/>
          <w:sz w:val="26"/>
          <w:szCs w:val="26"/>
        </w:rPr>
        <w:t xml:space="preserve">elektywna zbiórka odpadów wciąż jest ekonomicznie nieopłacalna. Nie ma mechanizmów rynkowych stymulujących rozwój selektywnej zbiórki i recyklingu kosztem składowania odpadów. System opłat produktowych nie zaspakaja deficytu </w:t>
      </w:r>
      <w:r w:rsidRPr="008F632D">
        <w:rPr>
          <w:rFonts w:asciiTheme="minorHAnsi" w:hAnsiTheme="minorHAnsi" w:cstheme="minorHAnsi"/>
          <w:sz w:val="26"/>
          <w:szCs w:val="26"/>
        </w:rPr>
        <w:lastRenderedPageBreak/>
        <w:t xml:space="preserve">przedmiotowej działalności. </w:t>
      </w:r>
      <w:r w:rsidR="004D7430">
        <w:rPr>
          <w:rFonts w:asciiTheme="minorHAnsi" w:hAnsiTheme="minorHAnsi" w:cstheme="minorHAnsi"/>
          <w:sz w:val="26"/>
          <w:szCs w:val="26"/>
        </w:rPr>
        <w:t>Ponadto zmiana przepisów</w:t>
      </w:r>
      <w:r w:rsidR="005622F8">
        <w:rPr>
          <w:rFonts w:asciiTheme="minorHAnsi" w:hAnsiTheme="minorHAnsi" w:cstheme="minorHAnsi"/>
          <w:sz w:val="26"/>
          <w:szCs w:val="26"/>
        </w:rPr>
        <w:t xml:space="preserve"> w zakresie zbierania odpadów,</w:t>
      </w:r>
      <w:r w:rsidR="004D7430">
        <w:rPr>
          <w:rFonts w:asciiTheme="minorHAnsi" w:hAnsiTheme="minorHAnsi" w:cstheme="minorHAnsi"/>
          <w:sz w:val="26"/>
          <w:szCs w:val="26"/>
        </w:rPr>
        <w:t xml:space="preserve"> dot. ochrony przeciwpożarowej wymagająca dużych nakładów kosztów wyrugowała </w:t>
      </w:r>
      <w:r w:rsidR="005622F8">
        <w:rPr>
          <w:rFonts w:asciiTheme="minorHAnsi" w:hAnsiTheme="minorHAnsi" w:cstheme="minorHAnsi"/>
          <w:sz w:val="26"/>
          <w:szCs w:val="26"/>
        </w:rPr>
        <w:br/>
      </w:r>
      <w:r w:rsidR="004D7430">
        <w:rPr>
          <w:rFonts w:asciiTheme="minorHAnsi" w:hAnsiTheme="minorHAnsi" w:cstheme="minorHAnsi"/>
          <w:sz w:val="26"/>
          <w:szCs w:val="26"/>
        </w:rPr>
        <w:t xml:space="preserve">z rynku wielu mniejszych </w:t>
      </w:r>
      <w:proofErr w:type="spellStart"/>
      <w:r w:rsidR="004D7430">
        <w:rPr>
          <w:rFonts w:asciiTheme="minorHAnsi" w:hAnsiTheme="minorHAnsi" w:cstheme="minorHAnsi"/>
          <w:sz w:val="26"/>
          <w:szCs w:val="26"/>
        </w:rPr>
        <w:t>recyklerów</w:t>
      </w:r>
      <w:proofErr w:type="spellEnd"/>
      <w:r w:rsidR="004D7430">
        <w:rPr>
          <w:rFonts w:asciiTheme="minorHAnsi" w:hAnsiTheme="minorHAnsi" w:cstheme="minorHAnsi"/>
          <w:sz w:val="26"/>
          <w:szCs w:val="26"/>
        </w:rPr>
        <w:t>.</w:t>
      </w:r>
    </w:p>
    <w:p w14:paraId="6E89306F" w14:textId="77777777" w:rsidR="008F632D" w:rsidRDefault="008F632D" w:rsidP="008F632D">
      <w:pPr>
        <w:widowControl w:val="0"/>
        <w:ind w:firstLine="540"/>
        <w:jc w:val="both"/>
      </w:pPr>
    </w:p>
    <w:p w14:paraId="59589AEB" w14:textId="77777777" w:rsidR="001E0202" w:rsidRPr="0050157C" w:rsidRDefault="001E0202" w:rsidP="0036591D">
      <w:pPr>
        <w:widowControl w:val="0"/>
        <w:jc w:val="both"/>
        <w:rPr>
          <w:rFonts w:asciiTheme="minorHAnsi" w:hAnsiTheme="minorHAnsi" w:cstheme="minorHAnsi"/>
          <w:sz w:val="2"/>
        </w:rPr>
      </w:pPr>
    </w:p>
    <w:p w14:paraId="373C1E09" w14:textId="77777777" w:rsidR="00006099" w:rsidRPr="0050157C" w:rsidRDefault="00006099" w:rsidP="0036591D">
      <w:pPr>
        <w:pStyle w:val="Nagwek1"/>
        <w:widowControl w:val="0"/>
        <w:rPr>
          <w:rFonts w:asciiTheme="minorHAnsi" w:hAnsiTheme="minorHAnsi" w:cstheme="minorHAnsi"/>
        </w:rPr>
      </w:pPr>
      <w:bookmarkStart w:id="14" w:name="_Toc57096514"/>
      <w:r w:rsidRPr="0050157C">
        <w:rPr>
          <w:rFonts w:asciiTheme="minorHAnsi" w:hAnsiTheme="minorHAnsi" w:cstheme="minorHAnsi"/>
        </w:rPr>
        <w:t>Poziomy odzysku i recyklingu odpadów budowlanych</w:t>
      </w:r>
      <w:bookmarkEnd w:id="14"/>
    </w:p>
    <w:p w14:paraId="185911FE" w14:textId="77777777" w:rsidR="00006099" w:rsidRPr="0050157C" w:rsidRDefault="00006099" w:rsidP="0036591D">
      <w:pPr>
        <w:widowControl w:val="0"/>
        <w:rPr>
          <w:rFonts w:asciiTheme="minorHAnsi" w:hAnsiTheme="minorHAnsi" w:cstheme="minorHAnsi"/>
          <w:sz w:val="18"/>
        </w:rPr>
      </w:pPr>
    </w:p>
    <w:p w14:paraId="2C140522" w14:textId="77777777" w:rsidR="001B27B7" w:rsidRPr="0050157C" w:rsidRDefault="00630619" w:rsidP="0036591D">
      <w:pPr>
        <w:widowControl w:val="0"/>
        <w:autoSpaceDE w:val="0"/>
        <w:autoSpaceDN w:val="0"/>
        <w:adjustRightInd w:val="0"/>
        <w:ind w:firstLine="426"/>
        <w:jc w:val="both"/>
        <w:rPr>
          <w:rFonts w:asciiTheme="minorHAnsi" w:hAnsiTheme="minorHAnsi" w:cstheme="minorHAnsi"/>
          <w:sz w:val="26"/>
          <w:szCs w:val="26"/>
        </w:rPr>
      </w:pPr>
      <w:r w:rsidRPr="0050157C">
        <w:rPr>
          <w:rFonts w:asciiTheme="minorHAnsi" w:hAnsiTheme="minorHAnsi" w:cstheme="minorHAnsi"/>
          <w:sz w:val="26"/>
          <w:szCs w:val="26"/>
        </w:rPr>
        <w:t xml:space="preserve">Poziomy odzysku odpadów budowlanych obliczono na podstawie </w:t>
      </w:r>
      <w:r w:rsidR="00CB568E" w:rsidRPr="0050157C">
        <w:rPr>
          <w:rFonts w:asciiTheme="minorHAnsi" w:hAnsiTheme="minorHAnsi" w:cstheme="minorHAnsi"/>
          <w:sz w:val="26"/>
          <w:szCs w:val="26"/>
        </w:rPr>
        <w:t>Rozporządzeni</w:t>
      </w:r>
      <w:r w:rsidR="001B27B7" w:rsidRPr="0050157C">
        <w:rPr>
          <w:rFonts w:asciiTheme="minorHAnsi" w:hAnsiTheme="minorHAnsi" w:cstheme="minorHAnsi"/>
          <w:sz w:val="26"/>
          <w:szCs w:val="26"/>
        </w:rPr>
        <w:t>a</w:t>
      </w:r>
      <w:r w:rsidR="00CB568E" w:rsidRPr="0050157C">
        <w:rPr>
          <w:rFonts w:asciiTheme="minorHAnsi" w:hAnsiTheme="minorHAnsi" w:cstheme="minorHAnsi"/>
          <w:sz w:val="26"/>
          <w:szCs w:val="26"/>
        </w:rPr>
        <w:t xml:space="preserve"> Ministra Środowiska </w:t>
      </w:r>
      <w:r w:rsidR="00006099" w:rsidRPr="0050157C">
        <w:rPr>
          <w:rFonts w:asciiTheme="minorHAnsi" w:hAnsiTheme="minorHAnsi" w:cstheme="minorHAnsi"/>
          <w:sz w:val="26"/>
          <w:szCs w:val="26"/>
        </w:rPr>
        <w:t xml:space="preserve">z dnia </w:t>
      </w:r>
      <w:r w:rsidR="001B27B7" w:rsidRPr="0050157C">
        <w:rPr>
          <w:rFonts w:asciiTheme="minorHAnsi" w:hAnsiTheme="minorHAnsi" w:cstheme="minorHAnsi"/>
          <w:sz w:val="26"/>
          <w:szCs w:val="26"/>
        </w:rPr>
        <w:t>14</w:t>
      </w:r>
      <w:r w:rsidR="00006099" w:rsidRPr="0050157C">
        <w:rPr>
          <w:rFonts w:asciiTheme="minorHAnsi" w:hAnsiTheme="minorHAnsi" w:cstheme="minorHAnsi"/>
          <w:sz w:val="26"/>
          <w:szCs w:val="26"/>
        </w:rPr>
        <w:t xml:space="preserve"> </w:t>
      </w:r>
      <w:r w:rsidR="001B27B7" w:rsidRPr="0050157C">
        <w:rPr>
          <w:rFonts w:asciiTheme="minorHAnsi" w:hAnsiTheme="minorHAnsi" w:cstheme="minorHAnsi"/>
          <w:sz w:val="26"/>
          <w:szCs w:val="26"/>
        </w:rPr>
        <w:t>grudnia</w:t>
      </w:r>
      <w:r w:rsidR="00006099" w:rsidRPr="0050157C">
        <w:rPr>
          <w:rFonts w:asciiTheme="minorHAnsi" w:hAnsiTheme="minorHAnsi" w:cstheme="minorHAnsi"/>
          <w:sz w:val="26"/>
          <w:szCs w:val="26"/>
        </w:rPr>
        <w:t xml:space="preserve"> 201</w:t>
      </w:r>
      <w:r w:rsidR="001B27B7" w:rsidRPr="0050157C">
        <w:rPr>
          <w:rFonts w:asciiTheme="minorHAnsi" w:hAnsiTheme="minorHAnsi" w:cstheme="minorHAnsi"/>
          <w:sz w:val="26"/>
          <w:szCs w:val="26"/>
        </w:rPr>
        <w:t>6</w:t>
      </w:r>
      <w:r w:rsidR="00006099" w:rsidRPr="0050157C">
        <w:rPr>
          <w:rFonts w:asciiTheme="minorHAnsi" w:hAnsiTheme="minorHAnsi" w:cstheme="minorHAnsi"/>
          <w:sz w:val="26"/>
          <w:szCs w:val="26"/>
        </w:rPr>
        <w:t xml:space="preserve"> r. w sprawie poziomów recyklingu, przygotowania do ponownego użycia i odzysku innymi metodami niektórych frakcji odpadów </w:t>
      </w:r>
      <w:r w:rsidR="006606BF" w:rsidRPr="0050157C">
        <w:rPr>
          <w:rFonts w:asciiTheme="minorHAnsi" w:hAnsiTheme="minorHAnsi" w:cstheme="minorHAnsi"/>
          <w:sz w:val="26"/>
          <w:szCs w:val="26"/>
        </w:rPr>
        <w:t>komunalnych. W poszczególnych latach wymogi są następujące:</w:t>
      </w:r>
    </w:p>
    <w:p w14:paraId="1715A43F" w14:textId="77777777" w:rsidR="00006099" w:rsidRPr="0050157C" w:rsidRDefault="00006099" w:rsidP="0036591D">
      <w:pPr>
        <w:widowControl w:val="0"/>
        <w:autoSpaceDE w:val="0"/>
        <w:autoSpaceDN w:val="0"/>
        <w:adjustRightInd w:val="0"/>
        <w:ind w:firstLine="426"/>
        <w:jc w:val="both"/>
        <w:rPr>
          <w:rFonts w:asciiTheme="minorHAnsi" w:hAnsiTheme="minorHAnsi" w:cstheme="minorHAnsi"/>
          <w:sz w:val="2"/>
          <w:szCs w:val="26"/>
        </w:rPr>
      </w:pPr>
    </w:p>
    <w:p w14:paraId="344AD5E3" w14:textId="77777777" w:rsidR="00006099" w:rsidRPr="0050157C" w:rsidRDefault="00006099" w:rsidP="0036591D">
      <w:pPr>
        <w:widowControl w:val="0"/>
        <w:rPr>
          <w:rFonts w:asciiTheme="minorHAnsi" w:hAnsiTheme="minorHAnsi" w:cstheme="minorHAnsi"/>
          <w:sz w:val="6"/>
        </w:rPr>
      </w:pPr>
    </w:p>
    <w:tbl>
      <w:tblPr>
        <w:tblW w:w="4207" w:type="pct"/>
        <w:tblInd w:w="115" w:type="dxa"/>
        <w:tblCellMar>
          <w:left w:w="0" w:type="dxa"/>
          <w:right w:w="0" w:type="dxa"/>
        </w:tblCellMar>
        <w:tblLook w:val="0000" w:firstRow="0" w:lastRow="0" w:firstColumn="0" w:lastColumn="0" w:noHBand="0" w:noVBand="0"/>
      </w:tblPr>
      <w:tblGrid>
        <w:gridCol w:w="4408"/>
        <w:gridCol w:w="1608"/>
        <w:gridCol w:w="1608"/>
      </w:tblGrid>
      <w:tr w:rsidR="00684955" w:rsidRPr="0050157C" w14:paraId="072DB503" w14:textId="468CE4EA" w:rsidTr="005622F8">
        <w:tc>
          <w:tcPr>
            <w:tcW w:w="0" w:type="auto"/>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255DEFD1" w14:textId="3443E4E2" w:rsidR="00684955" w:rsidRPr="0050157C" w:rsidRDefault="005622F8" w:rsidP="005622F8">
            <w:pPr>
              <w:widowControl w:val="0"/>
              <w:jc w:val="center"/>
              <w:divId w:val="1460494490"/>
              <w:rPr>
                <w:rFonts w:asciiTheme="minorHAnsi" w:hAnsiTheme="minorHAnsi" w:cstheme="minorHAnsi"/>
                <w:color w:val="000000"/>
                <w:sz w:val="20"/>
                <w:szCs w:val="20"/>
              </w:rPr>
            </w:pPr>
            <w:r w:rsidRPr="005622F8">
              <w:rPr>
                <w:rFonts w:asciiTheme="minorHAnsi" w:hAnsiTheme="minorHAnsi" w:cstheme="minorHAnsi"/>
                <w:b/>
                <w:bCs/>
                <w:color w:val="000000"/>
                <w:sz w:val="20"/>
                <w:szCs w:val="20"/>
              </w:rPr>
              <w:t>o</w:t>
            </w:r>
            <w:r w:rsidRPr="005622F8">
              <w:rPr>
                <w:rFonts w:asciiTheme="minorHAnsi" w:hAnsiTheme="minorHAnsi"/>
                <w:b/>
                <w:bCs/>
                <w:color w:val="000000"/>
                <w:sz w:val="20"/>
                <w:szCs w:val="20"/>
              </w:rPr>
              <w:t>dpady</w:t>
            </w:r>
          </w:p>
        </w:tc>
        <w:tc>
          <w:tcPr>
            <w:tcW w:w="3368"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636C4C5" w14:textId="70514A84" w:rsidR="00684955" w:rsidRPr="0050157C" w:rsidRDefault="00684955" w:rsidP="0036591D">
            <w:pPr>
              <w:widowControl w:val="0"/>
              <w:jc w:val="center"/>
              <w:rPr>
                <w:rFonts w:asciiTheme="minorHAnsi" w:hAnsiTheme="minorHAnsi" w:cstheme="minorHAnsi"/>
                <w:color w:val="000000"/>
                <w:sz w:val="18"/>
                <w:szCs w:val="20"/>
              </w:rPr>
            </w:pPr>
            <w:r w:rsidRPr="0050157C">
              <w:rPr>
                <w:rFonts w:asciiTheme="minorHAnsi" w:hAnsiTheme="minorHAnsi" w:cstheme="minorHAnsi"/>
                <w:b/>
                <w:bCs/>
                <w:color w:val="000000"/>
                <w:sz w:val="18"/>
                <w:szCs w:val="20"/>
              </w:rPr>
              <w:t>Poziom recyklingu, przygotowania do ponownego użycia i odzysku innymi metodami [%]</w:t>
            </w:r>
          </w:p>
        </w:tc>
      </w:tr>
      <w:tr w:rsidR="00684955" w:rsidRPr="0050157C" w14:paraId="195FAF4B" w14:textId="77777777" w:rsidTr="005622F8">
        <w:tc>
          <w:tcPr>
            <w:tcW w:w="0" w:type="auto"/>
            <w:vMerge/>
            <w:tcBorders>
              <w:top w:val="single" w:sz="4" w:space="0" w:color="000000"/>
              <w:left w:val="single" w:sz="4" w:space="0" w:color="000000"/>
              <w:right w:val="single" w:sz="4" w:space="0" w:color="000000"/>
            </w:tcBorders>
            <w:shd w:val="clear" w:color="auto" w:fill="D9D9D9" w:themeFill="background1" w:themeFillShade="D9"/>
            <w:vAlign w:val="center"/>
          </w:tcPr>
          <w:p w14:paraId="7F85E83D" w14:textId="77777777" w:rsidR="00684955" w:rsidRPr="0050157C" w:rsidRDefault="00684955" w:rsidP="0036591D">
            <w:pPr>
              <w:widowControl w:val="0"/>
              <w:rPr>
                <w:rFonts w:asciiTheme="minorHAnsi" w:hAnsiTheme="minorHAnsi" w:cstheme="minorHAnsi"/>
                <w:color w:val="000000"/>
                <w:sz w:val="20"/>
                <w:szCs w:val="20"/>
              </w:rPr>
            </w:pPr>
          </w:p>
        </w:tc>
        <w:tc>
          <w:tcPr>
            <w:tcW w:w="0" w:type="auto"/>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4C9623D0" w14:textId="77777777" w:rsidR="00684955" w:rsidRPr="0050157C" w:rsidRDefault="00684955" w:rsidP="0036591D">
            <w:pPr>
              <w:widowControl w:val="0"/>
              <w:jc w:val="center"/>
              <w:rPr>
                <w:rFonts w:asciiTheme="minorHAnsi" w:hAnsiTheme="minorHAnsi" w:cstheme="minorHAnsi"/>
                <w:color w:val="000000"/>
                <w:sz w:val="18"/>
                <w:szCs w:val="20"/>
              </w:rPr>
            </w:pPr>
            <w:r w:rsidRPr="0050157C">
              <w:rPr>
                <w:rFonts w:asciiTheme="minorHAnsi" w:hAnsiTheme="minorHAnsi" w:cstheme="minorHAnsi"/>
                <w:bCs/>
                <w:color w:val="000000"/>
                <w:sz w:val="18"/>
                <w:szCs w:val="20"/>
              </w:rPr>
              <w:t>2019 r.</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46" w:type="dxa"/>
              <w:bottom w:w="0" w:type="dxa"/>
              <w:right w:w="0" w:type="dxa"/>
            </w:tcMar>
            <w:vAlign w:val="center"/>
          </w:tcPr>
          <w:p w14:paraId="36E8BB21" w14:textId="77777777" w:rsidR="00684955" w:rsidRPr="0050157C" w:rsidRDefault="00684955" w:rsidP="0036591D">
            <w:pPr>
              <w:widowControl w:val="0"/>
              <w:jc w:val="center"/>
              <w:rPr>
                <w:rFonts w:asciiTheme="minorHAnsi" w:hAnsiTheme="minorHAnsi" w:cstheme="minorHAnsi"/>
                <w:color w:val="000000"/>
                <w:sz w:val="18"/>
                <w:szCs w:val="20"/>
              </w:rPr>
            </w:pPr>
            <w:r w:rsidRPr="0050157C">
              <w:rPr>
                <w:rFonts w:asciiTheme="minorHAnsi" w:hAnsiTheme="minorHAnsi" w:cstheme="minorHAnsi"/>
                <w:bCs/>
                <w:color w:val="000000"/>
                <w:sz w:val="18"/>
                <w:szCs w:val="20"/>
              </w:rPr>
              <w:t>2020 r.</w:t>
            </w:r>
          </w:p>
        </w:tc>
      </w:tr>
      <w:tr w:rsidR="00684955" w:rsidRPr="0050157C" w14:paraId="6AC35BAD" w14:textId="77777777" w:rsidTr="00684955">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6" w:type="dxa"/>
              <w:bottom w:w="0" w:type="dxa"/>
              <w:right w:w="0" w:type="dxa"/>
            </w:tcMar>
            <w:vAlign w:val="center"/>
          </w:tcPr>
          <w:p w14:paraId="06D47C9C" w14:textId="77777777" w:rsidR="00684955" w:rsidRPr="0050157C" w:rsidRDefault="00684955" w:rsidP="0036591D">
            <w:pPr>
              <w:widowControl w:val="0"/>
              <w:jc w:val="center"/>
              <w:rPr>
                <w:rFonts w:asciiTheme="minorHAnsi" w:hAnsiTheme="minorHAnsi" w:cstheme="minorHAnsi"/>
                <w:color w:val="000000"/>
                <w:sz w:val="20"/>
                <w:szCs w:val="20"/>
              </w:rPr>
            </w:pPr>
            <w:r w:rsidRPr="0050157C">
              <w:rPr>
                <w:rFonts w:asciiTheme="minorHAnsi" w:hAnsiTheme="minorHAnsi" w:cstheme="minorHAnsi"/>
                <w:color w:val="000000"/>
                <w:sz w:val="20"/>
                <w:szCs w:val="20"/>
              </w:rPr>
              <w:t>Inne niż niebezpieczne odpady budowlane i rozbiórkowe</w:t>
            </w:r>
          </w:p>
        </w:tc>
        <w:tc>
          <w:tcPr>
            <w:tcW w:w="0" w:type="auto"/>
            <w:tcBorders>
              <w:top w:val="single" w:sz="4" w:space="0" w:color="000000"/>
              <w:left w:val="single" w:sz="4" w:space="0" w:color="auto"/>
              <w:bottom w:val="single" w:sz="4" w:space="0" w:color="000000"/>
              <w:right w:val="single" w:sz="4" w:space="0" w:color="000000"/>
            </w:tcBorders>
            <w:shd w:val="clear" w:color="auto" w:fill="auto"/>
            <w:tcMar>
              <w:top w:w="0" w:type="dxa"/>
              <w:left w:w="46" w:type="dxa"/>
              <w:bottom w:w="0" w:type="dxa"/>
              <w:right w:w="0" w:type="dxa"/>
            </w:tcMar>
            <w:vAlign w:val="center"/>
          </w:tcPr>
          <w:p w14:paraId="0FD54285" w14:textId="77777777" w:rsidR="00684955" w:rsidRPr="0050157C" w:rsidRDefault="00684955" w:rsidP="0036591D">
            <w:pPr>
              <w:widowControl w:val="0"/>
              <w:jc w:val="center"/>
              <w:rPr>
                <w:rFonts w:asciiTheme="minorHAnsi" w:hAnsiTheme="minorHAnsi" w:cstheme="minorHAnsi"/>
                <w:color w:val="000000"/>
                <w:sz w:val="20"/>
                <w:szCs w:val="20"/>
              </w:rPr>
            </w:pPr>
            <w:r w:rsidRPr="0050157C">
              <w:rPr>
                <w:rFonts w:asciiTheme="minorHAnsi" w:hAnsiTheme="minorHAnsi" w:cstheme="minorHAnsi"/>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46" w:type="dxa"/>
              <w:bottom w:w="0" w:type="dxa"/>
              <w:right w:w="0" w:type="dxa"/>
            </w:tcMar>
            <w:vAlign w:val="center"/>
          </w:tcPr>
          <w:p w14:paraId="036592F4" w14:textId="77777777" w:rsidR="00684955" w:rsidRPr="0050157C" w:rsidRDefault="00684955" w:rsidP="0036591D">
            <w:pPr>
              <w:widowControl w:val="0"/>
              <w:jc w:val="center"/>
              <w:rPr>
                <w:rFonts w:asciiTheme="minorHAnsi" w:hAnsiTheme="minorHAnsi" w:cstheme="minorHAnsi"/>
                <w:color w:val="000000"/>
                <w:sz w:val="20"/>
                <w:szCs w:val="20"/>
              </w:rPr>
            </w:pPr>
            <w:r w:rsidRPr="0050157C">
              <w:rPr>
                <w:rFonts w:asciiTheme="minorHAnsi" w:hAnsiTheme="minorHAnsi" w:cstheme="minorHAnsi"/>
                <w:color w:val="000000"/>
                <w:sz w:val="20"/>
                <w:szCs w:val="20"/>
              </w:rPr>
              <w:t>70</w:t>
            </w:r>
          </w:p>
        </w:tc>
      </w:tr>
    </w:tbl>
    <w:p w14:paraId="63A0EF29" w14:textId="77777777" w:rsidR="00006099" w:rsidRPr="0050157C" w:rsidRDefault="00006099" w:rsidP="0036591D">
      <w:pPr>
        <w:widowControl w:val="0"/>
        <w:rPr>
          <w:rFonts w:asciiTheme="minorHAnsi" w:hAnsiTheme="minorHAnsi" w:cstheme="minorHAnsi"/>
          <w:sz w:val="10"/>
        </w:rPr>
      </w:pPr>
    </w:p>
    <w:p w14:paraId="3003E6A4" w14:textId="77777777" w:rsidR="00006099" w:rsidRPr="0050157C" w:rsidRDefault="00006099" w:rsidP="0036591D">
      <w:pPr>
        <w:widowControl w:val="0"/>
        <w:jc w:val="both"/>
        <w:rPr>
          <w:rFonts w:asciiTheme="minorHAnsi" w:hAnsiTheme="minorHAnsi" w:cstheme="minorHAnsi"/>
          <w:color w:val="000000"/>
          <w:sz w:val="26"/>
        </w:rPr>
      </w:pPr>
      <w:r w:rsidRPr="0050157C">
        <w:rPr>
          <w:rFonts w:asciiTheme="minorHAnsi" w:hAnsiTheme="minorHAnsi" w:cstheme="minorHAnsi"/>
          <w:color w:val="000000"/>
          <w:sz w:val="26"/>
        </w:rPr>
        <w:t xml:space="preserve">Poziom recyklingu, przygotowania do ponownego użycia i odzysku innymi metodami innych niż niebezpieczne odpadów budowlanych i </w:t>
      </w:r>
      <w:r w:rsidR="00CB568E" w:rsidRPr="0050157C">
        <w:rPr>
          <w:rFonts w:asciiTheme="minorHAnsi" w:hAnsiTheme="minorHAnsi" w:cstheme="minorHAnsi"/>
          <w:color w:val="000000"/>
          <w:sz w:val="26"/>
        </w:rPr>
        <w:t>rozbiórkowych oblicza się ze wzoru:</w:t>
      </w:r>
    </w:p>
    <w:p w14:paraId="20B3E6E4" w14:textId="7C444408" w:rsidR="007477E4" w:rsidRPr="0050157C" w:rsidRDefault="009377EC" w:rsidP="007477E4">
      <w:pPr>
        <w:widowControl w:val="0"/>
        <w:jc w:val="center"/>
        <w:rPr>
          <w:rFonts w:asciiTheme="minorHAnsi" w:hAnsiTheme="minorHAnsi" w:cstheme="minorHAnsi"/>
          <w:color w:val="000000"/>
          <w:sz w:val="26"/>
        </w:rPr>
      </w:pPr>
      <m:oMathPara>
        <m:oMath>
          <m:sSub>
            <m:sSubPr>
              <m:ctrlPr>
                <w:rPr>
                  <w:rFonts w:ascii="Cambria Math" w:hAnsi="Cambria Math" w:cstheme="minorHAnsi"/>
                  <w:i/>
                  <w:color w:val="000000"/>
                  <w:sz w:val="26"/>
                </w:rPr>
              </m:ctrlPr>
            </m:sSubPr>
            <m:e>
              <m:r>
                <w:rPr>
                  <w:rFonts w:ascii="Cambria Math" w:hAnsi="Cambria Math" w:cstheme="minorHAnsi"/>
                  <w:color w:val="000000"/>
                  <w:sz w:val="26"/>
                </w:rPr>
                <m:t>P</m:t>
              </m:r>
            </m:e>
            <m:sub>
              <m:r>
                <w:rPr>
                  <w:rFonts w:ascii="Cambria Math" w:hAnsi="Cambria Math" w:cstheme="minorHAnsi"/>
                  <w:color w:val="000000"/>
                  <w:sz w:val="26"/>
                </w:rPr>
                <m:t>b2019</m:t>
              </m:r>
            </m:sub>
          </m:sSub>
          <m:r>
            <w:rPr>
              <w:rFonts w:ascii="Cambria Math" w:hAnsi="Cambria Math" w:cstheme="minorHAnsi"/>
              <w:color w:val="000000"/>
              <w:sz w:val="26"/>
            </w:rPr>
            <m:t xml:space="preserve">= </m:t>
          </m:r>
          <m:f>
            <m:fPr>
              <m:ctrlPr>
                <w:rPr>
                  <w:rFonts w:ascii="Cambria Math" w:hAnsi="Cambria Math" w:cstheme="minorHAnsi"/>
                  <w:i/>
                  <w:color w:val="000000"/>
                  <w:sz w:val="26"/>
                </w:rPr>
              </m:ctrlPr>
            </m:fPr>
            <m:num>
              <m:sSub>
                <m:sSubPr>
                  <m:ctrlPr>
                    <w:rPr>
                      <w:rFonts w:ascii="Cambria Math" w:hAnsi="Cambria Math" w:cstheme="minorHAnsi"/>
                      <w:i/>
                      <w:color w:val="000000"/>
                      <w:sz w:val="26"/>
                    </w:rPr>
                  </m:ctrlPr>
                </m:sSubPr>
                <m:e>
                  <m:r>
                    <w:rPr>
                      <w:rFonts w:ascii="Cambria Math" w:hAnsi="Cambria Math" w:cstheme="minorHAnsi"/>
                      <w:color w:val="000000"/>
                      <w:sz w:val="26"/>
                    </w:rPr>
                    <m:t>Mr</m:t>
                  </m:r>
                </m:e>
                <m:sub>
                  <m:r>
                    <w:rPr>
                      <w:rFonts w:ascii="Cambria Math" w:hAnsi="Cambria Math" w:cstheme="minorHAnsi"/>
                      <w:color w:val="000000"/>
                      <w:sz w:val="26"/>
                    </w:rPr>
                    <m:t>b2019</m:t>
                  </m:r>
                </m:sub>
              </m:sSub>
            </m:num>
            <m:den>
              <m:sSub>
                <m:sSubPr>
                  <m:ctrlPr>
                    <w:rPr>
                      <w:rFonts w:ascii="Cambria Math" w:hAnsi="Cambria Math" w:cstheme="minorHAnsi"/>
                      <w:i/>
                      <w:color w:val="000000"/>
                      <w:sz w:val="26"/>
                    </w:rPr>
                  </m:ctrlPr>
                </m:sSubPr>
                <m:e>
                  <m:r>
                    <w:rPr>
                      <w:rFonts w:ascii="Cambria Math" w:hAnsi="Cambria Math" w:cstheme="minorHAnsi"/>
                      <w:color w:val="000000"/>
                      <w:sz w:val="26"/>
                    </w:rPr>
                    <m:t>Mw</m:t>
                  </m:r>
                </m:e>
                <m:sub>
                  <m:r>
                    <w:rPr>
                      <w:rFonts w:ascii="Cambria Math" w:hAnsi="Cambria Math" w:cstheme="minorHAnsi"/>
                      <w:color w:val="000000"/>
                      <w:sz w:val="26"/>
                    </w:rPr>
                    <m:t>b2019</m:t>
                  </m:r>
                </m:sub>
              </m:sSub>
            </m:den>
          </m:f>
          <m:r>
            <w:rPr>
              <w:rFonts w:ascii="Cambria Math" w:hAnsi="Cambria Math" w:cstheme="minorHAnsi"/>
              <w:color w:val="000000"/>
              <w:sz w:val="26"/>
            </w:rPr>
            <m:t>×100%</m:t>
          </m:r>
        </m:oMath>
      </m:oMathPara>
    </w:p>
    <w:p w14:paraId="30AD6CFB" w14:textId="77777777" w:rsidR="00006099" w:rsidRPr="0050157C" w:rsidRDefault="00006099" w:rsidP="0036591D">
      <w:pPr>
        <w:widowControl w:val="0"/>
        <w:jc w:val="center"/>
        <w:rPr>
          <w:rFonts w:asciiTheme="minorHAnsi" w:hAnsiTheme="minorHAnsi" w:cstheme="minorHAnsi"/>
          <w:color w:val="000000"/>
          <w:sz w:val="15"/>
          <w:szCs w:val="15"/>
        </w:rPr>
      </w:pPr>
    </w:p>
    <w:p w14:paraId="083A9CD9" w14:textId="677459D8" w:rsidR="00CB568E" w:rsidRPr="0050157C" w:rsidRDefault="00CB568E" w:rsidP="0036591D">
      <w:pPr>
        <w:widowControl w:val="0"/>
        <w:autoSpaceDE w:val="0"/>
        <w:autoSpaceDN w:val="0"/>
        <w:adjustRightInd w:val="0"/>
        <w:ind w:left="426" w:hanging="426"/>
        <w:jc w:val="both"/>
        <w:rPr>
          <w:rFonts w:asciiTheme="minorHAnsi" w:hAnsiTheme="minorHAnsi" w:cstheme="minorHAnsi"/>
          <w:sz w:val="18"/>
          <w:szCs w:val="20"/>
        </w:rPr>
      </w:pPr>
      <w:r w:rsidRPr="0050157C">
        <w:rPr>
          <w:rFonts w:asciiTheme="minorHAnsi" w:hAnsiTheme="minorHAnsi" w:cstheme="minorHAnsi"/>
          <w:sz w:val="18"/>
          <w:szCs w:val="20"/>
        </w:rPr>
        <w:t>Mr</w:t>
      </w:r>
      <w:r w:rsidRPr="0050157C">
        <w:rPr>
          <w:rFonts w:asciiTheme="minorHAnsi" w:hAnsiTheme="minorHAnsi" w:cstheme="minorHAnsi"/>
          <w:sz w:val="18"/>
          <w:szCs w:val="20"/>
          <w:vertAlign w:val="subscript"/>
        </w:rPr>
        <w:t>b</w:t>
      </w:r>
      <w:r w:rsidR="00B52D23" w:rsidRPr="0050157C">
        <w:rPr>
          <w:rFonts w:asciiTheme="minorHAnsi" w:hAnsiTheme="minorHAnsi" w:cstheme="minorHAnsi"/>
          <w:sz w:val="18"/>
          <w:szCs w:val="20"/>
          <w:vertAlign w:val="subscript"/>
        </w:rPr>
        <w:t>201</w:t>
      </w:r>
      <w:r w:rsidR="006D6D17">
        <w:rPr>
          <w:rFonts w:asciiTheme="minorHAnsi" w:hAnsiTheme="minorHAnsi" w:cstheme="minorHAnsi"/>
          <w:sz w:val="18"/>
          <w:szCs w:val="20"/>
          <w:vertAlign w:val="subscript"/>
        </w:rPr>
        <w:t>9</w:t>
      </w:r>
      <w:r w:rsidRPr="0050157C">
        <w:rPr>
          <w:rFonts w:asciiTheme="minorHAnsi" w:hAnsiTheme="minorHAnsi" w:cstheme="minorHAnsi"/>
          <w:sz w:val="18"/>
          <w:szCs w:val="20"/>
        </w:rPr>
        <w:t xml:space="preserve"> - łączna masa innych niż niebezpieczne odpadów budowlanych i rozbiórkowych poddanych </w:t>
      </w:r>
      <w:r w:rsidR="00B52D23" w:rsidRPr="0050157C">
        <w:rPr>
          <w:rFonts w:asciiTheme="minorHAnsi" w:hAnsiTheme="minorHAnsi" w:cstheme="minorHAnsi"/>
          <w:sz w:val="18"/>
          <w:szCs w:val="20"/>
        </w:rPr>
        <w:t>w 201</w:t>
      </w:r>
      <w:r w:rsidR="006D6D17">
        <w:rPr>
          <w:rFonts w:asciiTheme="minorHAnsi" w:hAnsiTheme="minorHAnsi" w:cstheme="minorHAnsi"/>
          <w:sz w:val="18"/>
          <w:szCs w:val="20"/>
        </w:rPr>
        <w:t>9</w:t>
      </w:r>
      <w:r w:rsidR="00B52D23" w:rsidRPr="0050157C">
        <w:rPr>
          <w:rFonts w:asciiTheme="minorHAnsi" w:hAnsiTheme="minorHAnsi" w:cstheme="minorHAnsi"/>
          <w:sz w:val="18"/>
          <w:szCs w:val="20"/>
        </w:rPr>
        <w:t xml:space="preserve"> r. </w:t>
      </w:r>
      <w:r w:rsidRPr="0050157C">
        <w:rPr>
          <w:rFonts w:asciiTheme="minorHAnsi" w:hAnsiTheme="minorHAnsi" w:cstheme="minorHAnsi"/>
          <w:sz w:val="18"/>
          <w:szCs w:val="20"/>
        </w:rPr>
        <w:t>recyklingowi, przygotowanych do ponownego użycia oraz poddanych odzyskowi innymi metodami, pochodzących ze strumienia odpadów komunalnych z gospodarstw domowych oraz od innych wytwórców odpadów komunalnych, wyrażona w Mg,</w:t>
      </w:r>
    </w:p>
    <w:p w14:paraId="4B9FE522" w14:textId="16F352DD" w:rsidR="00CB568E" w:rsidRPr="0050157C" w:rsidRDefault="00CB568E" w:rsidP="0036591D">
      <w:pPr>
        <w:widowControl w:val="0"/>
        <w:autoSpaceDE w:val="0"/>
        <w:autoSpaceDN w:val="0"/>
        <w:adjustRightInd w:val="0"/>
        <w:ind w:left="426" w:hanging="426"/>
        <w:jc w:val="both"/>
        <w:rPr>
          <w:rFonts w:asciiTheme="minorHAnsi" w:hAnsiTheme="minorHAnsi" w:cstheme="minorHAnsi"/>
          <w:sz w:val="18"/>
          <w:szCs w:val="20"/>
        </w:rPr>
      </w:pPr>
      <w:r w:rsidRPr="0050157C">
        <w:rPr>
          <w:rFonts w:asciiTheme="minorHAnsi" w:hAnsiTheme="minorHAnsi" w:cstheme="minorHAnsi"/>
          <w:sz w:val="18"/>
          <w:szCs w:val="20"/>
        </w:rPr>
        <w:t>Mw</w:t>
      </w:r>
      <w:r w:rsidRPr="0050157C">
        <w:rPr>
          <w:rFonts w:asciiTheme="minorHAnsi" w:hAnsiTheme="minorHAnsi" w:cstheme="minorHAnsi"/>
          <w:sz w:val="18"/>
          <w:szCs w:val="20"/>
          <w:vertAlign w:val="subscript"/>
        </w:rPr>
        <w:t>b</w:t>
      </w:r>
      <w:r w:rsidR="00B52D23" w:rsidRPr="0050157C">
        <w:rPr>
          <w:rFonts w:asciiTheme="minorHAnsi" w:hAnsiTheme="minorHAnsi" w:cstheme="minorHAnsi"/>
          <w:sz w:val="18"/>
          <w:szCs w:val="20"/>
          <w:vertAlign w:val="subscript"/>
        </w:rPr>
        <w:t>201</w:t>
      </w:r>
      <w:r w:rsidR="006D6D17">
        <w:rPr>
          <w:rFonts w:asciiTheme="minorHAnsi" w:hAnsiTheme="minorHAnsi" w:cstheme="minorHAnsi"/>
          <w:sz w:val="18"/>
          <w:szCs w:val="20"/>
          <w:vertAlign w:val="subscript"/>
        </w:rPr>
        <w:t>9</w:t>
      </w:r>
      <w:r w:rsidRPr="0050157C">
        <w:rPr>
          <w:rFonts w:asciiTheme="minorHAnsi" w:hAnsiTheme="minorHAnsi" w:cstheme="minorHAnsi"/>
          <w:sz w:val="18"/>
          <w:szCs w:val="20"/>
        </w:rPr>
        <w:t xml:space="preserve"> - łączna masa wytworzonych </w:t>
      </w:r>
      <w:r w:rsidR="00B52D23" w:rsidRPr="0050157C">
        <w:rPr>
          <w:rFonts w:asciiTheme="minorHAnsi" w:hAnsiTheme="minorHAnsi" w:cstheme="minorHAnsi"/>
          <w:sz w:val="18"/>
          <w:szCs w:val="20"/>
        </w:rPr>
        <w:t>w 201</w:t>
      </w:r>
      <w:r w:rsidR="006D6D17">
        <w:rPr>
          <w:rFonts w:asciiTheme="minorHAnsi" w:hAnsiTheme="minorHAnsi" w:cstheme="minorHAnsi"/>
          <w:sz w:val="18"/>
          <w:szCs w:val="20"/>
        </w:rPr>
        <w:t>9</w:t>
      </w:r>
      <w:r w:rsidR="00B52D23" w:rsidRPr="0050157C">
        <w:rPr>
          <w:rFonts w:asciiTheme="minorHAnsi" w:hAnsiTheme="minorHAnsi" w:cstheme="minorHAnsi"/>
          <w:sz w:val="18"/>
          <w:szCs w:val="20"/>
        </w:rPr>
        <w:t xml:space="preserve"> r. </w:t>
      </w:r>
      <w:r w:rsidRPr="0050157C">
        <w:rPr>
          <w:rFonts w:asciiTheme="minorHAnsi" w:hAnsiTheme="minorHAnsi" w:cstheme="minorHAnsi"/>
          <w:sz w:val="18"/>
          <w:szCs w:val="20"/>
        </w:rPr>
        <w:t>innych niż niebezpieczne odpadów budowlanych i rozbiórkowych, pochodzących ze strumienia odpadów komunalnych z gospodarstw domowych oraz od innych wytwórców odpadów komunalnych, wyrażona w Mg.</w:t>
      </w:r>
    </w:p>
    <w:p w14:paraId="50261AF3" w14:textId="77777777" w:rsidR="00006099" w:rsidRPr="0050157C" w:rsidRDefault="00006099" w:rsidP="0036591D">
      <w:pPr>
        <w:widowControl w:val="0"/>
        <w:rPr>
          <w:rFonts w:asciiTheme="minorHAnsi" w:hAnsiTheme="minorHAnsi" w:cstheme="minorHAnsi"/>
          <w:sz w:val="10"/>
        </w:rPr>
      </w:pPr>
    </w:p>
    <w:p w14:paraId="60E4AEB2" w14:textId="77777777" w:rsidR="0085628C" w:rsidRPr="0050157C" w:rsidRDefault="0085628C">
      <w:pPr>
        <w:rPr>
          <w:rFonts w:asciiTheme="minorHAnsi" w:hAnsiTheme="minorHAnsi" w:cstheme="minorHAnsi"/>
          <w:sz w:val="26"/>
        </w:rPr>
      </w:pPr>
    </w:p>
    <w:p w14:paraId="18DAECEB" w14:textId="2BD8FC4C" w:rsidR="004D7430" w:rsidRPr="004D7430" w:rsidRDefault="004D7430" w:rsidP="004D7430">
      <w:pPr>
        <w:widowControl w:val="0"/>
        <w:rPr>
          <w:rFonts w:asciiTheme="minorHAnsi" w:hAnsiTheme="minorHAnsi" w:cstheme="minorHAnsi"/>
          <w:sz w:val="26"/>
        </w:rPr>
      </w:pPr>
      <w:r w:rsidRPr="004D7430">
        <w:rPr>
          <w:rFonts w:asciiTheme="minorHAnsi" w:hAnsiTheme="minorHAnsi" w:cstheme="minorHAnsi"/>
          <w:sz w:val="26"/>
        </w:rPr>
        <w:t>Ilość odpadów budowlanych z terenu Gminy Inowrocław w 2019 r.:</w:t>
      </w:r>
    </w:p>
    <w:p w14:paraId="21BFBE3A" w14:textId="77777777" w:rsidR="004D7430" w:rsidRPr="004D7430" w:rsidRDefault="004D7430" w:rsidP="004D7430">
      <w:pPr>
        <w:widowControl w:val="0"/>
        <w:rPr>
          <w:rFonts w:asciiTheme="minorHAnsi" w:hAnsiTheme="minorHAnsi" w:cstheme="minorHAnsi"/>
          <w:sz w:val="4"/>
        </w:rPr>
      </w:pPr>
    </w:p>
    <w:tbl>
      <w:tblPr>
        <w:tblW w:w="6617" w:type="dxa"/>
        <w:jc w:val="center"/>
        <w:tblCellMar>
          <w:left w:w="70" w:type="dxa"/>
          <w:right w:w="70" w:type="dxa"/>
        </w:tblCellMar>
        <w:tblLook w:val="04A0" w:firstRow="1" w:lastRow="0" w:firstColumn="1" w:lastColumn="0" w:noHBand="0" w:noVBand="1"/>
      </w:tblPr>
      <w:tblGrid>
        <w:gridCol w:w="3070"/>
        <w:gridCol w:w="1620"/>
        <w:gridCol w:w="1927"/>
      </w:tblGrid>
      <w:tr w:rsidR="004D7430" w:rsidRPr="001944CA" w14:paraId="177052C9" w14:textId="77777777" w:rsidTr="004D7430">
        <w:trPr>
          <w:trHeight w:val="270"/>
          <w:jc w:val="center"/>
        </w:trPr>
        <w:tc>
          <w:tcPr>
            <w:tcW w:w="3070" w:type="dxa"/>
            <w:tcBorders>
              <w:top w:val="single" w:sz="6" w:space="0" w:color="auto"/>
              <w:left w:val="single" w:sz="6" w:space="0" w:color="auto"/>
              <w:bottom w:val="single" w:sz="6" w:space="0" w:color="auto"/>
              <w:right w:val="single" w:sz="4" w:space="0" w:color="auto"/>
            </w:tcBorders>
            <w:shd w:val="pct10" w:color="auto" w:fill="auto"/>
            <w:noWrap/>
            <w:vAlign w:val="center"/>
            <w:hideMark/>
          </w:tcPr>
          <w:p w14:paraId="53F17C27" w14:textId="77777777" w:rsidR="004D7430" w:rsidRPr="001944CA" w:rsidRDefault="004D7430">
            <w:pPr>
              <w:widowControl w:val="0"/>
              <w:rPr>
                <w:rFonts w:asciiTheme="minorHAnsi" w:hAnsiTheme="minorHAnsi" w:cstheme="minorHAnsi"/>
                <w:b/>
                <w:bCs/>
                <w:sz w:val="22"/>
                <w:szCs w:val="22"/>
              </w:rPr>
            </w:pPr>
            <w:r w:rsidRPr="001944CA">
              <w:rPr>
                <w:rFonts w:asciiTheme="minorHAnsi" w:hAnsiTheme="minorHAnsi" w:cstheme="minorHAnsi"/>
                <w:b/>
                <w:bCs/>
                <w:sz w:val="22"/>
                <w:szCs w:val="22"/>
              </w:rPr>
              <w:t>rodzaj odpadu</w:t>
            </w:r>
          </w:p>
        </w:tc>
        <w:tc>
          <w:tcPr>
            <w:tcW w:w="1620" w:type="dxa"/>
            <w:tcBorders>
              <w:top w:val="single" w:sz="6" w:space="0" w:color="auto"/>
              <w:left w:val="nil"/>
              <w:bottom w:val="single" w:sz="6" w:space="0" w:color="auto"/>
              <w:right w:val="single" w:sz="4" w:space="0" w:color="auto"/>
            </w:tcBorders>
            <w:shd w:val="pct10" w:color="auto" w:fill="auto"/>
            <w:noWrap/>
            <w:vAlign w:val="center"/>
            <w:hideMark/>
          </w:tcPr>
          <w:p w14:paraId="7234D023" w14:textId="77777777" w:rsidR="004D7430" w:rsidRPr="001944CA" w:rsidRDefault="004D7430">
            <w:pPr>
              <w:widowControl w:val="0"/>
              <w:jc w:val="center"/>
              <w:rPr>
                <w:rFonts w:asciiTheme="minorHAnsi" w:hAnsiTheme="minorHAnsi" w:cstheme="minorHAnsi"/>
                <w:b/>
                <w:bCs/>
                <w:sz w:val="22"/>
                <w:szCs w:val="22"/>
              </w:rPr>
            </w:pPr>
            <w:r w:rsidRPr="001944CA">
              <w:rPr>
                <w:rFonts w:asciiTheme="minorHAnsi" w:hAnsiTheme="minorHAnsi" w:cstheme="minorHAnsi"/>
                <w:b/>
                <w:bCs/>
                <w:sz w:val="22"/>
                <w:szCs w:val="22"/>
              </w:rPr>
              <w:t>odpady zebrane i odebrane</w:t>
            </w:r>
          </w:p>
          <w:p w14:paraId="6F21C519" w14:textId="77777777" w:rsidR="004D7430" w:rsidRPr="001944CA" w:rsidRDefault="004D7430">
            <w:pPr>
              <w:widowControl w:val="0"/>
              <w:jc w:val="center"/>
              <w:rPr>
                <w:rFonts w:asciiTheme="minorHAnsi" w:hAnsiTheme="minorHAnsi" w:cstheme="minorHAnsi"/>
                <w:b/>
                <w:bCs/>
                <w:sz w:val="22"/>
                <w:szCs w:val="22"/>
              </w:rPr>
            </w:pPr>
            <w:proofErr w:type="spellStart"/>
            <w:r w:rsidRPr="001944CA">
              <w:rPr>
                <w:rFonts w:asciiTheme="minorHAnsi" w:hAnsiTheme="minorHAnsi" w:cstheme="minorHAnsi"/>
                <w:b/>
                <w:bCs/>
                <w:sz w:val="22"/>
                <w:szCs w:val="22"/>
              </w:rPr>
              <w:t>Mr</w:t>
            </w:r>
            <w:r w:rsidRPr="001944CA">
              <w:rPr>
                <w:rFonts w:asciiTheme="minorHAnsi" w:hAnsiTheme="minorHAnsi" w:cstheme="minorHAnsi"/>
                <w:b/>
                <w:bCs/>
                <w:sz w:val="22"/>
                <w:szCs w:val="22"/>
                <w:vertAlign w:val="subscript"/>
              </w:rPr>
              <w:t>br</w:t>
            </w:r>
            <w:proofErr w:type="spellEnd"/>
            <w:r w:rsidRPr="001944CA">
              <w:rPr>
                <w:rFonts w:asciiTheme="minorHAnsi" w:hAnsiTheme="minorHAnsi" w:cstheme="minorHAnsi"/>
                <w:b/>
                <w:bCs/>
                <w:sz w:val="22"/>
                <w:szCs w:val="22"/>
                <w:vertAlign w:val="subscript"/>
              </w:rPr>
              <w:t xml:space="preserve"> </w:t>
            </w:r>
            <w:r w:rsidRPr="001944CA">
              <w:rPr>
                <w:rFonts w:asciiTheme="minorHAnsi" w:hAnsiTheme="minorHAnsi" w:cstheme="minorHAnsi"/>
                <w:b/>
                <w:bCs/>
                <w:sz w:val="22"/>
                <w:szCs w:val="22"/>
              </w:rPr>
              <w:t>[Mg]</w:t>
            </w:r>
          </w:p>
        </w:tc>
        <w:tc>
          <w:tcPr>
            <w:tcW w:w="1927" w:type="dxa"/>
            <w:tcBorders>
              <w:top w:val="single" w:sz="6" w:space="0" w:color="auto"/>
              <w:left w:val="nil"/>
              <w:bottom w:val="single" w:sz="6" w:space="0" w:color="auto"/>
              <w:right w:val="single" w:sz="6" w:space="0" w:color="auto"/>
            </w:tcBorders>
            <w:shd w:val="pct10" w:color="auto" w:fill="auto"/>
            <w:noWrap/>
            <w:vAlign w:val="center"/>
            <w:hideMark/>
          </w:tcPr>
          <w:p w14:paraId="7D934FFB" w14:textId="77777777" w:rsidR="004D7430" w:rsidRPr="001944CA" w:rsidRDefault="004D7430">
            <w:pPr>
              <w:widowControl w:val="0"/>
              <w:jc w:val="center"/>
              <w:rPr>
                <w:rFonts w:asciiTheme="minorHAnsi" w:hAnsiTheme="minorHAnsi" w:cstheme="minorHAnsi"/>
                <w:b/>
                <w:bCs/>
                <w:sz w:val="22"/>
                <w:szCs w:val="22"/>
              </w:rPr>
            </w:pPr>
            <w:r w:rsidRPr="001944CA">
              <w:rPr>
                <w:rFonts w:asciiTheme="minorHAnsi" w:hAnsiTheme="minorHAnsi" w:cstheme="minorHAnsi"/>
                <w:b/>
                <w:bCs/>
                <w:sz w:val="22"/>
                <w:szCs w:val="22"/>
              </w:rPr>
              <w:t xml:space="preserve">odpady poddane odzyskowi </w:t>
            </w:r>
            <w:proofErr w:type="spellStart"/>
            <w:r w:rsidRPr="001944CA">
              <w:rPr>
                <w:rFonts w:asciiTheme="minorHAnsi" w:hAnsiTheme="minorHAnsi" w:cstheme="minorHAnsi"/>
                <w:b/>
                <w:bCs/>
                <w:sz w:val="22"/>
                <w:szCs w:val="22"/>
              </w:rPr>
              <w:t>Mw</w:t>
            </w:r>
            <w:r w:rsidRPr="001944CA">
              <w:rPr>
                <w:rFonts w:asciiTheme="minorHAnsi" w:hAnsiTheme="minorHAnsi" w:cstheme="minorHAnsi"/>
                <w:b/>
                <w:bCs/>
                <w:sz w:val="22"/>
                <w:szCs w:val="22"/>
                <w:vertAlign w:val="subscript"/>
              </w:rPr>
              <w:t>br</w:t>
            </w:r>
            <w:proofErr w:type="spellEnd"/>
            <w:r w:rsidRPr="001944CA">
              <w:rPr>
                <w:rFonts w:asciiTheme="minorHAnsi" w:hAnsiTheme="minorHAnsi" w:cstheme="minorHAnsi"/>
                <w:b/>
                <w:bCs/>
                <w:sz w:val="22"/>
                <w:szCs w:val="22"/>
              </w:rPr>
              <w:t xml:space="preserve"> [Mg]</w:t>
            </w:r>
          </w:p>
        </w:tc>
      </w:tr>
      <w:tr w:rsidR="004D7430" w:rsidRPr="004D7430" w14:paraId="50A50088" w14:textId="77777777" w:rsidTr="004D7430">
        <w:trPr>
          <w:trHeight w:val="255"/>
          <w:jc w:val="center"/>
        </w:trPr>
        <w:tc>
          <w:tcPr>
            <w:tcW w:w="3070" w:type="dxa"/>
            <w:tcBorders>
              <w:top w:val="single" w:sz="6" w:space="0" w:color="auto"/>
              <w:left w:val="single" w:sz="4" w:space="0" w:color="auto"/>
              <w:bottom w:val="single" w:sz="4" w:space="0" w:color="auto"/>
              <w:right w:val="single" w:sz="4" w:space="0" w:color="auto"/>
            </w:tcBorders>
            <w:noWrap/>
            <w:vAlign w:val="bottom"/>
            <w:hideMark/>
          </w:tcPr>
          <w:p w14:paraId="4B24B393" w14:textId="41AF7295" w:rsidR="004D7430" w:rsidRPr="004D7430" w:rsidRDefault="004D7430">
            <w:pPr>
              <w:widowControl w:val="0"/>
              <w:rPr>
                <w:rFonts w:asciiTheme="minorHAnsi" w:hAnsiTheme="minorHAnsi" w:cstheme="minorHAnsi"/>
                <w:sz w:val="20"/>
                <w:szCs w:val="20"/>
              </w:rPr>
            </w:pPr>
            <w:r>
              <w:rPr>
                <w:rFonts w:asciiTheme="minorHAnsi" w:hAnsiTheme="minorHAnsi" w:cstheme="minorHAnsi"/>
                <w:sz w:val="20"/>
                <w:szCs w:val="20"/>
              </w:rPr>
              <w:t xml:space="preserve">17 01 01 </w:t>
            </w:r>
            <w:r w:rsidRPr="004D7430">
              <w:rPr>
                <w:rFonts w:asciiTheme="minorHAnsi" w:hAnsiTheme="minorHAnsi" w:cstheme="minorHAnsi"/>
                <w:sz w:val="20"/>
                <w:szCs w:val="20"/>
              </w:rPr>
              <w:t>odpady betonu oraz gruz betonowy z rozbiórek i remontów</w:t>
            </w:r>
          </w:p>
        </w:tc>
        <w:tc>
          <w:tcPr>
            <w:tcW w:w="1620" w:type="dxa"/>
            <w:tcBorders>
              <w:top w:val="single" w:sz="6" w:space="0" w:color="auto"/>
              <w:left w:val="nil"/>
              <w:bottom w:val="single" w:sz="4" w:space="0" w:color="auto"/>
              <w:right w:val="single" w:sz="4" w:space="0" w:color="auto"/>
            </w:tcBorders>
            <w:noWrap/>
            <w:vAlign w:val="center"/>
            <w:hideMark/>
          </w:tcPr>
          <w:p w14:paraId="5A09DDFA" w14:textId="41B2190F" w:rsidR="004D7430" w:rsidRPr="004D7430" w:rsidRDefault="004D7430">
            <w:pPr>
              <w:pStyle w:val="Standard"/>
              <w:jc w:val="center"/>
              <w:rPr>
                <w:rFonts w:asciiTheme="minorHAnsi" w:hAnsiTheme="minorHAnsi" w:cstheme="minorHAnsi"/>
                <w:i/>
                <w:sz w:val="22"/>
                <w:szCs w:val="22"/>
              </w:rPr>
            </w:pPr>
            <w:r w:rsidRPr="004D7430">
              <w:rPr>
                <w:rFonts w:asciiTheme="minorHAnsi" w:hAnsiTheme="minorHAnsi" w:cstheme="minorHAnsi"/>
                <w:i/>
                <w:sz w:val="22"/>
                <w:szCs w:val="22"/>
              </w:rPr>
              <w:t>109,22</w:t>
            </w:r>
          </w:p>
        </w:tc>
        <w:tc>
          <w:tcPr>
            <w:tcW w:w="1927" w:type="dxa"/>
            <w:tcBorders>
              <w:top w:val="single" w:sz="6" w:space="0" w:color="auto"/>
              <w:left w:val="nil"/>
              <w:bottom w:val="single" w:sz="4" w:space="0" w:color="auto"/>
              <w:right w:val="single" w:sz="4" w:space="0" w:color="auto"/>
            </w:tcBorders>
            <w:noWrap/>
            <w:vAlign w:val="center"/>
            <w:hideMark/>
          </w:tcPr>
          <w:p w14:paraId="479595EA" w14:textId="56A7EAE6" w:rsidR="004D7430" w:rsidRPr="004D7430" w:rsidRDefault="004D7430">
            <w:pPr>
              <w:pStyle w:val="Standard"/>
              <w:jc w:val="center"/>
              <w:rPr>
                <w:rFonts w:asciiTheme="minorHAnsi" w:hAnsiTheme="minorHAnsi" w:cstheme="minorHAnsi"/>
                <w:i/>
                <w:sz w:val="22"/>
                <w:szCs w:val="22"/>
              </w:rPr>
            </w:pPr>
            <w:r w:rsidRPr="004D7430">
              <w:rPr>
                <w:rFonts w:asciiTheme="minorHAnsi" w:hAnsiTheme="minorHAnsi" w:cstheme="minorHAnsi"/>
                <w:i/>
                <w:sz w:val="22"/>
                <w:szCs w:val="22"/>
              </w:rPr>
              <w:t>109,22</w:t>
            </w:r>
          </w:p>
        </w:tc>
      </w:tr>
      <w:tr w:rsidR="004D7430" w:rsidRPr="004D7430" w14:paraId="35984124" w14:textId="77777777" w:rsidTr="004D7430">
        <w:trPr>
          <w:trHeight w:val="255"/>
          <w:jc w:val="center"/>
        </w:trPr>
        <w:tc>
          <w:tcPr>
            <w:tcW w:w="3070" w:type="dxa"/>
            <w:tcBorders>
              <w:top w:val="nil"/>
              <w:left w:val="single" w:sz="4" w:space="0" w:color="auto"/>
              <w:bottom w:val="single" w:sz="4" w:space="0" w:color="auto"/>
              <w:right w:val="single" w:sz="4" w:space="0" w:color="auto"/>
            </w:tcBorders>
            <w:noWrap/>
            <w:vAlign w:val="bottom"/>
            <w:hideMark/>
          </w:tcPr>
          <w:p w14:paraId="65124908" w14:textId="147B0965" w:rsidR="004D7430" w:rsidRPr="004D7430" w:rsidRDefault="004D7430" w:rsidP="004D7430">
            <w:pPr>
              <w:widowControl w:val="0"/>
              <w:rPr>
                <w:rFonts w:asciiTheme="minorHAnsi" w:hAnsiTheme="minorHAnsi" w:cstheme="minorHAnsi"/>
                <w:sz w:val="20"/>
                <w:szCs w:val="20"/>
              </w:rPr>
            </w:pPr>
            <w:r>
              <w:rPr>
                <w:rFonts w:asciiTheme="minorHAnsi" w:hAnsiTheme="minorHAnsi" w:cstheme="minorHAnsi"/>
                <w:sz w:val="20"/>
                <w:szCs w:val="20"/>
              </w:rPr>
              <w:t xml:space="preserve">17 01 02 </w:t>
            </w:r>
            <w:r w:rsidRPr="004D7430">
              <w:rPr>
                <w:rFonts w:asciiTheme="minorHAnsi" w:hAnsiTheme="minorHAnsi" w:cstheme="minorHAnsi"/>
                <w:sz w:val="20"/>
                <w:szCs w:val="20"/>
              </w:rPr>
              <w:t>gruz ceglany</w:t>
            </w:r>
          </w:p>
        </w:tc>
        <w:tc>
          <w:tcPr>
            <w:tcW w:w="1620" w:type="dxa"/>
            <w:tcBorders>
              <w:top w:val="nil"/>
              <w:left w:val="nil"/>
              <w:bottom w:val="single" w:sz="4" w:space="0" w:color="auto"/>
              <w:right w:val="single" w:sz="4" w:space="0" w:color="auto"/>
            </w:tcBorders>
            <w:noWrap/>
            <w:vAlign w:val="center"/>
            <w:hideMark/>
          </w:tcPr>
          <w:p w14:paraId="098899C4" w14:textId="44E32F1D" w:rsidR="004D7430" w:rsidRPr="004D7430" w:rsidRDefault="004D7430" w:rsidP="004D7430">
            <w:pPr>
              <w:pStyle w:val="Standard"/>
              <w:jc w:val="center"/>
              <w:rPr>
                <w:rFonts w:asciiTheme="minorHAnsi" w:hAnsiTheme="minorHAnsi" w:cstheme="minorHAnsi"/>
                <w:i/>
                <w:sz w:val="22"/>
                <w:szCs w:val="22"/>
              </w:rPr>
            </w:pPr>
            <w:r w:rsidRPr="004D7430">
              <w:rPr>
                <w:rFonts w:asciiTheme="minorHAnsi" w:hAnsiTheme="minorHAnsi" w:cstheme="minorHAnsi"/>
                <w:i/>
                <w:sz w:val="22"/>
                <w:szCs w:val="22"/>
              </w:rPr>
              <w:t>32,28</w:t>
            </w:r>
          </w:p>
        </w:tc>
        <w:tc>
          <w:tcPr>
            <w:tcW w:w="1927" w:type="dxa"/>
            <w:tcBorders>
              <w:top w:val="nil"/>
              <w:left w:val="nil"/>
              <w:bottom w:val="single" w:sz="4" w:space="0" w:color="auto"/>
              <w:right w:val="single" w:sz="4" w:space="0" w:color="auto"/>
            </w:tcBorders>
            <w:noWrap/>
            <w:vAlign w:val="center"/>
            <w:hideMark/>
          </w:tcPr>
          <w:p w14:paraId="587FB038" w14:textId="5FBF3B33" w:rsidR="004D7430" w:rsidRPr="004D7430" w:rsidRDefault="004D7430" w:rsidP="004D7430">
            <w:pPr>
              <w:pStyle w:val="Standard"/>
              <w:jc w:val="center"/>
              <w:rPr>
                <w:rFonts w:asciiTheme="minorHAnsi" w:hAnsiTheme="minorHAnsi" w:cstheme="minorHAnsi"/>
                <w:i/>
                <w:sz w:val="22"/>
                <w:szCs w:val="22"/>
              </w:rPr>
            </w:pPr>
            <w:r w:rsidRPr="004D7430">
              <w:rPr>
                <w:rFonts w:asciiTheme="minorHAnsi" w:hAnsiTheme="minorHAnsi" w:cstheme="minorHAnsi"/>
                <w:i/>
                <w:sz w:val="22"/>
                <w:szCs w:val="22"/>
              </w:rPr>
              <w:t>32,28</w:t>
            </w:r>
          </w:p>
        </w:tc>
      </w:tr>
      <w:tr w:rsidR="004D7430" w:rsidRPr="004D7430" w14:paraId="4B23FCB9" w14:textId="77777777" w:rsidTr="004D7430">
        <w:trPr>
          <w:trHeight w:val="255"/>
          <w:jc w:val="center"/>
        </w:trPr>
        <w:tc>
          <w:tcPr>
            <w:tcW w:w="3070" w:type="dxa"/>
            <w:tcBorders>
              <w:top w:val="nil"/>
              <w:left w:val="single" w:sz="4" w:space="0" w:color="auto"/>
              <w:bottom w:val="single" w:sz="4" w:space="0" w:color="auto"/>
              <w:right w:val="single" w:sz="4" w:space="0" w:color="auto"/>
            </w:tcBorders>
            <w:noWrap/>
            <w:vAlign w:val="bottom"/>
            <w:hideMark/>
          </w:tcPr>
          <w:p w14:paraId="1D2B59D9" w14:textId="77777777" w:rsidR="004D7430" w:rsidRPr="004D7430" w:rsidRDefault="004D7430" w:rsidP="004D7430">
            <w:pPr>
              <w:widowControl w:val="0"/>
              <w:rPr>
                <w:rFonts w:asciiTheme="minorHAnsi" w:hAnsiTheme="minorHAnsi" w:cstheme="minorHAnsi"/>
                <w:b/>
                <w:bCs/>
                <w:sz w:val="20"/>
                <w:szCs w:val="20"/>
              </w:rPr>
            </w:pPr>
            <w:r w:rsidRPr="004D7430">
              <w:rPr>
                <w:rFonts w:asciiTheme="minorHAnsi" w:hAnsiTheme="minorHAnsi" w:cstheme="minorHAnsi"/>
                <w:b/>
                <w:bCs/>
                <w:sz w:val="20"/>
                <w:szCs w:val="20"/>
              </w:rPr>
              <w:t>Razem</w:t>
            </w:r>
          </w:p>
        </w:tc>
        <w:tc>
          <w:tcPr>
            <w:tcW w:w="1620" w:type="dxa"/>
            <w:tcBorders>
              <w:top w:val="nil"/>
              <w:left w:val="nil"/>
              <w:bottom w:val="single" w:sz="4" w:space="0" w:color="auto"/>
              <w:right w:val="single" w:sz="4" w:space="0" w:color="auto"/>
            </w:tcBorders>
            <w:noWrap/>
            <w:vAlign w:val="center"/>
            <w:hideMark/>
          </w:tcPr>
          <w:p w14:paraId="2322A1FD" w14:textId="3DD310F0" w:rsidR="004D7430" w:rsidRPr="004D7430" w:rsidRDefault="004D7430" w:rsidP="004D7430">
            <w:pPr>
              <w:pStyle w:val="Standard"/>
              <w:jc w:val="center"/>
              <w:rPr>
                <w:rFonts w:asciiTheme="minorHAnsi" w:hAnsiTheme="minorHAnsi" w:cstheme="minorHAnsi"/>
                <w:i/>
              </w:rPr>
            </w:pPr>
            <w:r w:rsidRPr="004D7430">
              <w:rPr>
                <w:rFonts w:asciiTheme="minorHAnsi" w:hAnsiTheme="minorHAnsi" w:cstheme="minorHAnsi"/>
                <w:b/>
                <w:bCs/>
                <w:i/>
                <w:sz w:val="22"/>
                <w:szCs w:val="20"/>
              </w:rPr>
              <w:t>141,50</w:t>
            </w:r>
          </w:p>
        </w:tc>
        <w:tc>
          <w:tcPr>
            <w:tcW w:w="1927" w:type="dxa"/>
            <w:tcBorders>
              <w:top w:val="nil"/>
              <w:left w:val="nil"/>
              <w:bottom w:val="single" w:sz="4" w:space="0" w:color="auto"/>
              <w:right w:val="single" w:sz="4" w:space="0" w:color="auto"/>
            </w:tcBorders>
            <w:noWrap/>
            <w:vAlign w:val="center"/>
            <w:hideMark/>
          </w:tcPr>
          <w:p w14:paraId="02AD3DAE" w14:textId="71611091" w:rsidR="004D7430" w:rsidRPr="004D7430" w:rsidRDefault="004D7430" w:rsidP="004D7430">
            <w:pPr>
              <w:jc w:val="center"/>
              <w:rPr>
                <w:rFonts w:asciiTheme="minorHAnsi" w:hAnsiTheme="minorHAnsi" w:cstheme="minorHAnsi"/>
                <w:b/>
                <w:bCs/>
                <w:i/>
                <w:sz w:val="20"/>
              </w:rPr>
            </w:pPr>
            <w:r w:rsidRPr="004D7430">
              <w:rPr>
                <w:rFonts w:asciiTheme="minorHAnsi" w:hAnsiTheme="minorHAnsi" w:cstheme="minorHAnsi"/>
                <w:b/>
                <w:bCs/>
                <w:i/>
                <w:sz w:val="22"/>
              </w:rPr>
              <w:t>141,50</w:t>
            </w:r>
          </w:p>
        </w:tc>
      </w:tr>
    </w:tbl>
    <w:p w14:paraId="3EA32E1C" w14:textId="77777777" w:rsidR="004D7430" w:rsidRPr="004D7430" w:rsidRDefault="004D7430" w:rsidP="004D7430">
      <w:pPr>
        <w:widowControl w:val="0"/>
        <w:rPr>
          <w:rFonts w:asciiTheme="minorHAnsi" w:hAnsiTheme="minorHAnsi" w:cstheme="minorHAnsi"/>
          <w:sz w:val="12"/>
        </w:rPr>
      </w:pPr>
    </w:p>
    <w:p w14:paraId="152CBE0B" w14:textId="0FC3574E" w:rsidR="004D7430" w:rsidRPr="004D7430" w:rsidRDefault="004D7430" w:rsidP="004D7430">
      <w:pPr>
        <w:widowControl w:val="0"/>
        <w:rPr>
          <w:rFonts w:asciiTheme="minorHAnsi" w:hAnsiTheme="minorHAnsi" w:cstheme="minorHAnsi"/>
          <w:sz w:val="26"/>
          <w:szCs w:val="26"/>
        </w:rPr>
      </w:pPr>
      <w:r w:rsidRPr="004D7430">
        <w:rPr>
          <w:rFonts w:asciiTheme="minorHAnsi" w:hAnsiTheme="minorHAnsi" w:cstheme="minorHAnsi"/>
          <w:sz w:val="26"/>
          <w:szCs w:val="26"/>
        </w:rPr>
        <w:t xml:space="preserve">Tak więc poziom </w:t>
      </w:r>
      <w:r w:rsidRPr="004D7430">
        <w:rPr>
          <w:rFonts w:asciiTheme="minorHAnsi" w:hAnsiTheme="minorHAnsi" w:cstheme="minorHAnsi"/>
          <w:color w:val="000000"/>
          <w:sz w:val="26"/>
          <w:szCs w:val="26"/>
        </w:rPr>
        <w:t xml:space="preserve">odzysku odpadów budowlanych </w:t>
      </w:r>
      <w:r w:rsidRPr="004D7430">
        <w:rPr>
          <w:rFonts w:asciiTheme="minorHAnsi" w:hAnsiTheme="minorHAnsi" w:cstheme="minorHAnsi"/>
          <w:sz w:val="26"/>
          <w:szCs w:val="26"/>
        </w:rPr>
        <w:t>Pbr</w:t>
      </w:r>
      <w:r w:rsidRPr="004D7430">
        <w:rPr>
          <w:rFonts w:asciiTheme="minorHAnsi" w:hAnsiTheme="minorHAnsi" w:cstheme="minorHAnsi"/>
          <w:sz w:val="26"/>
          <w:szCs w:val="26"/>
          <w:vertAlign w:val="subscript"/>
        </w:rPr>
        <w:t>201</w:t>
      </w:r>
      <w:r w:rsidR="00DC142C">
        <w:rPr>
          <w:rFonts w:asciiTheme="minorHAnsi" w:hAnsiTheme="minorHAnsi" w:cstheme="minorHAnsi"/>
          <w:sz w:val="26"/>
          <w:szCs w:val="26"/>
          <w:vertAlign w:val="subscript"/>
        </w:rPr>
        <w:t>9</w:t>
      </w:r>
      <w:r w:rsidRPr="004D7430">
        <w:rPr>
          <w:rFonts w:asciiTheme="minorHAnsi" w:hAnsiTheme="minorHAnsi" w:cstheme="minorHAnsi"/>
          <w:sz w:val="26"/>
          <w:szCs w:val="26"/>
        </w:rPr>
        <w:t xml:space="preserve"> wyniósł </w:t>
      </w:r>
      <w:r>
        <w:rPr>
          <w:rFonts w:asciiTheme="minorHAnsi" w:hAnsiTheme="minorHAnsi" w:cstheme="minorHAnsi"/>
          <w:sz w:val="26"/>
          <w:szCs w:val="26"/>
        </w:rPr>
        <w:t>100</w:t>
      </w:r>
      <w:r w:rsidRPr="004D7430">
        <w:rPr>
          <w:rFonts w:asciiTheme="minorHAnsi" w:hAnsiTheme="minorHAnsi" w:cstheme="minorHAnsi"/>
          <w:b/>
          <w:bCs/>
          <w:sz w:val="26"/>
          <w:szCs w:val="26"/>
        </w:rPr>
        <w:t xml:space="preserve"> </w:t>
      </w:r>
      <w:r w:rsidRPr="004D7430">
        <w:rPr>
          <w:rFonts w:asciiTheme="minorHAnsi" w:hAnsiTheme="minorHAnsi" w:cstheme="minorHAnsi"/>
          <w:sz w:val="26"/>
          <w:szCs w:val="26"/>
        </w:rPr>
        <w:t>%.</w:t>
      </w:r>
    </w:p>
    <w:p w14:paraId="7083659D" w14:textId="10F0FEA0" w:rsidR="004D7430" w:rsidRPr="004D7430" w:rsidRDefault="004D7430" w:rsidP="004D7430">
      <w:pPr>
        <w:widowControl w:val="0"/>
        <w:ind w:firstLine="540"/>
        <w:jc w:val="both"/>
        <w:rPr>
          <w:rFonts w:asciiTheme="minorHAnsi" w:hAnsiTheme="minorHAnsi" w:cstheme="minorHAnsi"/>
          <w:sz w:val="26"/>
          <w:szCs w:val="26"/>
        </w:rPr>
      </w:pPr>
      <w:r w:rsidRPr="004D7430">
        <w:rPr>
          <w:rFonts w:asciiTheme="minorHAnsi" w:hAnsiTheme="minorHAnsi" w:cstheme="minorHAnsi"/>
          <w:sz w:val="26"/>
          <w:szCs w:val="26"/>
        </w:rPr>
        <w:t xml:space="preserve">Gmina osiągnęła wymagane poziomy </w:t>
      </w:r>
      <w:r w:rsidR="009F1C12">
        <w:rPr>
          <w:rFonts w:asciiTheme="minorHAnsi" w:hAnsiTheme="minorHAnsi" w:cstheme="minorHAnsi"/>
          <w:sz w:val="26"/>
          <w:szCs w:val="26"/>
        </w:rPr>
        <w:t>za</w:t>
      </w:r>
      <w:r w:rsidRPr="004D7430">
        <w:rPr>
          <w:rFonts w:asciiTheme="minorHAnsi" w:hAnsiTheme="minorHAnsi" w:cstheme="minorHAnsi"/>
          <w:sz w:val="26"/>
          <w:szCs w:val="26"/>
        </w:rPr>
        <w:t xml:space="preserve"> 201</w:t>
      </w:r>
      <w:r w:rsidR="009F1C12">
        <w:rPr>
          <w:rFonts w:asciiTheme="minorHAnsi" w:hAnsiTheme="minorHAnsi" w:cstheme="minorHAnsi"/>
          <w:sz w:val="26"/>
          <w:szCs w:val="26"/>
        </w:rPr>
        <w:t>9</w:t>
      </w:r>
      <w:r w:rsidRPr="004D7430">
        <w:rPr>
          <w:rFonts w:asciiTheme="minorHAnsi" w:hAnsiTheme="minorHAnsi" w:cstheme="minorHAnsi"/>
          <w:sz w:val="26"/>
          <w:szCs w:val="26"/>
        </w:rPr>
        <w:t xml:space="preserve"> r.</w:t>
      </w:r>
    </w:p>
    <w:p w14:paraId="5649CF38" w14:textId="7A603502" w:rsidR="006D6D17" w:rsidRDefault="006D6D17">
      <w:pPr>
        <w:rPr>
          <w:rFonts w:asciiTheme="minorHAnsi" w:hAnsiTheme="minorHAnsi" w:cstheme="minorHAnsi"/>
          <w:b/>
          <w:sz w:val="22"/>
        </w:rPr>
      </w:pPr>
    </w:p>
    <w:p w14:paraId="16B823B4" w14:textId="77777777" w:rsidR="001E1F5A" w:rsidRPr="006D6D17" w:rsidRDefault="001E1F5A" w:rsidP="0036591D">
      <w:pPr>
        <w:widowControl w:val="0"/>
        <w:ind w:firstLine="540"/>
        <w:jc w:val="both"/>
        <w:rPr>
          <w:rFonts w:asciiTheme="minorHAnsi" w:hAnsiTheme="minorHAnsi" w:cstheme="minorHAnsi"/>
          <w:b/>
          <w:sz w:val="6"/>
          <w:szCs w:val="8"/>
        </w:rPr>
      </w:pPr>
    </w:p>
    <w:p w14:paraId="689F6D49" w14:textId="77777777" w:rsidR="00E135CA" w:rsidRPr="0050157C" w:rsidRDefault="00E135CA" w:rsidP="0036591D">
      <w:pPr>
        <w:pStyle w:val="Nagwek1"/>
        <w:widowControl w:val="0"/>
        <w:spacing w:before="0"/>
        <w:rPr>
          <w:rFonts w:asciiTheme="minorHAnsi" w:hAnsiTheme="minorHAnsi" w:cstheme="minorHAnsi"/>
        </w:rPr>
      </w:pPr>
      <w:bookmarkStart w:id="15" w:name="_Toc57096515"/>
      <w:r w:rsidRPr="0050157C">
        <w:rPr>
          <w:rFonts w:asciiTheme="minorHAnsi" w:hAnsiTheme="minorHAnsi" w:cstheme="minorHAnsi"/>
        </w:rPr>
        <w:t xml:space="preserve">Poziomy redukcji </w:t>
      </w:r>
      <w:r w:rsidR="00A83064" w:rsidRPr="0050157C">
        <w:rPr>
          <w:rFonts w:asciiTheme="minorHAnsi" w:hAnsiTheme="minorHAnsi" w:cstheme="minorHAnsi"/>
        </w:rPr>
        <w:t>odpadów ulegających biodegradacji</w:t>
      </w:r>
      <w:bookmarkEnd w:id="15"/>
    </w:p>
    <w:p w14:paraId="47307079" w14:textId="77777777" w:rsidR="00E135CA" w:rsidRPr="0050157C" w:rsidRDefault="00E135CA" w:rsidP="0036591D">
      <w:pPr>
        <w:widowControl w:val="0"/>
        <w:rPr>
          <w:rFonts w:asciiTheme="minorHAnsi" w:hAnsiTheme="minorHAnsi" w:cstheme="minorHAnsi"/>
          <w:sz w:val="18"/>
        </w:rPr>
      </w:pPr>
    </w:p>
    <w:p w14:paraId="6D3A936C" w14:textId="5F0925ED" w:rsidR="007139A3" w:rsidRPr="009F1C12" w:rsidRDefault="007139A3" w:rsidP="009F1C12">
      <w:pPr>
        <w:jc w:val="both"/>
        <w:rPr>
          <w:rFonts w:asciiTheme="minorHAnsi" w:hAnsiTheme="minorHAnsi" w:cstheme="minorHAnsi"/>
          <w:sz w:val="26"/>
          <w:szCs w:val="26"/>
        </w:rPr>
      </w:pPr>
      <w:r w:rsidRPr="009F1C12">
        <w:rPr>
          <w:rFonts w:asciiTheme="minorHAnsi" w:hAnsiTheme="minorHAnsi" w:cstheme="minorHAnsi"/>
          <w:color w:val="000000"/>
          <w:sz w:val="26"/>
          <w:szCs w:val="26"/>
        </w:rPr>
        <w:t>G</w:t>
      </w:r>
      <w:r w:rsidRPr="009F1C12">
        <w:rPr>
          <w:rFonts w:asciiTheme="minorHAnsi" w:hAnsiTheme="minorHAnsi" w:cstheme="minorHAnsi"/>
          <w:sz w:val="26"/>
          <w:szCs w:val="26"/>
        </w:rPr>
        <w:t>miny są obowiązane ograniczyć masę odpadów komunalnych ulegających biodegradacji przekazywanych do składowania:</w:t>
      </w:r>
    </w:p>
    <w:p w14:paraId="6B11EFB6" w14:textId="77777777" w:rsidR="005B19E6" w:rsidRDefault="005B19E6" w:rsidP="005B19E6">
      <w:pPr>
        <w:pStyle w:val="Akapitzlist"/>
        <w:numPr>
          <w:ilvl w:val="0"/>
          <w:numId w:val="11"/>
        </w:numPr>
        <w:rPr>
          <w:rFonts w:cstheme="minorHAnsi"/>
          <w:sz w:val="26"/>
          <w:szCs w:val="26"/>
        </w:rPr>
      </w:pPr>
      <w:r w:rsidRPr="005B19E6">
        <w:rPr>
          <w:rFonts w:cstheme="minorHAnsi"/>
          <w:sz w:val="26"/>
          <w:szCs w:val="26"/>
        </w:rPr>
        <w:t>w 2019 r. – 40 %</w:t>
      </w:r>
    </w:p>
    <w:p w14:paraId="767E4C4B" w14:textId="758FED25" w:rsidR="007139A3" w:rsidRPr="005B19E6" w:rsidRDefault="007139A3" w:rsidP="005B19E6">
      <w:pPr>
        <w:pStyle w:val="Akapitzlist"/>
        <w:numPr>
          <w:ilvl w:val="0"/>
          <w:numId w:val="11"/>
        </w:numPr>
        <w:rPr>
          <w:rFonts w:cstheme="minorHAnsi"/>
          <w:sz w:val="26"/>
          <w:szCs w:val="26"/>
        </w:rPr>
      </w:pPr>
      <w:r w:rsidRPr="005B19E6">
        <w:rPr>
          <w:rFonts w:cstheme="minorHAnsi"/>
          <w:sz w:val="26"/>
          <w:szCs w:val="26"/>
        </w:rPr>
        <w:t>do dnia 16 lipca 2020 r. - do nie więcej niż 35% wagowo całkowitej masy odpadów komunalnych ulegających biodegradacji przekazywanych do składowania</w:t>
      </w:r>
    </w:p>
    <w:p w14:paraId="6641D15B" w14:textId="77777777" w:rsidR="007139A3" w:rsidRPr="009F1C12" w:rsidRDefault="007139A3" w:rsidP="009F1C12">
      <w:pPr>
        <w:pStyle w:val="text-justify"/>
        <w:spacing w:before="0" w:beforeAutospacing="0" w:after="0" w:afterAutospacing="0"/>
        <w:rPr>
          <w:rFonts w:asciiTheme="minorHAnsi" w:hAnsiTheme="minorHAnsi" w:cstheme="minorHAnsi"/>
          <w:sz w:val="26"/>
          <w:szCs w:val="26"/>
        </w:rPr>
      </w:pPr>
      <w:r w:rsidRPr="009F1C12">
        <w:rPr>
          <w:rFonts w:asciiTheme="minorHAnsi" w:hAnsiTheme="minorHAnsi" w:cstheme="minorHAnsi"/>
          <w:sz w:val="26"/>
          <w:szCs w:val="26"/>
        </w:rPr>
        <w:lastRenderedPageBreak/>
        <w:t>- w stosunku do masy tych odpadów wytworzonych w 1995 r.</w:t>
      </w:r>
    </w:p>
    <w:p w14:paraId="6DB0517C" w14:textId="77777777" w:rsidR="007139A3" w:rsidRPr="009F1C12" w:rsidRDefault="007139A3" w:rsidP="009F1C12">
      <w:pPr>
        <w:pStyle w:val="Akapitzlist"/>
        <w:spacing w:after="0" w:line="240" w:lineRule="auto"/>
        <w:rPr>
          <w:rFonts w:cstheme="minorHAnsi"/>
          <w:color w:val="000000"/>
        </w:rPr>
      </w:pPr>
    </w:p>
    <w:p w14:paraId="28579B77" w14:textId="67DB9357" w:rsidR="00B52D23" w:rsidRPr="0050157C" w:rsidRDefault="00B52D23" w:rsidP="00B52D23">
      <w:pPr>
        <w:pStyle w:val="Akapitzlist"/>
        <w:spacing w:after="0" w:line="240" w:lineRule="auto"/>
        <w:rPr>
          <w:rFonts w:cstheme="minorHAnsi"/>
        </w:rPr>
      </w:pPr>
      <w:r w:rsidRPr="0050157C">
        <w:rPr>
          <w:rFonts w:cstheme="minorHAnsi"/>
          <w:color w:val="000000"/>
        </w:rPr>
        <w:t>Masa odpadów komunalnych ulegających biodegradacji wytworzoną w 1995 r.:</w:t>
      </w:r>
    </w:p>
    <w:p w14:paraId="43F3DEF9" w14:textId="77777777" w:rsidR="00B52D23" w:rsidRPr="0050157C" w:rsidRDefault="00B52D23" w:rsidP="00B52D23">
      <w:pPr>
        <w:pStyle w:val="Akapitzlist"/>
        <w:spacing w:after="0" w:line="240" w:lineRule="auto"/>
        <w:rPr>
          <w:rFonts w:cstheme="minorHAnsi"/>
          <w:color w:val="000000"/>
          <w:sz w:val="8"/>
        </w:rPr>
      </w:pPr>
    </w:p>
    <w:p w14:paraId="7DBDDFE1" w14:textId="77777777" w:rsidR="00B52D23" w:rsidRPr="0050157C" w:rsidRDefault="00B52D23" w:rsidP="00B52D23">
      <w:pPr>
        <w:pStyle w:val="Akapitzlist"/>
        <w:spacing w:after="0" w:line="240" w:lineRule="auto"/>
        <w:jc w:val="center"/>
        <w:rPr>
          <w:rFonts w:cstheme="minorHAnsi"/>
          <w:b/>
          <w:sz w:val="28"/>
          <w:szCs w:val="26"/>
        </w:rPr>
      </w:pPr>
      <w:r w:rsidRPr="0050157C">
        <w:rPr>
          <w:rFonts w:cstheme="minorHAnsi"/>
          <w:b/>
          <w:color w:val="000000"/>
          <w:sz w:val="28"/>
          <w:szCs w:val="26"/>
        </w:rPr>
        <w:t>OUB</w:t>
      </w:r>
      <w:r w:rsidRPr="0050157C">
        <w:rPr>
          <w:rFonts w:cstheme="minorHAnsi"/>
          <w:b/>
          <w:color w:val="000000"/>
          <w:sz w:val="28"/>
          <w:szCs w:val="26"/>
          <w:vertAlign w:val="subscript"/>
        </w:rPr>
        <w:t>1995</w:t>
      </w:r>
      <w:r w:rsidRPr="0050157C">
        <w:rPr>
          <w:rFonts w:cstheme="minorHAnsi"/>
          <w:b/>
          <w:color w:val="000000"/>
          <w:sz w:val="28"/>
          <w:szCs w:val="26"/>
        </w:rPr>
        <w:t xml:space="preserve"> = (</w:t>
      </w:r>
      <w:r w:rsidRPr="0050157C">
        <w:rPr>
          <w:rFonts w:cstheme="minorHAnsi"/>
          <w:b/>
          <w:strike/>
          <w:color w:val="000000"/>
          <w:sz w:val="28"/>
          <w:szCs w:val="26"/>
        </w:rPr>
        <w:t>0,155 x Lm</w:t>
      </w:r>
      <w:r w:rsidRPr="0050157C">
        <w:rPr>
          <w:rFonts w:cstheme="minorHAnsi"/>
          <w:b/>
          <w:color w:val="000000"/>
          <w:sz w:val="28"/>
          <w:szCs w:val="26"/>
        </w:rPr>
        <w:t xml:space="preserve"> + 0,047 x </w:t>
      </w:r>
      <w:proofErr w:type="spellStart"/>
      <w:r w:rsidRPr="0050157C">
        <w:rPr>
          <w:rFonts w:cstheme="minorHAnsi"/>
          <w:b/>
          <w:color w:val="000000"/>
          <w:sz w:val="28"/>
          <w:szCs w:val="26"/>
        </w:rPr>
        <w:t>Lw</w:t>
      </w:r>
      <w:proofErr w:type="spellEnd"/>
      <w:r w:rsidRPr="0050157C">
        <w:rPr>
          <w:rFonts w:cstheme="minorHAnsi"/>
          <w:b/>
          <w:color w:val="000000"/>
          <w:sz w:val="28"/>
          <w:szCs w:val="26"/>
        </w:rPr>
        <w:t xml:space="preserve">) x </w:t>
      </w:r>
      <w:proofErr w:type="spellStart"/>
      <w:r w:rsidRPr="0050157C">
        <w:rPr>
          <w:rFonts w:cstheme="minorHAnsi"/>
          <w:b/>
          <w:color w:val="000000"/>
          <w:sz w:val="28"/>
          <w:szCs w:val="26"/>
        </w:rPr>
        <w:t>Uo</w:t>
      </w:r>
      <w:proofErr w:type="spellEnd"/>
      <w:r w:rsidRPr="0050157C">
        <w:rPr>
          <w:rFonts w:cstheme="minorHAnsi"/>
          <w:b/>
          <w:color w:val="000000"/>
          <w:sz w:val="28"/>
          <w:szCs w:val="26"/>
        </w:rPr>
        <w:t xml:space="preserve"> [Mg]</w:t>
      </w:r>
    </w:p>
    <w:p w14:paraId="7842AA61" w14:textId="77777777" w:rsidR="00B52D23" w:rsidRPr="0050157C" w:rsidRDefault="00B52D23" w:rsidP="00B52D23">
      <w:pPr>
        <w:pStyle w:val="Akapitzlist"/>
        <w:spacing w:after="0" w:line="240" w:lineRule="auto"/>
        <w:rPr>
          <w:rFonts w:cstheme="minorHAnsi"/>
          <w:sz w:val="6"/>
        </w:rPr>
      </w:pPr>
    </w:p>
    <w:p w14:paraId="308F3DF4" w14:textId="77777777" w:rsidR="00B52D23" w:rsidRPr="0050157C" w:rsidRDefault="00B52D23" w:rsidP="000527C2">
      <w:pPr>
        <w:pStyle w:val="Akapitzlist"/>
        <w:spacing w:after="0" w:line="240" w:lineRule="auto"/>
        <w:ind w:left="426"/>
        <w:jc w:val="both"/>
        <w:rPr>
          <w:rFonts w:cstheme="minorHAnsi"/>
          <w:color w:val="000000"/>
        </w:rPr>
      </w:pPr>
      <w:proofErr w:type="spellStart"/>
      <w:r w:rsidRPr="0050157C">
        <w:rPr>
          <w:rFonts w:cstheme="minorHAnsi"/>
          <w:color w:val="000000"/>
        </w:rPr>
        <w:t>Lw</w:t>
      </w:r>
      <w:proofErr w:type="spellEnd"/>
      <w:r w:rsidRPr="0050157C">
        <w:rPr>
          <w:rFonts w:cstheme="minorHAnsi"/>
          <w:color w:val="000000"/>
        </w:rPr>
        <w:t xml:space="preserve"> - liczba mieszkańców wsi w 1995 r. na obszarze gminy według danych Głównego Urzędu Statystycznego (liczba osób zamieszkałych według stanu na dzień 31 grudnia 1995 r.) - </w:t>
      </w:r>
      <w:r w:rsidRPr="0050157C">
        <w:rPr>
          <w:rFonts w:cstheme="minorHAnsi"/>
          <w:b/>
        </w:rPr>
        <w:t>10 938</w:t>
      </w:r>
      <w:r w:rsidRPr="0050157C">
        <w:rPr>
          <w:rFonts w:cstheme="minorHAnsi"/>
          <w:color w:val="000000"/>
        </w:rPr>
        <w:t>;</w:t>
      </w:r>
    </w:p>
    <w:p w14:paraId="02489715" w14:textId="1DA33B28" w:rsidR="00B52D23" w:rsidRPr="0050157C" w:rsidRDefault="00B52D23" w:rsidP="00B52D23">
      <w:pPr>
        <w:pStyle w:val="Akapitzlist"/>
        <w:spacing w:after="0" w:line="240" w:lineRule="auto"/>
        <w:ind w:left="426"/>
        <w:rPr>
          <w:rFonts w:cstheme="minorHAnsi"/>
          <w:color w:val="000000"/>
        </w:rPr>
      </w:pPr>
      <w:proofErr w:type="spellStart"/>
      <w:r w:rsidRPr="0050157C">
        <w:rPr>
          <w:rFonts w:cstheme="minorHAnsi"/>
          <w:color w:val="000000"/>
        </w:rPr>
        <w:t>Uo</w:t>
      </w:r>
      <w:proofErr w:type="spellEnd"/>
      <w:r w:rsidRPr="0050157C">
        <w:rPr>
          <w:rFonts w:cstheme="minorHAnsi"/>
          <w:color w:val="000000"/>
        </w:rPr>
        <w:t xml:space="preserve"> - udział gminy w rynku usług w roku poprzedzającym dany rok sprawozdawczy </w:t>
      </w:r>
      <w:r w:rsidR="005B19E6">
        <w:rPr>
          <w:rFonts w:cstheme="minorHAnsi"/>
          <w:color w:val="000000"/>
        </w:rPr>
        <w:t>– 0,959</w:t>
      </w:r>
    </w:p>
    <w:p w14:paraId="35D8A126" w14:textId="77777777" w:rsidR="00B52D23" w:rsidRPr="0050157C" w:rsidRDefault="00B52D23" w:rsidP="00B52D23">
      <w:pPr>
        <w:pStyle w:val="Akapitzlist"/>
        <w:spacing w:after="0" w:line="240" w:lineRule="auto"/>
        <w:rPr>
          <w:rFonts w:cstheme="minorHAnsi"/>
          <w:sz w:val="8"/>
        </w:rPr>
      </w:pPr>
    </w:p>
    <w:p w14:paraId="6F99C87A" w14:textId="1A2140B4" w:rsidR="00633C82" w:rsidRDefault="00633C82" w:rsidP="0036591D">
      <w:pPr>
        <w:widowControl w:val="0"/>
        <w:rPr>
          <w:rFonts w:asciiTheme="minorHAnsi" w:hAnsiTheme="minorHAnsi" w:cstheme="minorHAnsi"/>
        </w:rPr>
      </w:pPr>
    </w:p>
    <w:p w14:paraId="233F2F27" w14:textId="77777777" w:rsidR="005B19E6" w:rsidRPr="005B19E6" w:rsidRDefault="005B19E6" w:rsidP="005B19E6">
      <w:pPr>
        <w:jc w:val="both"/>
        <w:rPr>
          <w:rFonts w:asciiTheme="minorHAnsi" w:hAnsiTheme="minorHAnsi" w:cstheme="minorHAnsi"/>
        </w:rPr>
      </w:pPr>
      <w:r w:rsidRPr="005B19E6">
        <w:rPr>
          <w:rFonts w:asciiTheme="minorHAnsi" w:hAnsiTheme="minorHAnsi" w:cstheme="minorHAnsi"/>
          <w:color w:val="000000"/>
        </w:rPr>
        <w:t xml:space="preserve">Masa odpadów ulegających biodegradacji zebranych, odebranych i przetworzonych </w:t>
      </w:r>
      <w:r w:rsidRPr="005B19E6">
        <w:rPr>
          <w:rFonts w:asciiTheme="minorHAnsi" w:hAnsiTheme="minorHAnsi" w:cstheme="minorHAnsi"/>
          <w:color w:val="000000"/>
        </w:rPr>
        <w:br/>
        <w:t>ze strumienia odpadów komunalnych z obszaru danej gminy w danym roku sprawozdawczym, przekazanych do składowania:</w:t>
      </w:r>
    </w:p>
    <w:p w14:paraId="4A00B51F" w14:textId="2E27BDCF" w:rsidR="005B19E6" w:rsidRPr="005B19E6" w:rsidRDefault="005B19E6" w:rsidP="005B19E6">
      <w:pPr>
        <w:jc w:val="center"/>
        <w:rPr>
          <w:rFonts w:asciiTheme="minorHAnsi" w:hAnsiTheme="minorHAnsi" w:cstheme="minorHAnsi"/>
        </w:rPr>
      </w:pPr>
      <w:r w:rsidRPr="005B19E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7477BC4" wp14:editId="27096300">
                <wp:simplePos x="0" y="0"/>
                <wp:positionH relativeFrom="column">
                  <wp:posOffset>723265</wp:posOffset>
                </wp:positionH>
                <wp:positionV relativeFrom="paragraph">
                  <wp:posOffset>178435</wp:posOffset>
                </wp:positionV>
                <wp:extent cx="80327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80264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0363A6"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4.05pt" to="120.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" strokecolor="black [3213]" strokeweight="1.25pt">
                <v:stroke joinstyle="miter"/>
              </v:line>
            </w:pict>
          </mc:Fallback>
        </mc:AlternateContent>
      </w:r>
      <w:r w:rsidRPr="005B19E6">
        <w:rPr>
          <w:rFonts w:asciiTheme="minorHAnsi" w:hAnsiTheme="minorHAnsi" w:cstheme="minorHAnsi"/>
          <w:noProof/>
        </w:rPr>
        <w:drawing>
          <wp:inline distT="0" distB="0" distL="0" distR="0" wp14:anchorId="2C63C5CD" wp14:editId="4573A5EA">
            <wp:extent cx="5760085"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89890"/>
                    </a:xfrm>
                    <a:prstGeom prst="rect">
                      <a:avLst/>
                    </a:prstGeom>
                    <a:noFill/>
                    <a:ln>
                      <a:noFill/>
                    </a:ln>
                  </pic:spPr>
                </pic:pic>
              </a:graphicData>
            </a:graphic>
          </wp:inline>
        </w:drawing>
      </w:r>
    </w:p>
    <w:p w14:paraId="18314AD1" w14:textId="77777777" w:rsidR="005B19E6" w:rsidRPr="005B19E6" w:rsidRDefault="005B19E6" w:rsidP="005B19E6">
      <w:pPr>
        <w:jc w:val="both"/>
        <w:rPr>
          <w:rFonts w:asciiTheme="minorHAnsi" w:hAnsiTheme="minorHAnsi" w:cstheme="minorHAnsi"/>
        </w:rPr>
      </w:pPr>
      <w:r w:rsidRPr="005B19E6">
        <w:rPr>
          <w:rFonts w:asciiTheme="minorHAnsi" w:hAnsiTheme="minorHAnsi" w:cstheme="minorHAnsi"/>
          <w:color w:val="000000"/>
        </w:rPr>
        <w:t>gdzie:</w:t>
      </w:r>
    </w:p>
    <w:p w14:paraId="361004A0" w14:textId="77777777" w:rsidR="005B19E6" w:rsidRPr="005B19E6" w:rsidRDefault="005B19E6" w:rsidP="005B19E6">
      <w:pPr>
        <w:jc w:val="both"/>
        <w:rPr>
          <w:rFonts w:asciiTheme="minorHAnsi" w:hAnsiTheme="minorHAnsi" w:cstheme="minorHAnsi"/>
          <w:sz w:val="22"/>
          <w:szCs w:val="22"/>
        </w:rPr>
      </w:pPr>
      <w:r w:rsidRPr="005B19E6">
        <w:rPr>
          <w:rFonts w:asciiTheme="minorHAnsi" w:hAnsiTheme="minorHAnsi" w:cstheme="minorHAnsi"/>
          <w:color w:val="000000"/>
          <w:sz w:val="22"/>
          <w:szCs w:val="22"/>
        </w:rPr>
        <w:t>M</w:t>
      </w:r>
      <w:r w:rsidRPr="005B19E6">
        <w:rPr>
          <w:rFonts w:asciiTheme="minorHAnsi" w:hAnsiTheme="minorHAnsi" w:cstheme="minorHAnsi"/>
          <w:color w:val="000000"/>
          <w:sz w:val="22"/>
          <w:szCs w:val="22"/>
          <w:vertAlign w:val="subscript"/>
        </w:rPr>
        <w:t>WR</w:t>
      </w:r>
      <w:r w:rsidRPr="005B19E6">
        <w:rPr>
          <w:rFonts w:asciiTheme="minorHAnsi" w:hAnsiTheme="minorHAnsi" w:cstheme="minorHAnsi"/>
          <w:color w:val="000000"/>
          <w:sz w:val="22"/>
          <w:szCs w:val="22"/>
        </w:rPr>
        <w:t xml:space="preserve"> - masa niesegregowanych (zmieszanych) odpadów komunalnych o kodzie 20 03 01 odebranych na obszarze wsi w danym roku sprawozdawczym, przekazanych do składowania, w przypadku wystąpienia niezgodnego z prawem składowania tych odpadów bez przetworzenia [Mg] - </w:t>
      </w:r>
      <w:r w:rsidRPr="005B19E6">
        <w:rPr>
          <w:rFonts w:asciiTheme="minorHAnsi" w:hAnsiTheme="minorHAnsi" w:cstheme="minorHAnsi"/>
          <w:b/>
          <w:color w:val="000000"/>
          <w:sz w:val="22"/>
          <w:szCs w:val="22"/>
        </w:rPr>
        <w:t>0</w:t>
      </w:r>
      <w:r w:rsidRPr="005B19E6">
        <w:rPr>
          <w:rFonts w:asciiTheme="minorHAnsi" w:hAnsiTheme="minorHAnsi" w:cstheme="minorHAnsi"/>
          <w:color w:val="000000"/>
          <w:sz w:val="22"/>
          <w:szCs w:val="22"/>
        </w:rPr>
        <w:t>;</w:t>
      </w:r>
    </w:p>
    <w:p w14:paraId="1F8E39A8" w14:textId="77777777" w:rsidR="005B19E6" w:rsidRPr="005B19E6" w:rsidRDefault="005B19E6" w:rsidP="005B19E6">
      <w:pPr>
        <w:jc w:val="both"/>
        <w:rPr>
          <w:rFonts w:asciiTheme="minorHAnsi" w:hAnsiTheme="minorHAnsi" w:cstheme="minorHAnsi"/>
          <w:sz w:val="22"/>
          <w:szCs w:val="22"/>
        </w:rPr>
      </w:pPr>
      <w:proofErr w:type="spellStart"/>
      <w:r w:rsidRPr="005B19E6">
        <w:rPr>
          <w:rFonts w:asciiTheme="minorHAnsi" w:hAnsiTheme="minorHAnsi" w:cstheme="minorHAnsi"/>
          <w:color w:val="000000"/>
          <w:sz w:val="22"/>
          <w:szCs w:val="22"/>
        </w:rPr>
        <w:t>U</w:t>
      </w:r>
      <w:r w:rsidRPr="005B19E6">
        <w:rPr>
          <w:rFonts w:asciiTheme="minorHAnsi" w:hAnsiTheme="minorHAnsi" w:cstheme="minorHAnsi"/>
          <w:color w:val="000000"/>
          <w:sz w:val="22"/>
          <w:szCs w:val="22"/>
          <w:vertAlign w:val="subscript"/>
        </w:rPr>
        <w:t>w</w:t>
      </w:r>
      <w:proofErr w:type="spellEnd"/>
      <w:r w:rsidRPr="005B19E6">
        <w:rPr>
          <w:rFonts w:asciiTheme="minorHAnsi" w:hAnsiTheme="minorHAnsi" w:cstheme="minorHAnsi"/>
          <w:color w:val="000000"/>
          <w:sz w:val="22"/>
          <w:szCs w:val="22"/>
        </w:rPr>
        <w:t xml:space="preserve"> - udział odpadów ulegających biodegradacji w masie niesegregowanych (zmieszanych) odpadów komunalnych o kodzie 20 03 01 dla wsi wynoszący</w:t>
      </w:r>
      <w:r w:rsidRPr="005B19E6">
        <w:rPr>
          <w:rFonts w:asciiTheme="minorHAnsi" w:hAnsiTheme="minorHAnsi" w:cstheme="minorHAnsi"/>
          <w:b/>
          <w:color w:val="000000"/>
          <w:sz w:val="22"/>
          <w:szCs w:val="22"/>
        </w:rPr>
        <w:t xml:space="preserve"> 0,48</w:t>
      </w:r>
      <w:r w:rsidRPr="005B19E6">
        <w:rPr>
          <w:rFonts w:asciiTheme="minorHAnsi" w:hAnsiTheme="minorHAnsi" w:cstheme="minorHAnsi"/>
          <w:color w:val="000000"/>
          <w:sz w:val="22"/>
          <w:szCs w:val="22"/>
        </w:rPr>
        <w:t>;</w:t>
      </w:r>
    </w:p>
    <w:p w14:paraId="2E46991B" w14:textId="77777777" w:rsidR="005B19E6" w:rsidRPr="005B19E6" w:rsidRDefault="005B19E6" w:rsidP="005B19E6">
      <w:pPr>
        <w:jc w:val="both"/>
        <w:rPr>
          <w:rFonts w:asciiTheme="minorHAnsi" w:hAnsiTheme="minorHAnsi" w:cstheme="minorHAnsi"/>
          <w:sz w:val="22"/>
          <w:szCs w:val="22"/>
        </w:rPr>
      </w:pPr>
      <w:proofErr w:type="spellStart"/>
      <w:r w:rsidRPr="005B19E6">
        <w:rPr>
          <w:rFonts w:asciiTheme="minorHAnsi" w:hAnsiTheme="minorHAnsi" w:cstheme="minorHAnsi"/>
          <w:color w:val="000000"/>
          <w:sz w:val="22"/>
          <w:szCs w:val="22"/>
        </w:rPr>
        <w:t>M</w:t>
      </w:r>
      <w:r w:rsidRPr="005B19E6">
        <w:rPr>
          <w:rFonts w:asciiTheme="minorHAnsi" w:hAnsiTheme="minorHAnsi" w:cstheme="minorHAnsi"/>
          <w:color w:val="000000"/>
          <w:sz w:val="22"/>
          <w:szCs w:val="22"/>
          <w:vertAlign w:val="subscript"/>
        </w:rPr>
        <w:t>SRi</w:t>
      </w:r>
      <w:proofErr w:type="spellEnd"/>
      <w:r w:rsidRPr="005B19E6">
        <w:rPr>
          <w:rFonts w:asciiTheme="minorHAnsi" w:hAnsiTheme="minorHAnsi" w:cstheme="minorHAnsi"/>
          <w:color w:val="000000"/>
          <w:sz w:val="22"/>
          <w:szCs w:val="22"/>
        </w:rPr>
        <w:t xml:space="preserve"> - masa selektywnie zebranych i odebranych odpadów ulegających biodegradacji ze strumienia odpadów komunalnych z obszaru danej gminy w danym roku sprawozdawczym, przekazanych do składowania [Mg] - </w:t>
      </w:r>
      <w:r w:rsidRPr="005B19E6">
        <w:rPr>
          <w:rFonts w:asciiTheme="minorHAnsi" w:hAnsiTheme="minorHAnsi" w:cstheme="minorHAnsi"/>
          <w:b/>
          <w:color w:val="000000"/>
          <w:sz w:val="22"/>
          <w:szCs w:val="22"/>
        </w:rPr>
        <w:t>0</w:t>
      </w:r>
      <w:r w:rsidRPr="005B19E6">
        <w:rPr>
          <w:rFonts w:asciiTheme="minorHAnsi" w:hAnsiTheme="minorHAnsi" w:cstheme="minorHAnsi"/>
          <w:color w:val="000000"/>
          <w:sz w:val="22"/>
          <w:szCs w:val="22"/>
        </w:rPr>
        <w:t>;</w:t>
      </w:r>
    </w:p>
    <w:p w14:paraId="656C67B0" w14:textId="77777777" w:rsidR="005B19E6" w:rsidRPr="005B19E6" w:rsidRDefault="005B19E6" w:rsidP="005B19E6">
      <w:pPr>
        <w:pStyle w:val="Akapitzlist"/>
        <w:spacing w:after="0" w:line="240" w:lineRule="auto"/>
        <w:ind w:left="0"/>
        <w:rPr>
          <w:rFonts w:cstheme="minorHAnsi"/>
          <w:color w:val="000000"/>
        </w:rPr>
      </w:pPr>
      <w:proofErr w:type="spellStart"/>
      <w:r w:rsidRPr="005B19E6">
        <w:rPr>
          <w:rFonts w:cstheme="minorHAnsi"/>
          <w:color w:val="000000"/>
        </w:rPr>
        <w:t>U</w:t>
      </w:r>
      <w:r w:rsidRPr="005B19E6">
        <w:rPr>
          <w:rFonts w:cstheme="minorHAnsi"/>
          <w:color w:val="000000"/>
          <w:vertAlign w:val="subscript"/>
        </w:rPr>
        <w:t>Si</w:t>
      </w:r>
      <w:proofErr w:type="spellEnd"/>
      <w:r w:rsidRPr="005B19E6">
        <w:rPr>
          <w:rFonts w:cstheme="minorHAnsi"/>
          <w:color w:val="000000"/>
        </w:rPr>
        <w:t xml:space="preserve"> - udział odpadów ulegających biodegradacji w masie selektywnie zebranych i odebranych odpadów ulegających biodegradacji – </w:t>
      </w:r>
      <w:r w:rsidRPr="005B19E6">
        <w:rPr>
          <w:rFonts w:cstheme="minorHAnsi"/>
          <w:b/>
          <w:color w:val="000000"/>
        </w:rPr>
        <w:t>n/d</w:t>
      </w:r>
    </w:p>
    <w:p w14:paraId="0AD2C4B3" w14:textId="32858777" w:rsidR="005B19E6" w:rsidRPr="005B19E6" w:rsidRDefault="005B19E6" w:rsidP="005B19E6">
      <w:pPr>
        <w:jc w:val="both"/>
        <w:rPr>
          <w:rFonts w:asciiTheme="minorHAnsi" w:hAnsiTheme="minorHAnsi" w:cstheme="minorHAnsi"/>
          <w:sz w:val="22"/>
          <w:szCs w:val="22"/>
        </w:rPr>
      </w:pPr>
      <w:r w:rsidRPr="005B19E6">
        <w:rPr>
          <w:rFonts w:asciiTheme="minorHAnsi" w:hAnsiTheme="minorHAnsi" w:cstheme="minorHAnsi"/>
          <w:color w:val="000000"/>
          <w:sz w:val="22"/>
          <w:szCs w:val="22"/>
        </w:rPr>
        <w:t>M</w:t>
      </w:r>
      <w:r w:rsidRPr="005B19E6">
        <w:rPr>
          <w:rFonts w:asciiTheme="minorHAnsi" w:hAnsiTheme="minorHAnsi" w:cstheme="minorHAnsi"/>
          <w:color w:val="000000"/>
          <w:sz w:val="22"/>
          <w:szCs w:val="22"/>
          <w:vertAlign w:val="subscript"/>
        </w:rPr>
        <w:t>BR1</w:t>
      </w:r>
      <w:r w:rsidRPr="005B19E6">
        <w:rPr>
          <w:rFonts w:asciiTheme="minorHAnsi" w:hAnsiTheme="minorHAnsi" w:cstheme="minorHAnsi"/>
          <w:color w:val="000000"/>
          <w:sz w:val="22"/>
          <w:szCs w:val="22"/>
        </w:rPr>
        <w:t xml:space="preserve"> - masa odpadów o kodzie 19 12 12 (inne odpady (w tym zmieszane substancje </w:t>
      </w:r>
      <w:r w:rsidRPr="005B19E6">
        <w:rPr>
          <w:rFonts w:asciiTheme="minorHAnsi" w:hAnsiTheme="minorHAnsi" w:cstheme="minorHAnsi"/>
          <w:color w:val="000000"/>
          <w:sz w:val="22"/>
          <w:szCs w:val="22"/>
        </w:rPr>
        <w:br/>
        <w:t xml:space="preserve">i przedmioty) z mechanicznej obróbki odpadów inne niż wymienione w 19 12 11), zawierająca odpady ulegające biodegradacji, powstała z odpadów komunalnych o frakcji o wielkości powyżej 80 mm przekazanych do składowania [Mg] - </w:t>
      </w:r>
      <w:r w:rsidRPr="005B19E6">
        <w:rPr>
          <w:rFonts w:asciiTheme="minorHAnsi" w:hAnsiTheme="minorHAnsi" w:cstheme="minorHAnsi"/>
          <w:b/>
        </w:rPr>
        <w:t>453,039</w:t>
      </w:r>
      <w:r w:rsidRPr="005B19E6">
        <w:rPr>
          <w:rFonts w:asciiTheme="minorHAnsi" w:hAnsiTheme="minorHAnsi" w:cstheme="minorHAnsi"/>
          <w:color w:val="000000"/>
          <w:sz w:val="22"/>
          <w:szCs w:val="22"/>
        </w:rPr>
        <w:t>;</w:t>
      </w:r>
    </w:p>
    <w:p w14:paraId="52D0C0DF" w14:textId="42DFAB86" w:rsidR="005B19E6" w:rsidRPr="005B19E6" w:rsidRDefault="005B19E6" w:rsidP="005B19E6">
      <w:pPr>
        <w:jc w:val="both"/>
        <w:rPr>
          <w:rFonts w:asciiTheme="minorHAnsi" w:hAnsiTheme="minorHAnsi" w:cstheme="minorHAnsi"/>
          <w:color w:val="000000"/>
          <w:sz w:val="22"/>
          <w:szCs w:val="22"/>
        </w:rPr>
      </w:pPr>
      <w:r w:rsidRPr="005B19E6">
        <w:rPr>
          <w:rFonts w:asciiTheme="minorHAnsi" w:hAnsiTheme="minorHAnsi" w:cstheme="minorHAnsi"/>
          <w:color w:val="000000"/>
          <w:sz w:val="22"/>
          <w:szCs w:val="22"/>
        </w:rPr>
        <w:t>M</w:t>
      </w:r>
      <w:r w:rsidRPr="005B19E6">
        <w:rPr>
          <w:rFonts w:asciiTheme="minorHAnsi" w:hAnsiTheme="minorHAnsi" w:cstheme="minorHAnsi"/>
          <w:color w:val="000000"/>
          <w:sz w:val="22"/>
          <w:szCs w:val="22"/>
          <w:vertAlign w:val="subscript"/>
        </w:rPr>
        <w:t>BR2</w:t>
      </w:r>
      <w:r w:rsidRPr="005B19E6">
        <w:rPr>
          <w:rFonts w:asciiTheme="minorHAnsi" w:hAnsiTheme="minorHAnsi" w:cstheme="minorHAnsi"/>
          <w:color w:val="000000"/>
          <w:sz w:val="22"/>
          <w:szCs w:val="22"/>
        </w:rPr>
        <w:t xml:space="preserve"> - masa odpadów o kodzie 19 12 12 - (inne odpady (w tym zmieszane substancje i przedmioty) z mechanicznej obróbki odpadów inne niż wymienione w 19 12 11), zawierająca odpady ulegające biodegradacji, powstała z odpadów komunalnych o frakcji o wielkości co najmniej od 0 do 80 mm przekazanych do składowania [Mg] - </w:t>
      </w:r>
      <w:r w:rsidRPr="005B19E6">
        <w:rPr>
          <w:rFonts w:asciiTheme="minorHAnsi" w:hAnsiTheme="minorHAnsi" w:cstheme="minorHAnsi"/>
          <w:b/>
          <w:color w:val="000000"/>
          <w:sz w:val="22"/>
          <w:szCs w:val="22"/>
        </w:rPr>
        <w:t>0</w:t>
      </w:r>
      <w:r w:rsidRPr="005B19E6">
        <w:rPr>
          <w:rFonts w:asciiTheme="minorHAnsi" w:hAnsiTheme="minorHAnsi" w:cstheme="minorHAnsi"/>
          <w:color w:val="000000"/>
          <w:sz w:val="22"/>
          <w:szCs w:val="22"/>
        </w:rPr>
        <w:t>;</w:t>
      </w:r>
    </w:p>
    <w:p w14:paraId="2D840D8B" w14:textId="77777777" w:rsidR="005B19E6" w:rsidRPr="005B19E6" w:rsidRDefault="005B19E6" w:rsidP="005B19E6">
      <w:pPr>
        <w:jc w:val="both"/>
        <w:rPr>
          <w:rFonts w:asciiTheme="minorHAnsi" w:hAnsiTheme="minorHAnsi" w:cstheme="minorHAnsi"/>
          <w:sz w:val="22"/>
          <w:szCs w:val="22"/>
        </w:rPr>
      </w:pPr>
      <w:r w:rsidRPr="005B19E6">
        <w:rPr>
          <w:rFonts w:asciiTheme="minorHAnsi" w:hAnsiTheme="minorHAnsi" w:cstheme="minorHAnsi"/>
          <w:color w:val="000000"/>
          <w:sz w:val="22"/>
          <w:szCs w:val="22"/>
        </w:rPr>
        <w:t>U</w:t>
      </w:r>
      <w:r w:rsidRPr="005B19E6">
        <w:rPr>
          <w:rFonts w:asciiTheme="minorHAnsi" w:hAnsiTheme="minorHAnsi" w:cstheme="minorHAnsi"/>
          <w:color w:val="000000"/>
          <w:sz w:val="22"/>
          <w:szCs w:val="22"/>
          <w:vertAlign w:val="subscript"/>
        </w:rPr>
        <w:t>B1</w:t>
      </w:r>
      <w:r w:rsidRPr="005B19E6">
        <w:rPr>
          <w:rFonts w:asciiTheme="minorHAnsi" w:hAnsiTheme="minorHAnsi" w:cstheme="minorHAnsi"/>
          <w:color w:val="000000"/>
          <w:sz w:val="22"/>
          <w:szCs w:val="22"/>
        </w:rPr>
        <w:t xml:space="preserve"> - udział odpadów ulegających biodegradacji w masie odpadów o kodzie 19 12 12 (inne odpady (w tym zmieszane substancje i przedmioty) z mechanicznej obróbki odpadów inne niż wymienione w 19 12 11) powstałych z odpadów komunalnych o frakcji o wielkości powyżej 80 mm przekazanych do składowania wynoszący </w:t>
      </w:r>
      <w:r w:rsidRPr="005B19E6">
        <w:rPr>
          <w:rFonts w:asciiTheme="minorHAnsi" w:hAnsiTheme="minorHAnsi" w:cstheme="minorHAnsi"/>
          <w:b/>
          <w:color w:val="000000"/>
          <w:sz w:val="22"/>
          <w:szCs w:val="22"/>
        </w:rPr>
        <w:t>0,40</w:t>
      </w:r>
      <w:r w:rsidRPr="005B19E6">
        <w:rPr>
          <w:rFonts w:asciiTheme="minorHAnsi" w:hAnsiTheme="minorHAnsi" w:cstheme="minorHAnsi"/>
          <w:color w:val="000000"/>
          <w:sz w:val="22"/>
          <w:szCs w:val="22"/>
        </w:rPr>
        <w:t>;</w:t>
      </w:r>
    </w:p>
    <w:p w14:paraId="3E0861DE" w14:textId="77777777" w:rsidR="005B19E6" w:rsidRPr="005B19E6" w:rsidRDefault="005B19E6" w:rsidP="005B19E6">
      <w:pPr>
        <w:jc w:val="both"/>
        <w:rPr>
          <w:rFonts w:asciiTheme="minorHAnsi" w:hAnsiTheme="minorHAnsi" w:cstheme="minorHAnsi"/>
          <w:b/>
          <w:color w:val="000000"/>
          <w:sz w:val="22"/>
          <w:szCs w:val="22"/>
        </w:rPr>
      </w:pPr>
      <w:r w:rsidRPr="005B19E6">
        <w:rPr>
          <w:rFonts w:asciiTheme="minorHAnsi" w:hAnsiTheme="minorHAnsi" w:cstheme="minorHAnsi"/>
          <w:color w:val="000000"/>
          <w:sz w:val="22"/>
          <w:szCs w:val="22"/>
        </w:rPr>
        <w:t>U</w:t>
      </w:r>
      <w:r w:rsidRPr="005B19E6">
        <w:rPr>
          <w:rFonts w:asciiTheme="minorHAnsi" w:hAnsiTheme="minorHAnsi" w:cstheme="minorHAnsi"/>
          <w:color w:val="000000"/>
          <w:sz w:val="22"/>
          <w:szCs w:val="22"/>
          <w:vertAlign w:val="subscript"/>
        </w:rPr>
        <w:t>B2</w:t>
      </w:r>
      <w:r w:rsidRPr="005B19E6">
        <w:rPr>
          <w:rFonts w:asciiTheme="minorHAnsi" w:hAnsiTheme="minorHAnsi" w:cstheme="minorHAnsi"/>
          <w:color w:val="000000"/>
          <w:sz w:val="22"/>
          <w:szCs w:val="22"/>
        </w:rPr>
        <w:t xml:space="preserve"> - udział odpadów ulegających biodegradacji (…) – </w:t>
      </w:r>
      <w:r w:rsidRPr="005B19E6">
        <w:rPr>
          <w:rFonts w:asciiTheme="minorHAnsi" w:hAnsiTheme="minorHAnsi" w:cstheme="minorHAnsi"/>
          <w:b/>
          <w:color w:val="000000"/>
          <w:sz w:val="22"/>
          <w:szCs w:val="22"/>
        </w:rPr>
        <w:t>n/d</w:t>
      </w:r>
    </w:p>
    <w:p w14:paraId="629F495A" w14:textId="77777777" w:rsidR="005B19E6" w:rsidRPr="005622F8" w:rsidRDefault="005B19E6" w:rsidP="005B19E6">
      <w:pPr>
        <w:jc w:val="both"/>
        <w:rPr>
          <w:rFonts w:asciiTheme="minorHAnsi" w:hAnsiTheme="minorHAnsi" w:cstheme="minorHAnsi"/>
          <w:b/>
          <w:color w:val="000000"/>
          <w:sz w:val="14"/>
          <w:szCs w:val="14"/>
        </w:rPr>
      </w:pPr>
    </w:p>
    <w:p w14:paraId="13CDFB62" w14:textId="2103A2B3" w:rsidR="005B19E6" w:rsidRPr="005B19E6" w:rsidRDefault="005B19E6" w:rsidP="005B19E6">
      <w:pPr>
        <w:jc w:val="center"/>
        <w:rPr>
          <w:rFonts w:asciiTheme="minorHAnsi" w:hAnsiTheme="minorHAnsi" w:cstheme="minorHAnsi"/>
          <w:b/>
          <w:color w:val="000000"/>
          <w:sz w:val="28"/>
        </w:rPr>
      </w:pPr>
      <w:r w:rsidRPr="005B19E6">
        <w:rPr>
          <w:rFonts w:asciiTheme="minorHAnsi" w:hAnsiTheme="minorHAnsi" w:cstheme="minorHAnsi"/>
          <w:b/>
          <w:color w:val="000000"/>
          <w:sz w:val="28"/>
        </w:rPr>
        <w:t>M</w:t>
      </w:r>
      <w:r w:rsidRPr="005B19E6">
        <w:rPr>
          <w:rFonts w:asciiTheme="minorHAnsi" w:hAnsiTheme="minorHAnsi" w:cstheme="minorHAnsi"/>
          <w:b/>
          <w:color w:val="000000"/>
          <w:sz w:val="28"/>
          <w:vertAlign w:val="subscript"/>
        </w:rPr>
        <w:t xml:space="preserve">OUB </w:t>
      </w:r>
      <w:r w:rsidRPr="005B19E6">
        <w:rPr>
          <w:rFonts w:asciiTheme="minorHAnsi" w:hAnsiTheme="minorHAnsi" w:cstheme="minorHAnsi"/>
          <w:b/>
          <w:color w:val="000000"/>
          <w:sz w:val="26"/>
          <w:vertAlign w:val="subscript"/>
        </w:rPr>
        <w:t>201</w:t>
      </w:r>
      <w:r>
        <w:rPr>
          <w:rFonts w:asciiTheme="minorHAnsi" w:hAnsiTheme="minorHAnsi" w:cstheme="minorHAnsi"/>
          <w:b/>
          <w:color w:val="000000"/>
          <w:sz w:val="26"/>
          <w:vertAlign w:val="subscript"/>
        </w:rPr>
        <w:t>9</w:t>
      </w:r>
      <w:r w:rsidRPr="005B19E6">
        <w:rPr>
          <w:rFonts w:asciiTheme="minorHAnsi" w:hAnsiTheme="minorHAnsi" w:cstheme="minorHAnsi"/>
          <w:b/>
          <w:color w:val="000000"/>
          <w:sz w:val="26"/>
        </w:rPr>
        <w:t xml:space="preserve"> </w:t>
      </w:r>
      <w:r w:rsidRPr="005B19E6">
        <w:rPr>
          <w:rFonts w:asciiTheme="minorHAnsi" w:hAnsiTheme="minorHAnsi" w:cstheme="minorHAnsi"/>
          <w:b/>
          <w:color w:val="000000"/>
          <w:sz w:val="28"/>
        </w:rPr>
        <w:t>= 181,216 Mg</w:t>
      </w:r>
    </w:p>
    <w:p w14:paraId="6031917A" w14:textId="77777777" w:rsidR="005B19E6" w:rsidRPr="005622F8" w:rsidRDefault="005B19E6" w:rsidP="005B19E6">
      <w:pPr>
        <w:jc w:val="center"/>
        <w:rPr>
          <w:rFonts w:asciiTheme="minorHAnsi" w:hAnsiTheme="minorHAnsi" w:cstheme="minorHAnsi"/>
          <w:b/>
          <w:color w:val="000000"/>
          <w:sz w:val="14"/>
          <w:szCs w:val="30"/>
        </w:rPr>
      </w:pPr>
    </w:p>
    <w:p w14:paraId="68A6DBF8" w14:textId="30F8B447" w:rsidR="005B19E6" w:rsidRDefault="005B19E6" w:rsidP="005B19E6">
      <w:pPr>
        <w:jc w:val="both"/>
        <w:rPr>
          <w:rFonts w:asciiTheme="minorHAnsi" w:hAnsiTheme="minorHAnsi" w:cstheme="minorHAnsi"/>
          <w:color w:val="000000"/>
        </w:rPr>
      </w:pPr>
      <w:r w:rsidRPr="005B19E6">
        <w:rPr>
          <w:rFonts w:asciiTheme="minorHAnsi" w:hAnsiTheme="minorHAnsi" w:cstheme="minorHAnsi"/>
          <w:color w:val="000000"/>
        </w:rPr>
        <w:t>Osiągany w danym roku poziom ograniczenia masy odpadów komunalnych ulegających biodegradacji przekazywanych do składowania (T</w:t>
      </w:r>
      <w:r w:rsidRPr="005B19E6">
        <w:rPr>
          <w:rFonts w:asciiTheme="minorHAnsi" w:hAnsiTheme="minorHAnsi" w:cstheme="minorHAnsi"/>
          <w:color w:val="000000"/>
          <w:vertAlign w:val="subscript"/>
        </w:rPr>
        <w:t>R</w:t>
      </w:r>
      <w:r w:rsidRPr="005B19E6">
        <w:rPr>
          <w:rFonts w:asciiTheme="minorHAnsi" w:hAnsiTheme="minorHAnsi" w:cstheme="minorHAnsi"/>
          <w:color w:val="000000"/>
        </w:rPr>
        <w:t>):</w:t>
      </w:r>
    </w:p>
    <w:p w14:paraId="5028DCD6" w14:textId="77777777" w:rsidR="005622F8" w:rsidRPr="005622F8" w:rsidRDefault="005622F8" w:rsidP="005B19E6">
      <w:pPr>
        <w:jc w:val="both"/>
        <w:rPr>
          <w:rFonts w:asciiTheme="minorHAnsi" w:hAnsiTheme="minorHAnsi" w:cstheme="minorHAnsi"/>
          <w:sz w:val="12"/>
          <w:szCs w:val="12"/>
        </w:rPr>
      </w:pPr>
    </w:p>
    <w:p w14:paraId="6451B373" w14:textId="50FD8EC9" w:rsidR="005B19E6" w:rsidRPr="005B19E6" w:rsidRDefault="005B19E6" w:rsidP="005B19E6">
      <w:pPr>
        <w:jc w:val="center"/>
        <w:rPr>
          <w:rFonts w:asciiTheme="minorHAnsi" w:hAnsiTheme="minorHAnsi" w:cstheme="minorHAnsi"/>
        </w:rPr>
      </w:pPr>
      <w:r w:rsidRPr="005B19E6">
        <w:rPr>
          <w:rFonts w:asciiTheme="minorHAnsi" w:hAnsiTheme="minorHAnsi" w:cstheme="minorHAnsi"/>
          <w:noProof/>
        </w:rPr>
        <w:drawing>
          <wp:inline distT="0" distB="0" distL="0" distR="0" wp14:anchorId="0AA81AC6" wp14:editId="3D11051A">
            <wp:extent cx="14192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p w14:paraId="2D5E345F" w14:textId="77777777" w:rsidR="005B19E6" w:rsidRPr="005B19E6" w:rsidRDefault="005B19E6" w:rsidP="005B19E6">
      <w:pPr>
        <w:ind w:left="284"/>
        <w:jc w:val="both"/>
        <w:rPr>
          <w:rFonts w:asciiTheme="minorHAnsi" w:hAnsiTheme="minorHAnsi" w:cstheme="minorHAnsi"/>
        </w:rPr>
      </w:pPr>
      <w:r w:rsidRPr="005B19E6">
        <w:rPr>
          <w:rFonts w:asciiTheme="minorHAnsi" w:hAnsiTheme="minorHAnsi" w:cstheme="minorHAnsi"/>
          <w:color w:val="000000"/>
        </w:rPr>
        <w:t>gdzie:</w:t>
      </w:r>
    </w:p>
    <w:p w14:paraId="120BE214" w14:textId="77777777" w:rsidR="005B19E6" w:rsidRPr="005B19E6" w:rsidRDefault="005B19E6" w:rsidP="005B19E6">
      <w:pPr>
        <w:ind w:left="284"/>
        <w:jc w:val="both"/>
        <w:rPr>
          <w:rFonts w:asciiTheme="minorHAnsi" w:hAnsiTheme="minorHAnsi" w:cstheme="minorHAnsi"/>
        </w:rPr>
      </w:pPr>
      <w:r w:rsidRPr="005B19E6">
        <w:rPr>
          <w:rFonts w:asciiTheme="minorHAnsi" w:hAnsiTheme="minorHAnsi" w:cstheme="minorHAnsi"/>
          <w:color w:val="000000"/>
        </w:rPr>
        <w:t>D - wskaźnik uwzględniający zmiany demograficzne mieszkańców gminy wyliczony według wzoru:</w:t>
      </w:r>
    </w:p>
    <w:p w14:paraId="6CECCA44" w14:textId="2EDE1261" w:rsidR="005B19E6" w:rsidRPr="005B19E6" w:rsidRDefault="005B19E6" w:rsidP="005B19E6">
      <w:pPr>
        <w:jc w:val="center"/>
        <w:rPr>
          <w:rFonts w:asciiTheme="minorHAnsi" w:hAnsiTheme="minorHAnsi" w:cstheme="minorHAnsi"/>
        </w:rPr>
      </w:pPr>
      <w:r w:rsidRPr="005B19E6">
        <w:rPr>
          <w:rFonts w:asciiTheme="minorHAnsi" w:hAnsiTheme="minorHAnsi" w:cstheme="minorHAnsi"/>
          <w:noProof/>
        </w:rPr>
        <w:lastRenderedPageBreak/>
        <w:drawing>
          <wp:inline distT="0" distB="0" distL="0" distR="0" wp14:anchorId="6E17D47A" wp14:editId="7BBD7929">
            <wp:extent cx="79057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p w14:paraId="53188AF6" w14:textId="66ED9058" w:rsidR="005B19E6" w:rsidRPr="005B19E6" w:rsidRDefault="005B19E6" w:rsidP="005B19E6">
      <w:pPr>
        <w:ind w:left="426"/>
        <w:jc w:val="both"/>
        <w:rPr>
          <w:rFonts w:asciiTheme="minorHAnsi" w:hAnsiTheme="minorHAnsi" w:cstheme="minorHAnsi"/>
          <w:color w:val="000000"/>
        </w:rPr>
      </w:pPr>
      <w:r w:rsidRPr="005B19E6">
        <w:rPr>
          <w:rFonts w:asciiTheme="minorHAnsi" w:hAnsiTheme="minorHAnsi" w:cstheme="minorHAnsi"/>
          <w:color w:val="000000"/>
        </w:rPr>
        <w:t>L</w:t>
      </w:r>
      <w:r w:rsidRPr="005B19E6">
        <w:rPr>
          <w:rFonts w:asciiTheme="minorHAnsi" w:hAnsiTheme="minorHAnsi" w:cstheme="minorHAnsi"/>
          <w:color w:val="000000"/>
          <w:vertAlign w:val="subscript"/>
        </w:rPr>
        <w:t>R</w:t>
      </w:r>
      <w:r w:rsidRPr="005B19E6">
        <w:rPr>
          <w:rFonts w:asciiTheme="minorHAnsi" w:hAnsiTheme="minorHAnsi" w:cstheme="minorHAnsi"/>
          <w:color w:val="000000"/>
        </w:rPr>
        <w:t xml:space="preserve"> - liczba mieszkańców na obszarze gminy w danym roku, zgodnie z danymi pochodzącymi z rejestru mieszkańców, zgodnie z </w:t>
      </w:r>
      <w:r w:rsidRPr="005B19E6">
        <w:rPr>
          <w:rFonts w:asciiTheme="minorHAnsi" w:hAnsiTheme="minorHAnsi" w:cstheme="minorHAnsi"/>
          <w:color w:val="1B1B1B"/>
        </w:rPr>
        <w:t>ustawą</w:t>
      </w:r>
      <w:r w:rsidRPr="005B19E6">
        <w:rPr>
          <w:rFonts w:asciiTheme="minorHAnsi" w:hAnsiTheme="minorHAnsi" w:cstheme="minorHAnsi"/>
          <w:color w:val="000000"/>
        </w:rPr>
        <w:t xml:space="preserve"> z dnia 24 września 2010 r. o ewidencji ludności, lub na podstawie danych pochodzących ze złożonych przez właścicieli nieruchomości deklaracji o wysokości opłaty za gospodarowanie odpadami komunalnymi – </w:t>
      </w:r>
      <w:r w:rsidRPr="005B19E6">
        <w:rPr>
          <w:rFonts w:asciiTheme="minorHAnsi" w:hAnsiTheme="minorHAnsi" w:cstheme="minorHAnsi"/>
          <w:b/>
          <w:bCs/>
        </w:rPr>
        <w:t>10.</w:t>
      </w:r>
      <w:r>
        <w:rPr>
          <w:rFonts w:asciiTheme="minorHAnsi" w:hAnsiTheme="minorHAnsi" w:cstheme="minorHAnsi"/>
          <w:b/>
          <w:bCs/>
        </w:rPr>
        <w:t>227</w:t>
      </w:r>
      <w:r w:rsidRPr="005B19E6">
        <w:rPr>
          <w:rFonts w:asciiTheme="minorHAnsi" w:hAnsiTheme="minorHAnsi" w:cstheme="minorHAnsi"/>
          <w:color w:val="000000"/>
        </w:rPr>
        <w:t>;</w:t>
      </w:r>
    </w:p>
    <w:p w14:paraId="6F97EDBC" w14:textId="77777777" w:rsidR="005B19E6" w:rsidRPr="005B19E6" w:rsidRDefault="005B19E6" w:rsidP="005B19E6">
      <w:pPr>
        <w:ind w:left="426"/>
        <w:jc w:val="both"/>
        <w:rPr>
          <w:rFonts w:asciiTheme="minorHAnsi" w:hAnsiTheme="minorHAnsi" w:cstheme="minorHAnsi"/>
          <w:color w:val="000000"/>
        </w:rPr>
      </w:pPr>
      <w:r w:rsidRPr="005B19E6">
        <w:rPr>
          <w:rFonts w:asciiTheme="minorHAnsi" w:hAnsiTheme="minorHAnsi" w:cstheme="minorHAnsi"/>
          <w:color w:val="000000"/>
        </w:rPr>
        <w:t>L</w:t>
      </w:r>
      <w:r w:rsidRPr="005B19E6">
        <w:rPr>
          <w:rFonts w:asciiTheme="minorHAnsi" w:hAnsiTheme="minorHAnsi" w:cstheme="minorHAnsi"/>
          <w:color w:val="000000"/>
          <w:vertAlign w:val="subscript"/>
        </w:rPr>
        <w:t>1995</w:t>
      </w:r>
      <w:r w:rsidRPr="005B19E6">
        <w:rPr>
          <w:rFonts w:asciiTheme="minorHAnsi" w:hAnsiTheme="minorHAnsi" w:cstheme="minorHAnsi"/>
        </w:rPr>
        <w:t xml:space="preserve"> - 10 938</w:t>
      </w:r>
    </w:p>
    <w:p w14:paraId="3288347E" w14:textId="77777777" w:rsidR="005B19E6" w:rsidRPr="005B19E6" w:rsidRDefault="005B19E6" w:rsidP="005B19E6">
      <w:pPr>
        <w:ind w:left="426"/>
        <w:jc w:val="both"/>
        <w:rPr>
          <w:rFonts w:asciiTheme="minorHAnsi" w:hAnsiTheme="minorHAnsi" w:cstheme="minorHAnsi"/>
          <w:b/>
          <w:bCs/>
          <w:sz w:val="8"/>
        </w:rPr>
      </w:pPr>
    </w:p>
    <w:p w14:paraId="2E528E88" w14:textId="42C76546" w:rsidR="005B19E6" w:rsidRPr="005B19E6" w:rsidRDefault="005B19E6" w:rsidP="005B19E6">
      <w:pPr>
        <w:pStyle w:val="Akapitzlist"/>
        <w:spacing w:after="0" w:line="240" w:lineRule="auto"/>
        <w:ind w:left="0"/>
        <w:jc w:val="center"/>
        <w:rPr>
          <w:rFonts w:cstheme="minorHAnsi"/>
          <w:b/>
          <w:sz w:val="28"/>
        </w:rPr>
      </w:pPr>
      <w:r w:rsidRPr="005B19E6">
        <w:rPr>
          <w:rFonts w:cstheme="minorHAnsi"/>
          <w:b/>
          <w:sz w:val="28"/>
        </w:rPr>
        <w:t>D = 0,9</w:t>
      </w:r>
      <w:r>
        <w:rPr>
          <w:rFonts w:cstheme="minorHAnsi"/>
          <w:b/>
          <w:sz w:val="28"/>
        </w:rPr>
        <w:t>3</w:t>
      </w:r>
      <w:r w:rsidRPr="005B19E6">
        <w:rPr>
          <w:rFonts w:cstheme="minorHAnsi"/>
          <w:b/>
          <w:sz w:val="28"/>
        </w:rPr>
        <w:t>5</w:t>
      </w:r>
    </w:p>
    <w:p w14:paraId="3032B932" w14:textId="77777777" w:rsidR="005B19E6" w:rsidRPr="005B19E6" w:rsidRDefault="005B19E6" w:rsidP="005B19E6">
      <w:pPr>
        <w:pStyle w:val="Akapitzlist"/>
        <w:spacing w:after="0" w:line="240" w:lineRule="auto"/>
        <w:ind w:left="0"/>
        <w:jc w:val="center"/>
        <w:rPr>
          <w:rFonts w:cstheme="minorHAnsi"/>
          <w:b/>
          <w:sz w:val="10"/>
        </w:rPr>
      </w:pPr>
    </w:p>
    <w:p w14:paraId="24F77913" w14:textId="5268FD48" w:rsidR="005B19E6" w:rsidRPr="005B19E6" w:rsidRDefault="005B19E6" w:rsidP="005B19E6">
      <w:pPr>
        <w:pStyle w:val="Akapitzlist"/>
        <w:spacing w:after="0" w:line="240" w:lineRule="auto"/>
        <w:ind w:left="0"/>
        <w:jc w:val="center"/>
        <w:rPr>
          <w:rFonts w:cstheme="minorHAnsi"/>
          <w:b/>
          <w:sz w:val="28"/>
        </w:rPr>
      </w:pPr>
      <w:r w:rsidRPr="005B19E6">
        <w:rPr>
          <w:rFonts w:cstheme="minorHAnsi"/>
          <w:b/>
          <w:sz w:val="28"/>
        </w:rPr>
        <w:t>T</w:t>
      </w:r>
      <w:r w:rsidRPr="005B19E6">
        <w:rPr>
          <w:rFonts w:cstheme="minorHAnsi"/>
          <w:b/>
          <w:sz w:val="28"/>
          <w:vertAlign w:val="subscript"/>
        </w:rPr>
        <w:t>201</w:t>
      </w:r>
      <w:r w:rsidR="00DC142C">
        <w:rPr>
          <w:rFonts w:cstheme="minorHAnsi"/>
          <w:b/>
          <w:sz w:val="28"/>
          <w:vertAlign w:val="subscript"/>
        </w:rPr>
        <w:t>9</w:t>
      </w:r>
      <w:r w:rsidRPr="005B19E6">
        <w:rPr>
          <w:rFonts w:cstheme="minorHAnsi"/>
          <w:b/>
          <w:sz w:val="28"/>
        </w:rPr>
        <w:t xml:space="preserve"> = </w:t>
      </w:r>
      <w:r>
        <w:rPr>
          <w:rFonts w:cstheme="minorHAnsi"/>
          <w:b/>
          <w:sz w:val="28"/>
        </w:rPr>
        <w:t>3</w:t>
      </w:r>
      <w:r w:rsidRPr="005B19E6">
        <w:rPr>
          <w:rFonts w:cstheme="minorHAnsi"/>
          <w:b/>
          <w:sz w:val="28"/>
        </w:rPr>
        <w:t>9,</w:t>
      </w:r>
      <w:r>
        <w:rPr>
          <w:rFonts w:cstheme="minorHAnsi"/>
          <w:b/>
          <w:sz w:val="28"/>
        </w:rPr>
        <w:t>3</w:t>
      </w:r>
      <w:r w:rsidRPr="005B19E6">
        <w:rPr>
          <w:rFonts w:cstheme="minorHAnsi"/>
          <w:b/>
          <w:sz w:val="28"/>
        </w:rPr>
        <w:t>2 % &lt; 40</w:t>
      </w:r>
    </w:p>
    <w:p w14:paraId="44EC9370" w14:textId="513AEE1B" w:rsidR="005B19E6" w:rsidRPr="00DC142C" w:rsidRDefault="005B19E6" w:rsidP="00DC142C">
      <w:pPr>
        <w:widowControl w:val="0"/>
        <w:ind w:firstLine="426"/>
        <w:jc w:val="both"/>
        <w:rPr>
          <w:rFonts w:asciiTheme="minorHAnsi" w:hAnsiTheme="minorHAnsi" w:cstheme="minorHAnsi"/>
          <w:sz w:val="26"/>
          <w:szCs w:val="26"/>
        </w:rPr>
      </w:pPr>
      <w:r w:rsidRPr="00DC142C">
        <w:rPr>
          <w:rFonts w:asciiTheme="minorHAnsi" w:hAnsiTheme="minorHAnsi" w:cstheme="minorHAnsi"/>
          <w:sz w:val="26"/>
          <w:szCs w:val="26"/>
        </w:rPr>
        <w:t>Poziom redukcji bioodpadów w 2019 r. przekazanych do składowania został dotrzymany.</w:t>
      </w:r>
    </w:p>
    <w:p w14:paraId="42E0F8BE" w14:textId="73A73EC0" w:rsidR="005B19E6" w:rsidRPr="00DC142C" w:rsidRDefault="00DC142C" w:rsidP="00DC142C">
      <w:pPr>
        <w:widowControl w:val="0"/>
        <w:ind w:firstLine="426"/>
        <w:jc w:val="both"/>
        <w:rPr>
          <w:rFonts w:asciiTheme="minorHAnsi" w:hAnsiTheme="minorHAnsi" w:cstheme="minorHAnsi"/>
          <w:sz w:val="26"/>
          <w:szCs w:val="26"/>
        </w:rPr>
      </w:pPr>
      <w:r w:rsidRPr="00DC142C">
        <w:rPr>
          <w:rFonts w:asciiTheme="minorHAnsi" w:hAnsiTheme="minorHAnsi" w:cstheme="minorHAnsi"/>
          <w:sz w:val="26"/>
          <w:szCs w:val="26"/>
        </w:rPr>
        <w:t xml:space="preserve">W związku z pandemią </w:t>
      </w:r>
      <w:proofErr w:type="spellStart"/>
      <w:r w:rsidRPr="00DC142C">
        <w:rPr>
          <w:rFonts w:asciiTheme="minorHAnsi" w:hAnsiTheme="minorHAnsi" w:cstheme="minorHAnsi"/>
          <w:sz w:val="26"/>
          <w:szCs w:val="26"/>
        </w:rPr>
        <w:t>koronawirusa</w:t>
      </w:r>
      <w:proofErr w:type="spellEnd"/>
      <w:r w:rsidRPr="00DC142C">
        <w:rPr>
          <w:rFonts w:asciiTheme="minorHAnsi" w:hAnsiTheme="minorHAnsi" w:cstheme="minorHAnsi"/>
          <w:sz w:val="26"/>
          <w:szCs w:val="26"/>
        </w:rPr>
        <w:t xml:space="preserve"> i związanymi z ty złagodzeniami dot. odzysku odpadów w 2020, może być problem z osiągnięciem 35 % poziomu redukcji</w:t>
      </w:r>
      <w:r w:rsidR="005622F8">
        <w:rPr>
          <w:rFonts w:asciiTheme="minorHAnsi" w:hAnsiTheme="minorHAnsi" w:cstheme="minorHAnsi"/>
          <w:sz w:val="26"/>
          <w:szCs w:val="26"/>
        </w:rPr>
        <w:t xml:space="preserve"> składowania bioodpadów</w:t>
      </w:r>
      <w:r w:rsidRPr="00DC142C">
        <w:rPr>
          <w:rFonts w:asciiTheme="minorHAnsi" w:hAnsiTheme="minorHAnsi" w:cstheme="minorHAnsi"/>
          <w:sz w:val="26"/>
          <w:szCs w:val="26"/>
        </w:rPr>
        <w:t>.</w:t>
      </w:r>
    </w:p>
    <w:p w14:paraId="08BC04B2" w14:textId="06B54FD1" w:rsidR="005B19E6" w:rsidRDefault="005B19E6" w:rsidP="00DC142C">
      <w:pPr>
        <w:widowControl w:val="0"/>
        <w:ind w:firstLine="426"/>
        <w:jc w:val="both"/>
        <w:rPr>
          <w:rFonts w:asciiTheme="minorHAnsi" w:hAnsiTheme="minorHAnsi" w:cstheme="minorHAnsi"/>
          <w:sz w:val="26"/>
          <w:szCs w:val="26"/>
        </w:rPr>
      </w:pPr>
    </w:p>
    <w:p w14:paraId="74C3AC1C" w14:textId="77777777" w:rsidR="001944CA" w:rsidRPr="00DC142C" w:rsidRDefault="001944CA" w:rsidP="00DC142C">
      <w:pPr>
        <w:widowControl w:val="0"/>
        <w:ind w:firstLine="426"/>
        <w:jc w:val="both"/>
        <w:rPr>
          <w:rFonts w:asciiTheme="minorHAnsi" w:hAnsiTheme="minorHAnsi" w:cstheme="minorHAnsi"/>
          <w:sz w:val="26"/>
          <w:szCs w:val="26"/>
        </w:rPr>
      </w:pPr>
    </w:p>
    <w:p w14:paraId="79ACE1E9" w14:textId="77777777" w:rsidR="00503BC7" w:rsidRPr="0050157C" w:rsidRDefault="00503BC7" w:rsidP="00503BC7">
      <w:pPr>
        <w:pStyle w:val="Nagwek1"/>
        <w:widowControl w:val="0"/>
        <w:rPr>
          <w:rFonts w:asciiTheme="minorHAnsi" w:hAnsiTheme="minorHAnsi" w:cstheme="minorHAnsi"/>
        </w:rPr>
      </w:pPr>
      <w:bookmarkStart w:id="16" w:name="_Toc57096516"/>
      <w:r w:rsidRPr="0050157C">
        <w:rPr>
          <w:rFonts w:asciiTheme="minorHAnsi" w:hAnsiTheme="minorHAnsi" w:cstheme="minorHAnsi"/>
        </w:rPr>
        <w:t>Uchwały</w:t>
      </w:r>
      <w:bookmarkEnd w:id="16"/>
    </w:p>
    <w:p w14:paraId="78638F91" w14:textId="77777777" w:rsidR="00503BC7" w:rsidRPr="0050157C" w:rsidRDefault="00503BC7" w:rsidP="00B52D23">
      <w:pPr>
        <w:widowControl w:val="0"/>
        <w:ind w:left="360"/>
        <w:jc w:val="both"/>
        <w:rPr>
          <w:rFonts w:asciiTheme="minorHAnsi" w:hAnsiTheme="minorHAnsi" w:cstheme="minorHAnsi"/>
          <w:sz w:val="26"/>
          <w:szCs w:val="26"/>
        </w:rPr>
      </w:pPr>
    </w:p>
    <w:p w14:paraId="1E87AB7C" w14:textId="3691C82F" w:rsidR="00B52D23" w:rsidRPr="0050157C" w:rsidRDefault="00B52D23" w:rsidP="00B52D23">
      <w:pPr>
        <w:widowControl w:val="0"/>
        <w:ind w:left="360"/>
        <w:jc w:val="both"/>
        <w:rPr>
          <w:rFonts w:asciiTheme="minorHAnsi" w:hAnsiTheme="minorHAnsi" w:cstheme="minorHAnsi"/>
          <w:sz w:val="26"/>
          <w:szCs w:val="26"/>
        </w:rPr>
      </w:pPr>
      <w:r w:rsidRPr="0050157C">
        <w:rPr>
          <w:rFonts w:asciiTheme="minorHAnsi" w:hAnsiTheme="minorHAnsi" w:cstheme="minorHAnsi"/>
          <w:sz w:val="26"/>
          <w:szCs w:val="26"/>
        </w:rPr>
        <w:t>W 201</w:t>
      </w:r>
      <w:r w:rsidR="00684955">
        <w:rPr>
          <w:rFonts w:asciiTheme="minorHAnsi" w:hAnsiTheme="minorHAnsi" w:cstheme="minorHAnsi"/>
          <w:sz w:val="26"/>
          <w:szCs w:val="26"/>
        </w:rPr>
        <w:t>9</w:t>
      </w:r>
      <w:r w:rsidRPr="0050157C">
        <w:rPr>
          <w:rFonts w:asciiTheme="minorHAnsi" w:hAnsiTheme="minorHAnsi" w:cstheme="minorHAnsi"/>
          <w:sz w:val="26"/>
          <w:szCs w:val="26"/>
        </w:rPr>
        <w:t xml:space="preserve"> r. </w:t>
      </w:r>
      <w:r w:rsidR="00684955">
        <w:rPr>
          <w:rFonts w:asciiTheme="minorHAnsi" w:hAnsiTheme="minorHAnsi" w:cstheme="minorHAnsi"/>
          <w:sz w:val="26"/>
          <w:szCs w:val="26"/>
        </w:rPr>
        <w:t xml:space="preserve">podjęto nowe </w:t>
      </w:r>
      <w:r w:rsidRPr="0050157C">
        <w:rPr>
          <w:rFonts w:asciiTheme="minorHAnsi" w:hAnsiTheme="minorHAnsi" w:cstheme="minorHAnsi"/>
          <w:sz w:val="26"/>
          <w:szCs w:val="26"/>
        </w:rPr>
        <w:t>uchwały Rady Gminy Inowrocław</w:t>
      </w:r>
      <w:r w:rsidR="005622F8">
        <w:rPr>
          <w:rFonts w:asciiTheme="minorHAnsi" w:hAnsiTheme="minorHAnsi" w:cstheme="minorHAnsi"/>
          <w:sz w:val="26"/>
          <w:szCs w:val="26"/>
        </w:rPr>
        <w:t xml:space="preserve"> w zakresie gospodarki odpadami</w:t>
      </w:r>
      <w:r w:rsidRPr="0050157C">
        <w:rPr>
          <w:rFonts w:asciiTheme="minorHAnsi" w:hAnsiTheme="minorHAnsi" w:cstheme="minorHAnsi"/>
          <w:sz w:val="26"/>
          <w:szCs w:val="26"/>
        </w:rPr>
        <w:t>:</w:t>
      </w:r>
    </w:p>
    <w:p w14:paraId="66177655" w14:textId="11B992E9" w:rsidR="006D6D17" w:rsidRDefault="006D6D17" w:rsidP="0021362E">
      <w:pPr>
        <w:widowControl w:val="0"/>
        <w:numPr>
          <w:ilvl w:val="0"/>
          <w:numId w:val="7"/>
        </w:numPr>
        <w:tabs>
          <w:tab w:val="clear" w:pos="720"/>
          <w:tab w:val="num" w:pos="851"/>
        </w:tabs>
        <w:autoSpaceDE w:val="0"/>
        <w:autoSpaceDN w:val="0"/>
        <w:adjustRightInd w:val="0"/>
        <w:ind w:left="851"/>
        <w:jc w:val="both"/>
        <w:rPr>
          <w:rStyle w:val="ng-binding"/>
          <w:rFonts w:asciiTheme="minorHAnsi" w:hAnsiTheme="minorHAnsi" w:cstheme="minorHAnsi"/>
          <w:noProof/>
          <w:sz w:val="26"/>
          <w:szCs w:val="26"/>
        </w:rPr>
      </w:pPr>
      <w:r w:rsidRPr="006D6D17">
        <w:rPr>
          <w:rStyle w:val="ng-binding"/>
          <w:rFonts w:asciiTheme="minorHAnsi" w:hAnsiTheme="minorHAnsi" w:cstheme="minorHAnsi"/>
          <w:sz w:val="26"/>
          <w:szCs w:val="26"/>
        </w:rPr>
        <w:t>UCHWAŁA Nr VII/73/2019 RADY GMINY INOWROCŁAW z dnia 30 maja 2019 r. w sprawie wyboru metody ustalenia opłaty za gospodarowanie odpadami komunalnymi na terenie nieruchomości zamieszkałych i niezamieszkałych oraz stawki takiej opłaty (</w:t>
      </w:r>
      <w:r w:rsidR="00DC142C">
        <w:rPr>
          <w:rStyle w:val="ng-binding"/>
          <w:rFonts w:asciiTheme="minorHAnsi" w:hAnsiTheme="minorHAnsi" w:cstheme="minorHAnsi"/>
          <w:sz w:val="26"/>
          <w:szCs w:val="26"/>
        </w:rPr>
        <w:t xml:space="preserve">Dz. Urz. Woj. </w:t>
      </w:r>
      <w:r w:rsidRPr="006D6D17">
        <w:rPr>
          <w:rStyle w:val="ng-binding"/>
          <w:rFonts w:asciiTheme="minorHAnsi" w:hAnsiTheme="minorHAnsi" w:cstheme="minorHAnsi"/>
          <w:sz w:val="26"/>
          <w:szCs w:val="26"/>
        </w:rPr>
        <w:t>Kuj.</w:t>
      </w:r>
      <w:r w:rsidR="00DC142C">
        <w:rPr>
          <w:rStyle w:val="ng-binding"/>
          <w:rFonts w:asciiTheme="minorHAnsi" w:hAnsiTheme="minorHAnsi" w:cstheme="minorHAnsi"/>
          <w:sz w:val="26"/>
          <w:szCs w:val="26"/>
        </w:rPr>
        <w:t xml:space="preserve">-Pom. z </w:t>
      </w:r>
      <w:r w:rsidRPr="006D6D17">
        <w:rPr>
          <w:rStyle w:val="ng-binding"/>
          <w:rFonts w:asciiTheme="minorHAnsi" w:hAnsiTheme="minorHAnsi" w:cstheme="minorHAnsi"/>
          <w:sz w:val="26"/>
          <w:szCs w:val="26"/>
        </w:rPr>
        <w:t>2019</w:t>
      </w:r>
      <w:r w:rsidR="00DC142C">
        <w:rPr>
          <w:rStyle w:val="ng-binding"/>
          <w:rFonts w:asciiTheme="minorHAnsi" w:hAnsiTheme="minorHAnsi" w:cstheme="minorHAnsi"/>
          <w:sz w:val="26"/>
          <w:szCs w:val="26"/>
        </w:rPr>
        <w:t>, poz</w:t>
      </w:r>
      <w:r w:rsidRPr="006D6D17">
        <w:rPr>
          <w:rStyle w:val="ng-binding"/>
          <w:rFonts w:asciiTheme="minorHAnsi" w:hAnsiTheme="minorHAnsi" w:cstheme="minorHAnsi"/>
          <w:sz w:val="26"/>
          <w:szCs w:val="26"/>
        </w:rPr>
        <w:t>.</w:t>
      </w:r>
      <w:r w:rsidR="00DC142C">
        <w:rPr>
          <w:rStyle w:val="ng-binding"/>
          <w:rFonts w:asciiTheme="minorHAnsi" w:hAnsiTheme="minorHAnsi" w:cstheme="minorHAnsi"/>
          <w:sz w:val="26"/>
          <w:szCs w:val="26"/>
        </w:rPr>
        <w:t xml:space="preserve"> </w:t>
      </w:r>
      <w:r w:rsidRPr="006D6D17">
        <w:rPr>
          <w:rStyle w:val="ng-binding"/>
          <w:rFonts w:asciiTheme="minorHAnsi" w:hAnsiTheme="minorHAnsi" w:cstheme="minorHAnsi"/>
          <w:sz w:val="26"/>
          <w:szCs w:val="26"/>
        </w:rPr>
        <w:t>3348)</w:t>
      </w:r>
      <w:r w:rsidR="005622F8">
        <w:rPr>
          <w:rStyle w:val="ng-binding"/>
          <w:rFonts w:asciiTheme="minorHAnsi" w:hAnsiTheme="minorHAnsi" w:cstheme="minorHAnsi"/>
          <w:sz w:val="26"/>
          <w:szCs w:val="26"/>
        </w:rPr>
        <w:t>,</w:t>
      </w:r>
    </w:p>
    <w:p w14:paraId="4FDACC65" w14:textId="11AEAE4D" w:rsidR="0021362E" w:rsidRPr="0050157C" w:rsidRDefault="006D6D17" w:rsidP="0021362E">
      <w:pPr>
        <w:widowControl w:val="0"/>
        <w:numPr>
          <w:ilvl w:val="0"/>
          <w:numId w:val="7"/>
        </w:numPr>
        <w:tabs>
          <w:tab w:val="clear" w:pos="720"/>
          <w:tab w:val="num" w:pos="851"/>
        </w:tabs>
        <w:autoSpaceDE w:val="0"/>
        <w:autoSpaceDN w:val="0"/>
        <w:adjustRightInd w:val="0"/>
        <w:ind w:left="851"/>
        <w:jc w:val="both"/>
        <w:rPr>
          <w:rFonts w:asciiTheme="minorHAnsi" w:hAnsiTheme="minorHAnsi" w:cstheme="minorHAnsi"/>
          <w:noProof/>
          <w:sz w:val="26"/>
          <w:szCs w:val="26"/>
        </w:rPr>
      </w:pPr>
      <w:r>
        <w:rPr>
          <w:rStyle w:val="ng-binding"/>
          <w:rFonts w:asciiTheme="minorHAnsi" w:hAnsiTheme="minorHAnsi" w:cstheme="minorHAnsi"/>
          <w:sz w:val="26"/>
          <w:szCs w:val="26"/>
        </w:rPr>
        <w:t>U</w:t>
      </w:r>
      <w:r w:rsidRPr="006D6D17">
        <w:rPr>
          <w:rStyle w:val="ng-binding"/>
          <w:rFonts w:asciiTheme="minorHAnsi" w:hAnsiTheme="minorHAnsi" w:cstheme="minorHAnsi"/>
          <w:sz w:val="26"/>
          <w:szCs w:val="26"/>
        </w:rPr>
        <w:t>CHWAŁA Nr VII/74/2019 RADY GMINY INOWROCŁAW z dnia 30 maja 2019 r. w sprawie ustalenia wzoru deklaracji o wysokości opłaty za gospodarowanie odpadami komunalnymi składanej przez właścicieli nieruchomości zamieszkałych i niezamieszkałych oraz warunków i trybu składania deklaracji za pomocą środków komunikacji elektronicznej. (</w:t>
      </w:r>
      <w:r w:rsidR="00DC142C">
        <w:rPr>
          <w:rStyle w:val="ng-binding"/>
          <w:rFonts w:asciiTheme="minorHAnsi" w:hAnsiTheme="minorHAnsi" w:cstheme="minorHAnsi"/>
          <w:sz w:val="26"/>
          <w:szCs w:val="26"/>
        </w:rPr>
        <w:t xml:space="preserve">Dz. Urz. Woj. </w:t>
      </w:r>
      <w:r w:rsidR="00DC142C" w:rsidRPr="006D6D17">
        <w:rPr>
          <w:rStyle w:val="ng-binding"/>
          <w:rFonts w:asciiTheme="minorHAnsi" w:hAnsiTheme="minorHAnsi" w:cstheme="minorHAnsi"/>
          <w:sz w:val="26"/>
          <w:szCs w:val="26"/>
        </w:rPr>
        <w:t>Kuj.</w:t>
      </w:r>
      <w:r w:rsidR="00DC142C">
        <w:rPr>
          <w:rStyle w:val="ng-binding"/>
          <w:rFonts w:asciiTheme="minorHAnsi" w:hAnsiTheme="minorHAnsi" w:cstheme="minorHAnsi"/>
          <w:sz w:val="26"/>
          <w:szCs w:val="26"/>
        </w:rPr>
        <w:t xml:space="preserve">-Pom. </w:t>
      </w:r>
      <w:r w:rsidR="001944CA">
        <w:rPr>
          <w:rStyle w:val="ng-binding"/>
          <w:rFonts w:asciiTheme="minorHAnsi" w:hAnsiTheme="minorHAnsi" w:cstheme="minorHAnsi"/>
          <w:sz w:val="26"/>
          <w:szCs w:val="26"/>
        </w:rPr>
        <w:br/>
      </w:r>
      <w:r w:rsidR="00DC142C">
        <w:rPr>
          <w:rStyle w:val="ng-binding"/>
          <w:rFonts w:asciiTheme="minorHAnsi" w:hAnsiTheme="minorHAnsi" w:cstheme="minorHAnsi"/>
          <w:sz w:val="26"/>
          <w:szCs w:val="26"/>
        </w:rPr>
        <w:t xml:space="preserve">z </w:t>
      </w:r>
      <w:r w:rsidRPr="006D6D17">
        <w:rPr>
          <w:rStyle w:val="ng-binding"/>
          <w:rFonts w:asciiTheme="minorHAnsi" w:hAnsiTheme="minorHAnsi" w:cstheme="minorHAnsi"/>
          <w:sz w:val="26"/>
          <w:szCs w:val="26"/>
        </w:rPr>
        <w:t>2019</w:t>
      </w:r>
      <w:r w:rsidR="00DC142C">
        <w:rPr>
          <w:rStyle w:val="ng-binding"/>
          <w:rFonts w:asciiTheme="minorHAnsi" w:hAnsiTheme="minorHAnsi" w:cstheme="minorHAnsi"/>
          <w:sz w:val="26"/>
          <w:szCs w:val="26"/>
        </w:rPr>
        <w:t>, poz</w:t>
      </w:r>
      <w:r w:rsidRPr="006D6D17">
        <w:rPr>
          <w:rStyle w:val="ng-binding"/>
          <w:rFonts w:asciiTheme="minorHAnsi" w:hAnsiTheme="minorHAnsi" w:cstheme="minorHAnsi"/>
          <w:sz w:val="26"/>
          <w:szCs w:val="26"/>
        </w:rPr>
        <w:t>.</w:t>
      </w:r>
      <w:r w:rsidR="00DC142C">
        <w:rPr>
          <w:rStyle w:val="ng-binding"/>
          <w:rFonts w:asciiTheme="minorHAnsi" w:hAnsiTheme="minorHAnsi" w:cstheme="minorHAnsi"/>
          <w:sz w:val="26"/>
          <w:szCs w:val="26"/>
        </w:rPr>
        <w:t xml:space="preserve"> </w:t>
      </w:r>
      <w:r w:rsidRPr="006D6D17">
        <w:rPr>
          <w:rStyle w:val="ng-binding"/>
          <w:rFonts w:asciiTheme="minorHAnsi" w:hAnsiTheme="minorHAnsi" w:cstheme="minorHAnsi"/>
          <w:sz w:val="26"/>
          <w:szCs w:val="26"/>
        </w:rPr>
        <w:t>3349)</w:t>
      </w:r>
      <w:r w:rsidR="005622F8">
        <w:rPr>
          <w:rStyle w:val="ng-binding"/>
          <w:rFonts w:asciiTheme="minorHAnsi" w:hAnsiTheme="minorHAnsi" w:cstheme="minorHAnsi"/>
          <w:sz w:val="26"/>
          <w:szCs w:val="26"/>
        </w:rPr>
        <w:t>,</w:t>
      </w:r>
    </w:p>
    <w:p w14:paraId="17E02EC9" w14:textId="682409DA" w:rsidR="00B52D23" w:rsidRPr="0050157C" w:rsidRDefault="006D6D17" w:rsidP="00B52D23">
      <w:pPr>
        <w:widowControl w:val="0"/>
        <w:numPr>
          <w:ilvl w:val="0"/>
          <w:numId w:val="7"/>
        </w:numPr>
        <w:tabs>
          <w:tab w:val="clear" w:pos="720"/>
          <w:tab w:val="num" w:pos="851"/>
        </w:tabs>
        <w:ind w:left="851"/>
        <w:jc w:val="both"/>
        <w:rPr>
          <w:rFonts w:asciiTheme="minorHAnsi" w:hAnsiTheme="minorHAnsi" w:cstheme="minorHAnsi"/>
          <w:noProof/>
          <w:sz w:val="26"/>
          <w:szCs w:val="26"/>
        </w:rPr>
      </w:pPr>
      <w:r w:rsidRPr="006D6D17">
        <w:rPr>
          <w:rFonts w:asciiTheme="minorHAnsi" w:hAnsiTheme="minorHAnsi" w:cstheme="minorHAnsi"/>
          <w:noProof/>
          <w:sz w:val="26"/>
          <w:szCs w:val="26"/>
        </w:rPr>
        <w:t xml:space="preserve">UCHWAŁA Nr VII/75/2019 RADY GMINY INOWROCŁAW z dnia 30 maja 2019 r. w sprawie określenia szczegółowego sposobu i zakresu świadczenia usług </w:t>
      </w:r>
      <w:r>
        <w:rPr>
          <w:rFonts w:asciiTheme="minorHAnsi" w:hAnsiTheme="minorHAnsi" w:cstheme="minorHAnsi"/>
          <w:noProof/>
          <w:sz w:val="26"/>
          <w:szCs w:val="26"/>
        </w:rPr>
        <w:br/>
      </w:r>
      <w:r w:rsidRPr="006D6D17">
        <w:rPr>
          <w:rFonts w:asciiTheme="minorHAnsi" w:hAnsiTheme="minorHAnsi" w:cstheme="minorHAnsi"/>
          <w:noProof/>
          <w:sz w:val="26"/>
          <w:szCs w:val="26"/>
        </w:rPr>
        <w:t>w zakresie odbierania odpadów komunalnych od właścicieli nieruchomości</w:t>
      </w:r>
      <w:r>
        <w:rPr>
          <w:rFonts w:asciiTheme="minorHAnsi" w:hAnsiTheme="minorHAnsi" w:cstheme="minorHAnsi"/>
          <w:noProof/>
          <w:sz w:val="26"/>
          <w:szCs w:val="26"/>
        </w:rPr>
        <w:br/>
      </w:r>
      <w:r w:rsidRPr="006D6D17">
        <w:rPr>
          <w:rFonts w:asciiTheme="minorHAnsi" w:hAnsiTheme="minorHAnsi" w:cstheme="minorHAnsi"/>
          <w:noProof/>
          <w:sz w:val="26"/>
          <w:szCs w:val="26"/>
        </w:rPr>
        <w:t>i zagospodarowania tych odpadów (</w:t>
      </w:r>
      <w:r w:rsidR="00DC142C">
        <w:rPr>
          <w:rStyle w:val="ng-binding"/>
          <w:rFonts w:asciiTheme="minorHAnsi" w:hAnsiTheme="minorHAnsi" w:cstheme="minorHAnsi"/>
          <w:sz w:val="26"/>
          <w:szCs w:val="26"/>
        </w:rPr>
        <w:t xml:space="preserve">Dz. Urz. Woj. </w:t>
      </w:r>
      <w:r w:rsidR="00DC142C" w:rsidRPr="006D6D17">
        <w:rPr>
          <w:rStyle w:val="ng-binding"/>
          <w:rFonts w:asciiTheme="minorHAnsi" w:hAnsiTheme="minorHAnsi" w:cstheme="minorHAnsi"/>
          <w:sz w:val="26"/>
          <w:szCs w:val="26"/>
        </w:rPr>
        <w:t>Kuj.</w:t>
      </w:r>
      <w:r w:rsidR="00DC142C">
        <w:rPr>
          <w:rStyle w:val="ng-binding"/>
          <w:rFonts w:asciiTheme="minorHAnsi" w:hAnsiTheme="minorHAnsi" w:cstheme="minorHAnsi"/>
          <w:sz w:val="26"/>
          <w:szCs w:val="26"/>
        </w:rPr>
        <w:t xml:space="preserve">-Pom. z </w:t>
      </w:r>
      <w:r w:rsidRPr="006D6D17">
        <w:rPr>
          <w:rFonts w:asciiTheme="minorHAnsi" w:hAnsiTheme="minorHAnsi" w:cstheme="minorHAnsi"/>
          <w:noProof/>
          <w:sz w:val="26"/>
          <w:szCs w:val="26"/>
        </w:rPr>
        <w:t>2019</w:t>
      </w:r>
      <w:r w:rsidR="00DC142C">
        <w:rPr>
          <w:rFonts w:asciiTheme="minorHAnsi" w:hAnsiTheme="minorHAnsi" w:cstheme="minorHAnsi"/>
          <w:noProof/>
          <w:sz w:val="26"/>
          <w:szCs w:val="26"/>
        </w:rPr>
        <w:t>, poz</w:t>
      </w:r>
      <w:r w:rsidRPr="006D6D17">
        <w:rPr>
          <w:rFonts w:asciiTheme="minorHAnsi" w:hAnsiTheme="minorHAnsi" w:cstheme="minorHAnsi"/>
          <w:noProof/>
          <w:sz w:val="26"/>
          <w:szCs w:val="26"/>
        </w:rPr>
        <w:t>.</w:t>
      </w:r>
      <w:r w:rsidR="00DC142C">
        <w:rPr>
          <w:rFonts w:asciiTheme="minorHAnsi" w:hAnsiTheme="minorHAnsi" w:cstheme="minorHAnsi"/>
          <w:noProof/>
          <w:sz w:val="26"/>
          <w:szCs w:val="26"/>
        </w:rPr>
        <w:t xml:space="preserve"> </w:t>
      </w:r>
      <w:r w:rsidRPr="006D6D17">
        <w:rPr>
          <w:rFonts w:asciiTheme="minorHAnsi" w:hAnsiTheme="minorHAnsi" w:cstheme="minorHAnsi"/>
          <w:noProof/>
          <w:sz w:val="26"/>
          <w:szCs w:val="26"/>
        </w:rPr>
        <w:t>3350)</w:t>
      </w:r>
      <w:r w:rsidR="005622F8">
        <w:rPr>
          <w:rFonts w:asciiTheme="minorHAnsi" w:hAnsiTheme="minorHAnsi" w:cstheme="minorHAnsi"/>
          <w:noProof/>
          <w:sz w:val="26"/>
          <w:szCs w:val="26"/>
        </w:rPr>
        <w:t>.</w:t>
      </w:r>
    </w:p>
    <w:p w14:paraId="0DC0EA66" w14:textId="3530E5D9" w:rsidR="00B52D23" w:rsidRPr="0050157C" w:rsidRDefault="00B52D23" w:rsidP="0036591D">
      <w:pPr>
        <w:widowControl w:val="0"/>
        <w:rPr>
          <w:rFonts w:asciiTheme="minorHAnsi" w:hAnsiTheme="minorHAnsi" w:cstheme="minorHAnsi"/>
          <w:i/>
        </w:rPr>
      </w:pPr>
    </w:p>
    <w:sectPr w:rsidR="00B52D23" w:rsidRPr="0050157C" w:rsidSect="00A94F44">
      <w:footerReference w:type="even" r:id="rId14"/>
      <w:footerReference w:type="default" r:id="rId15"/>
      <w:pgSz w:w="11906" w:h="16838"/>
      <w:pgMar w:top="1258" w:right="1417"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7A35C" w14:textId="77777777" w:rsidR="005B19E6" w:rsidRDefault="005B19E6">
      <w:r>
        <w:separator/>
      </w:r>
    </w:p>
  </w:endnote>
  <w:endnote w:type="continuationSeparator" w:id="0">
    <w:p w14:paraId="2CE6D601" w14:textId="77777777" w:rsidR="005B19E6" w:rsidRDefault="005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293B" w14:textId="77777777" w:rsidR="005B19E6" w:rsidRDefault="005B19E6" w:rsidP="00810F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709A65" w14:textId="77777777" w:rsidR="005B19E6" w:rsidRDefault="005B19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F7D2" w14:textId="77777777" w:rsidR="005B19E6" w:rsidRPr="0079450C" w:rsidRDefault="005B19E6" w:rsidP="00810F3A">
    <w:pPr>
      <w:pStyle w:val="Stopka"/>
      <w:framePr w:wrap="around" w:vAnchor="text" w:hAnchor="margin" w:xAlign="center" w:y="1"/>
      <w:rPr>
        <w:rStyle w:val="Numerstrony"/>
        <w:rFonts w:ascii="Calibri" w:hAnsi="Calibri"/>
        <w:sz w:val="16"/>
        <w:szCs w:val="16"/>
      </w:rPr>
    </w:pPr>
    <w:r w:rsidRPr="0079450C">
      <w:rPr>
        <w:rStyle w:val="Numerstrony"/>
        <w:rFonts w:ascii="Calibri" w:hAnsi="Calibri"/>
        <w:sz w:val="16"/>
        <w:szCs w:val="16"/>
      </w:rPr>
      <w:fldChar w:fldCharType="begin"/>
    </w:r>
    <w:r w:rsidRPr="0079450C">
      <w:rPr>
        <w:rStyle w:val="Numerstrony"/>
        <w:rFonts w:ascii="Calibri" w:hAnsi="Calibri"/>
        <w:sz w:val="16"/>
        <w:szCs w:val="16"/>
      </w:rPr>
      <w:instrText xml:space="preserve">PAGE  </w:instrText>
    </w:r>
    <w:r w:rsidRPr="0079450C">
      <w:rPr>
        <w:rStyle w:val="Numerstrony"/>
        <w:rFonts w:ascii="Calibri" w:hAnsi="Calibri"/>
        <w:sz w:val="16"/>
        <w:szCs w:val="16"/>
      </w:rPr>
      <w:fldChar w:fldCharType="separate"/>
    </w:r>
    <w:r>
      <w:rPr>
        <w:rStyle w:val="Numerstrony"/>
        <w:rFonts w:ascii="Calibri" w:hAnsi="Calibri"/>
        <w:noProof/>
        <w:sz w:val="16"/>
        <w:szCs w:val="16"/>
      </w:rPr>
      <w:t>14</w:t>
    </w:r>
    <w:r w:rsidRPr="0079450C">
      <w:rPr>
        <w:rStyle w:val="Numerstrony"/>
        <w:rFonts w:ascii="Calibri" w:hAnsi="Calibri"/>
        <w:sz w:val="16"/>
        <w:szCs w:val="16"/>
      </w:rPr>
      <w:fldChar w:fldCharType="end"/>
    </w:r>
  </w:p>
  <w:p w14:paraId="5ADE161E" w14:textId="77777777" w:rsidR="005B19E6" w:rsidRDefault="005B19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9ADED" w14:textId="77777777" w:rsidR="005B19E6" w:rsidRDefault="005B19E6">
      <w:r>
        <w:separator/>
      </w:r>
    </w:p>
  </w:footnote>
  <w:footnote w:type="continuationSeparator" w:id="0">
    <w:p w14:paraId="019A43A1" w14:textId="77777777" w:rsidR="005B19E6" w:rsidRDefault="005B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17.25pt" o:bullet="t">
        <v:imagedata r:id="rId1" o:title=""/>
      </v:shape>
    </w:pict>
  </w:numPicBullet>
  <w:abstractNum w:abstractNumId="0" w15:restartNumberingAfterBreak="0">
    <w:nsid w:val="129F0D43"/>
    <w:multiLevelType w:val="hybridMultilevel"/>
    <w:tmpl w:val="D8526D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31843F10"/>
    <w:multiLevelType w:val="hybridMultilevel"/>
    <w:tmpl w:val="00F4CF72"/>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C5906"/>
    <w:multiLevelType w:val="hybridMultilevel"/>
    <w:tmpl w:val="09C88C22"/>
    <w:lvl w:ilvl="0" w:tplc="09AA12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A11584A"/>
    <w:multiLevelType w:val="hybridMultilevel"/>
    <w:tmpl w:val="FB464612"/>
    <w:lvl w:ilvl="0" w:tplc="99B416CC">
      <w:start w:val="1"/>
      <w:numFmt w:val="decimal"/>
      <w:lvlText w:val="%1."/>
      <w:lvlJc w:val="left"/>
      <w:pPr>
        <w:tabs>
          <w:tab w:val="num" w:pos="720"/>
        </w:tabs>
        <w:ind w:left="720" w:hanging="360"/>
      </w:pPr>
      <w:rPr>
        <w:b/>
      </w:rPr>
    </w:lvl>
    <w:lvl w:ilvl="1" w:tplc="04150005">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F2D6E4C"/>
    <w:multiLevelType w:val="hybridMultilevel"/>
    <w:tmpl w:val="47785D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DD4154E"/>
    <w:multiLevelType w:val="hybridMultilevel"/>
    <w:tmpl w:val="C644A1A2"/>
    <w:lvl w:ilvl="0" w:tplc="0415000B">
      <w:start w:val="1"/>
      <w:numFmt w:val="bullet"/>
      <w:lvlText w:val=""/>
      <w:lvlJc w:val="left"/>
      <w:pPr>
        <w:tabs>
          <w:tab w:val="num" w:pos="1311"/>
        </w:tabs>
        <w:ind w:left="1311" w:hanging="360"/>
      </w:pPr>
      <w:rPr>
        <w:rFonts w:ascii="Wingdings" w:hAnsi="Wingdings" w:hint="default"/>
      </w:rPr>
    </w:lvl>
    <w:lvl w:ilvl="1" w:tplc="04150003" w:tentative="1">
      <w:start w:val="1"/>
      <w:numFmt w:val="bullet"/>
      <w:lvlText w:val="o"/>
      <w:lvlJc w:val="left"/>
      <w:pPr>
        <w:tabs>
          <w:tab w:val="num" w:pos="2031"/>
        </w:tabs>
        <w:ind w:left="2031" w:hanging="360"/>
      </w:pPr>
      <w:rPr>
        <w:rFonts w:ascii="Courier New" w:hAnsi="Courier New" w:cs="Courier New" w:hint="default"/>
      </w:rPr>
    </w:lvl>
    <w:lvl w:ilvl="2" w:tplc="04150005" w:tentative="1">
      <w:start w:val="1"/>
      <w:numFmt w:val="bullet"/>
      <w:lvlText w:val=""/>
      <w:lvlJc w:val="left"/>
      <w:pPr>
        <w:tabs>
          <w:tab w:val="num" w:pos="2751"/>
        </w:tabs>
        <w:ind w:left="2751" w:hanging="360"/>
      </w:pPr>
      <w:rPr>
        <w:rFonts w:ascii="Wingdings" w:hAnsi="Wingdings" w:hint="default"/>
      </w:rPr>
    </w:lvl>
    <w:lvl w:ilvl="3" w:tplc="04150001" w:tentative="1">
      <w:start w:val="1"/>
      <w:numFmt w:val="bullet"/>
      <w:lvlText w:val=""/>
      <w:lvlJc w:val="left"/>
      <w:pPr>
        <w:tabs>
          <w:tab w:val="num" w:pos="3471"/>
        </w:tabs>
        <w:ind w:left="3471" w:hanging="360"/>
      </w:pPr>
      <w:rPr>
        <w:rFonts w:ascii="Symbol" w:hAnsi="Symbol" w:hint="default"/>
      </w:rPr>
    </w:lvl>
    <w:lvl w:ilvl="4" w:tplc="04150003" w:tentative="1">
      <w:start w:val="1"/>
      <w:numFmt w:val="bullet"/>
      <w:lvlText w:val="o"/>
      <w:lvlJc w:val="left"/>
      <w:pPr>
        <w:tabs>
          <w:tab w:val="num" w:pos="4191"/>
        </w:tabs>
        <w:ind w:left="4191" w:hanging="360"/>
      </w:pPr>
      <w:rPr>
        <w:rFonts w:ascii="Courier New" w:hAnsi="Courier New" w:cs="Courier New" w:hint="default"/>
      </w:rPr>
    </w:lvl>
    <w:lvl w:ilvl="5" w:tplc="04150005" w:tentative="1">
      <w:start w:val="1"/>
      <w:numFmt w:val="bullet"/>
      <w:lvlText w:val=""/>
      <w:lvlJc w:val="left"/>
      <w:pPr>
        <w:tabs>
          <w:tab w:val="num" w:pos="4911"/>
        </w:tabs>
        <w:ind w:left="4911" w:hanging="360"/>
      </w:pPr>
      <w:rPr>
        <w:rFonts w:ascii="Wingdings" w:hAnsi="Wingdings" w:hint="default"/>
      </w:rPr>
    </w:lvl>
    <w:lvl w:ilvl="6" w:tplc="04150001" w:tentative="1">
      <w:start w:val="1"/>
      <w:numFmt w:val="bullet"/>
      <w:lvlText w:val=""/>
      <w:lvlJc w:val="left"/>
      <w:pPr>
        <w:tabs>
          <w:tab w:val="num" w:pos="5631"/>
        </w:tabs>
        <w:ind w:left="5631" w:hanging="360"/>
      </w:pPr>
      <w:rPr>
        <w:rFonts w:ascii="Symbol" w:hAnsi="Symbol" w:hint="default"/>
      </w:rPr>
    </w:lvl>
    <w:lvl w:ilvl="7" w:tplc="04150003" w:tentative="1">
      <w:start w:val="1"/>
      <w:numFmt w:val="bullet"/>
      <w:lvlText w:val="o"/>
      <w:lvlJc w:val="left"/>
      <w:pPr>
        <w:tabs>
          <w:tab w:val="num" w:pos="6351"/>
        </w:tabs>
        <w:ind w:left="6351" w:hanging="360"/>
      </w:pPr>
      <w:rPr>
        <w:rFonts w:ascii="Courier New" w:hAnsi="Courier New" w:cs="Courier New" w:hint="default"/>
      </w:rPr>
    </w:lvl>
    <w:lvl w:ilvl="8" w:tplc="04150005" w:tentative="1">
      <w:start w:val="1"/>
      <w:numFmt w:val="bullet"/>
      <w:lvlText w:val=""/>
      <w:lvlJc w:val="left"/>
      <w:pPr>
        <w:tabs>
          <w:tab w:val="num" w:pos="7071"/>
        </w:tabs>
        <w:ind w:left="7071" w:hanging="360"/>
      </w:pPr>
      <w:rPr>
        <w:rFonts w:ascii="Wingdings" w:hAnsi="Wingdings" w:hint="default"/>
      </w:rPr>
    </w:lvl>
  </w:abstractNum>
  <w:abstractNum w:abstractNumId="6" w15:restartNumberingAfterBreak="0">
    <w:nsid w:val="55990554"/>
    <w:multiLevelType w:val="hybridMultilevel"/>
    <w:tmpl w:val="16F07A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8113F9"/>
    <w:multiLevelType w:val="hybridMultilevel"/>
    <w:tmpl w:val="C430D7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734A5D"/>
    <w:multiLevelType w:val="hybridMultilevel"/>
    <w:tmpl w:val="CE60B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BF430E"/>
    <w:multiLevelType w:val="hybridMultilevel"/>
    <w:tmpl w:val="B9F43B0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28087FE">
      <w:start w:val="1"/>
      <w:numFmt w:val="bullet"/>
      <w:lvlText w:val="-"/>
      <w:lvlJc w:val="left"/>
      <w:pPr>
        <w:tabs>
          <w:tab w:val="num" w:pos="3600"/>
        </w:tabs>
        <w:ind w:left="3600" w:hanging="360"/>
      </w:pPr>
      <w:rPr>
        <w:rFonts w:ascii="Calibri" w:hAnsi="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5A80754"/>
    <w:multiLevelType w:val="hybridMultilevel"/>
    <w:tmpl w:val="C5BA08DE"/>
    <w:lvl w:ilvl="0" w:tplc="9BF6A8B6">
      <w:start w:val="1"/>
      <w:numFmt w:val="bullet"/>
      <w:lvlText w:val=""/>
      <w:lvlPicBulletId w:val="0"/>
      <w:lvlJc w:val="left"/>
      <w:pPr>
        <w:tabs>
          <w:tab w:val="num" w:pos="720"/>
        </w:tabs>
        <w:ind w:left="720" w:hanging="360"/>
      </w:pPr>
      <w:rPr>
        <w:rFonts w:ascii="Symbol" w:hAnsi="Symbol" w:hint="default"/>
      </w:rPr>
    </w:lvl>
    <w:lvl w:ilvl="1" w:tplc="E96686F2" w:tentative="1">
      <w:start w:val="1"/>
      <w:numFmt w:val="bullet"/>
      <w:lvlText w:val=""/>
      <w:lvlJc w:val="left"/>
      <w:pPr>
        <w:tabs>
          <w:tab w:val="num" w:pos="1440"/>
        </w:tabs>
        <w:ind w:left="1440" w:hanging="360"/>
      </w:pPr>
      <w:rPr>
        <w:rFonts w:ascii="Symbol" w:hAnsi="Symbol" w:hint="default"/>
      </w:rPr>
    </w:lvl>
    <w:lvl w:ilvl="2" w:tplc="9D041D44" w:tentative="1">
      <w:start w:val="1"/>
      <w:numFmt w:val="bullet"/>
      <w:lvlText w:val=""/>
      <w:lvlJc w:val="left"/>
      <w:pPr>
        <w:tabs>
          <w:tab w:val="num" w:pos="2160"/>
        </w:tabs>
        <w:ind w:left="2160" w:hanging="360"/>
      </w:pPr>
      <w:rPr>
        <w:rFonts w:ascii="Symbol" w:hAnsi="Symbol" w:hint="default"/>
      </w:rPr>
    </w:lvl>
    <w:lvl w:ilvl="3" w:tplc="1ADEF782" w:tentative="1">
      <w:start w:val="1"/>
      <w:numFmt w:val="bullet"/>
      <w:lvlText w:val=""/>
      <w:lvlJc w:val="left"/>
      <w:pPr>
        <w:tabs>
          <w:tab w:val="num" w:pos="2880"/>
        </w:tabs>
        <w:ind w:left="2880" w:hanging="360"/>
      </w:pPr>
      <w:rPr>
        <w:rFonts w:ascii="Symbol" w:hAnsi="Symbol" w:hint="default"/>
      </w:rPr>
    </w:lvl>
    <w:lvl w:ilvl="4" w:tplc="DA605658" w:tentative="1">
      <w:start w:val="1"/>
      <w:numFmt w:val="bullet"/>
      <w:lvlText w:val=""/>
      <w:lvlJc w:val="left"/>
      <w:pPr>
        <w:tabs>
          <w:tab w:val="num" w:pos="3600"/>
        </w:tabs>
        <w:ind w:left="3600" w:hanging="360"/>
      </w:pPr>
      <w:rPr>
        <w:rFonts w:ascii="Symbol" w:hAnsi="Symbol" w:hint="default"/>
      </w:rPr>
    </w:lvl>
    <w:lvl w:ilvl="5" w:tplc="D2B4EF24" w:tentative="1">
      <w:start w:val="1"/>
      <w:numFmt w:val="bullet"/>
      <w:lvlText w:val=""/>
      <w:lvlJc w:val="left"/>
      <w:pPr>
        <w:tabs>
          <w:tab w:val="num" w:pos="4320"/>
        </w:tabs>
        <w:ind w:left="4320" w:hanging="360"/>
      </w:pPr>
      <w:rPr>
        <w:rFonts w:ascii="Symbol" w:hAnsi="Symbol" w:hint="default"/>
      </w:rPr>
    </w:lvl>
    <w:lvl w:ilvl="6" w:tplc="BAE8EC24" w:tentative="1">
      <w:start w:val="1"/>
      <w:numFmt w:val="bullet"/>
      <w:lvlText w:val=""/>
      <w:lvlJc w:val="left"/>
      <w:pPr>
        <w:tabs>
          <w:tab w:val="num" w:pos="5040"/>
        </w:tabs>
        <w:ind w:left="5040" w:hanging="360"/>
      </w:pPr>
      <w:rPr>
        <w:rFonts w:ascii="Symbol" w:hAnsi="Symbol" w:hint="default"/>
      </w:rPr>
    </w:lvl>
    <w:lvl w:ilvl="7" w:tplc="DA487676" w:tentative="1">
      <w:start w:val="1"/>
      <w:numFmt w:val="bullet"/>
      <w:lvlText w:val=""/>
      <w:lvlJc w:val="left"/>
      <w:pPr>
        <w:tabs>
          <w:tab w:val="num" w:pos="5760"/>
        </w:tabs>
        <w:ind w:left="5760" w:hanging="360"/>
      </w:pPr>
      <w:rPr>
        <w:rFonts w:ascii="Symbol" w:hAnsi="Symbol" w:hint="default"/>
      </w:rPr>
    </w:lvl>
    <w:lvl w:ilvl="8" w:tplc="EB548CB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0"/>
  </w:num>
  <w:num w:numId="3">
    <w:abstractNumId w:val="4"/>
  </w:num>
  <w:num w:numId="4">
    <w:abstractNumId w:val="7"/>
  </w:num>
  <w:num w:numId="5">
    <w:abstractNumId w:val="5"/>
  </w:num>
  <w:num w:numId="6">
    <w:abstractNumId w:val="3"/>
  </w:num>
  <w:num w:numId="7">
    <w:abstractNumId w:val="1"/>
  </w:num>
  <w:num w:numId="8">
    <w:abstractNumId w:val="9"/>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99"/>
    <w:rsid w:val="00006099"/>
    <w:rsid w:val="00025E56"/>
    <w:rsid w:val="00037FE2"/>
    <w:rsid w:val="00044561"/>
    <w:rsid w:val="000527C2"/>
    <w:rsid w:val="00053EBF"/>
    <w:rsid w:val="000700EA"/>
    <w:rsid w:val="00072738"/>
    <w:rsid w:val="00092B5C"/>
    <w:rsid w:val="000A4299"/>
    <w:rsid w:val="000C021B"/>
    <w:rsid w:val="000C21B6"/>
    <w:rsid w:val="000D7227"/>
    <w:rsid w:val="0011078E"/>
    <w:rsid w:val="00110ECD"/>
    <w:rsid w:val="00124B2A"/>
    <w:rsid w:val="0016566C"/>
    <w:rsid w:val="001711C6"/>
    <w:rsid w:val="00171472"/>
    <w:rsid w:val="00176199"/>
    <w:rsid w:val="00190182"/>
    <w:rsid w:val="001944CA"/>
    <w:rsid w:val="001A422E"/>
    <w:rsid w:val="001B27B7"/>
    <w:rsid w:val="001B6EE1"/>
    <w:rsid w:val="001B7E51"/>
    <w:rsid w:val="001C0A1A"/>
    <w:rsid w:val="001C4B78"/>
    <w:rsid w:val="001E0202"/>
    <w:rsid w:val="001E1F5A"/>
    <w:rsid w:val="001E24E0"/>
    <w:rsid w:val="001E6CC6"/>
    <w:rsid w:val="001E6F90"/>
    <w:rsid w:val="001F2994"/>
    <w:rsid w:val="00205C62"/>
    <w:rsid w:val="0021362E"/>
    <w:rsid w:val="00215315"/>
    <w:rsid w:val="00226F23"/>
    <w:rsid w:val="0024110A"/>
    <w:rsid w:val="00267752"/>
    <w:rsid w:val="002843C9"/>
    <w:rsid w:val="002970CC"/>
    <w:rsid w:val="002B41BD"/>
    <w:rsid w:val="002D2B96"/>
    <w:rsid w:val="003003F0"/>
    <w:rsid w:val="0031376F"/>
    <w:rsid w:val="00323BA7"/>
    <w:rsid w:val="003451D6"/>
    <w:rsid w:val="00351B20"/>
    <w:rsid w:val="0036539E"/>
    <w:rsid w:val="0036591D"/>
    <w:rsid w:val="0038403E"/>
    <w:rsid w:val="003A065C"/>
    <w:rsid w:val="003E3755"/>
    <w:rsid w:val="003E7C3B"/>
    <w:rsid w:val="00400789"/>
    <w:rsid w:val="00401D1E"/>
    <w:rsid w:val="00407E2D"/>
    <w:rsid w:val="004233BD"/>
    <w:rsid w:val="00426E0E"/>
    <w:rsid w:val="004C4D70"/>
    <w:rsid w:val="004D7430"/>
    <w:rsid w:val="004E7F91"/>
    <w:rsid w:val="004F053A"/>
    <w:rsid w:val="004F7671"/>
    <w:rsid w:val="0050157C"/>
    <w:rsid w:val="00503BC7"/>
    <w:rsid w:val="005047C0"/>
    <w:rsid w:val="00517F38"/>
    <w:rsid w:val="00530267"/>
    <w:rsid w:val="00534415"/>
    <w:rsid w:val="00534EE3"/>
    <w:rsid w:val="00554D37"/>
    <w:rsid w:val="005622F8"/>
    <w:rsid w:val="00565402"/>
    <w:rsid w:val="00570465"/>
    <w:rsid w:val="005724C1"/>
    <w:rsid w:val="005802CE"/>
    <w:rsid w:val="00591937"/>
    <w:rsid w:val="005B19E6"/>
    <w:rsid w:val="005B73A1"/>
    <w:rsid w:val="005C17EC"/>
    <w:rsid w:val="005E229D"/>
    <w:rsid w:val="005F10C9"/>
    <w:rsid w:val="005F2851"/>
    <w:rsid w:val="00600447"/>
    <w:rsid w:val="00621D1D"/>
    <w:rsid w:val="00625E91"/>
    <w:rsid w:val="00630619"/>
    <w:rsid w:val="00633C82"/>
    <w:rsid w:val="00652CD6"/>
    <w:rsid w:val="006606BF"/>
    <w:rsid w:val="00675D3E"/>
    <w:rsid w:val="00684955"/>
    <w:rsid w:val="00695A10"/>
    <w:rsid w:val="006A13ED"/>
    <w:rsid w:val="006A64CB"/>
    <w:rsid w:val="006C4C38"/>
    <w:rsid w:val="006C4F5D"/>
    <w:rsid w:val="006D0F50"/>
    <w:rsid w:val="006D6D17"/>
    <w:rsid w:val="006E4121"/>
    <w:rsid w:val="006F5AD7"/>
    <w:rsid w:val="006F724A"/>
    <w:rsid w:val="007139A3"/>
    <w:rsid w:val="00717F07"/>
    <w:rsid w:val="007349EE"/>
    <w:rsid w:val="00737BFF"/>
    <w:rsid w:val="0074035F"/>
    <w:rsid w:val="00741953"/>
    <w:rsid w:val="007477E4"/>
    <w:rsid w:val="00756357"/>
    <w:rsid w:val="00756F34"/>
    <w:rsid w:val="00761840"/>
    <w:rsid w:val="00770CB1"/>
    <w:rsid w:val="00772078"/>
    <w:rsid w:val="00785891"/>
    <w:rsid w:val="00790B97"/>
    <w:rsid w:val="00792D25"/>
    <w:rsid w:val="0079450C"/>
    <w:rsid w:val="007B62F8"/>
    <w:rsid w:val="007C1126"/>
    <w:rsid w:val="007D45C2"/>
    <w:rsid w:val="007D6573"/>
    <w:rsid w:val="007E3629"/>
    <w:rsid w:val="007E6CF1"/>
    <w:rsid w:val="007F08DD"/>
    <w:rsid w:val="008022AF"/>
    <w:rsid w:val="00806D31"/>
    <w:rsid w:val="00810F3A"/>
    <w:rsid w:val="008142D9"/>
    <w:rsid w:val="008172B7"/>
    <w:rsid w:val="008511ED"/>
    <w:rsid w:val="0085628C"/>
    <w:rsid w:val="0087445F"/>
    <w:rsid w:val="008839D9"/>
    <w:rsid w:val="008A16CF"/>
    <w:rsid w:val="008A5CA0"/>
    <w:rsid w:val="008A6C86"/>
    <w:rsid w:val="008D0D8C"/>
    <w:rsid w:val="008F0081"/>
    <w:rsid w:val="008F0B90"/>
    <w:rsid w:val="008F112D"/>
    <w:rsid w:val="008F3EAC"/>
    <w:rsid w:val="008F632D"/>
    <w:rsid w:val="00906A5C"/>
    <w:rsid w:val="00920995"/>
    <w:rsid w:val="00923313"/>
    <w:rsid w:val="009377EC"/>
    <w:rsid w:val="00977255"/>
    <w:rsid w:val="00985361"/>
    <w:rsid w:val="00993EBB"/>
    <w:rsid w:val="00994A89"/>
    <w:rsid w:val="0099534F"/>
    <w:rsid w:val="009969C9"/>
    <w:rsid w:val="009973C5"/>
    <w:rsid w:val="009A7B20"/>
    <w:rsid w:val="009B7684"/>
    <w:rsid w:val="009C248E"/>
    <w:rsid w:val="009D3A3E"/>
    <w:rsid w:val="009D5DC4"/>
    <w:rsid w:val="009F0D51"/>
    <w:rsid w:val="009F1C12"/>
    <w:rsid w:val="009F2BA3"/>
    <w:rsid w:val="009F5201"/>
    <w:rsid w:val="009F71D9"/>
    <w:rsid w:val="00A12A09"/>
    <w:rsid w:val="00A632EC"/>
    <w:rsid w:val="00A710A8"/>
    <w:rsid w:val="00A72A30"/>
    <w:rsid w:val="00A72F5D"/>
    <w:rsid w:val="00A83064"/>
    <w:rsid w:val="00A941A9"/>
    <w:rsid w:val="00A94F44"/>
    <w:rsid w:val="00AA5633"/>
    <w:rsid w:val="00AD1E14"/>
    <w:rsid w:val="00AE401B"/>
    <w:rsid w:val="00B52D23"/>
    <w:rsid w:val="00B5525D"/>
    <w:rsid w:val="00B62DE0"/>
    <w:rsid w:val="00B75104"/>
    <w:rsid w:val="00B75BC3"/>
    <w:rsid w:val="00B76746"/>
    <w:rsid w:val="00BA1431"/>
    <w:rsid w:val="00BA17E5"/>
    <w:rsid w:val="00BA4109"/>
    <w:rsid w:val="00BA6618"/>
    <w:rsid w:val="00BA6C28"/>
    <w:rsid w:val="00BB5E6E"/>
    <w:rsid w:val="00BC056B"/>
    <w:rsid w:val="00BE305B"/>
    <w:rsid w:val="00BF1193"/>
    <w:rsid w:val="00BF7EC0"/>
    <w:rsid w:val="00C11279"/>
    <w:rsid w:val="00C43932"/>
    <w:rsid w:val="00C6529B"/>
    <w:rsid w:val="00C70014"/>
    <w:rsid w:val="00C940B4"/>
    <w:rsid w:val="00C946FC"/>
    <w:rsid w:val="00C9514B"/>
    <w:rsid w:val="00CA002C"/>
    <w:rsid w:val="00CA3EBF"/>
    <w:rsid w:val="00CA4FFF"/>
    <w:rsid w:val="00CB568E"/>
    <w:rsid w:val="00CB7391"/>
    <w:rsid w:val="00CD109F"/>
    <w:rsid w:val="00D055F5"/>
    <w:rsid w:val="00D05B6E"/>
    <w:rsid w:val="00D1247B"/>
    <w:rsid w:val="00D137D8"/>
    <w:rsid w:val="00D239A2"/>
    <w:rsid w:val="00D426A9"/>
    <w:rsid w:val="00D85EFD"/>
    <w:rsid w:val="00DA3DC7"/>
    <w:rsid w:val="00DA7ACE"/>
    <w:rsid w:val="00DB5E1F"/>
    <w:rsid w:val="00DC142C"/>
    <w:rsid w:val="00DD141B"/>
    <w:rsid w:val="00DD301A"/>
    <w:rsid w:val="00DE6F60"/>
    <w:rsid w:val="00E00FE2"/>
    <w:rsid w:val="00E01F36"/>
    <w:rsid w:val="00E135CA"/>
    <w:rsid w:val="00E20F64"/>
    <w:rsid w:val="00E24F13"/>
    <w:rsid w:val="00E329BC"/>
    <w:rsid w:val="00E64E61"/>
    <w:rsid w:val="00E769A3"/>
    <w:rsid w:val="00E87447"/>
    <w:rsid w:val="00EA3F27"/>
    <w:rsid w:val="00EA5C30"/>
    <w:rsid w:val="00ED046F"/>
    <w:rsid w:val="00ED6DFE"/>
    <w:rsid w:val="00ED7AC1"/>
    <w:rsid w:val="00EE7F5E"/>
    <w:rsid w:val="00EF11FB"/>
    <w:rsid w:val="00EF2E81"/>
    <w:rsid w:val="00F0699D"/>
    <w:rsid w:val="00F15BBC"/>
    <w:rsid w:val="00F16C4D"/>
    <w:rsid w:val="00F23D9B"/>
    <w:rsid w:val="00F34ECB"/>
    <w:rsid w:val="00F619D4"/>
    <w:rsid w:val="00F65009"/>
    <w:rsid w:val="00FA35C2"/>
    <w:rsid w:val="00FC71C9"/>
    <w:rsid w:val="00FD5D9E"/>
    <w:rsid w:val="00FF168D"/>
    <w:rsid w:val="00FF7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60C3E81"/>
  <w15:chartTrackingRefBased/>
  <w15:docId w15:val="{755EA777-7692-4FB2-99C5-35504556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rsid w:val="003E3755"/>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rsid w:val="00CA002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1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517F38"/>
    <w:rPr>
      <w:color w:val="0000FF"/>
      <w:u w:val="single"/>
    </w:rPr>
  </w:style>
  <w:style w:type="paragraph" w:styleId="Spistreci1">
    <w:name w:val="toc 1"/>
    <w:basedOn w:val="Normalny"/>
    <w:next w:val="Normalny"/>
    <w:autoRedefine/>
    <w:uiPriority w:val="39"/>
    <w:rsid w:val="0021362E"/>
    <w:pPr>
      <w:tabs>
        <w:tab w:val="right" w:leader="dot" w:pos="9061"/>
      </w:tabs>
      <w:spacing w:after="240"/>
    </w:pPr>
    <w:rPr>
      <w:rFonts w:ascii="Calibri" w:hAnsi="Calibri"/>
    </w:rPr>
  </w:style>
  <w:style w:type="character" w:customStyle="1" w:styleId="apple-converted-space">
    <w:name w:val="apple-converted-space"/>
    <w:basedOn w:val="Domylnaczcionkaakapitu"/>
    <w:rsid w:val="009F71D9"/>
  </w:style>
  <w:style w:type="character" w:customStyle="1" w:styleId="tabulatory">
    <w:name w:val="tabulatory"/>
    <w:basedOn w:val="Domylnaczcionkaakapitu"/>
    <w:rsid w:val="009F71D9"/>
  </w:style>
  <w:style w:type="paragraph" w:styleId="Stopka">
    <w:name w:val="footer"/>
    <w:basedOn w:val="Normalny"/>
    <w:rsid w:val="0079450C"/>
    <w:pPr>
      <w:tabs>
        <w:tab w:val="center" w:pos="4536"/>
        <w:tab w:val="right" w:pos="9072"/>
      </w:tabs>
    </w:pPr>
  </w:style>
  <w:style w:type="character" w:styleId="Numerstrony">
    <w:name w:val="page number"/>
    <w:basedOn w:val="Domylnaczcionkaakapitu"/>
    <w:rsid w:val="0079450C"/>
  </w:style>
  <w:style w:type="paragraph" w:styleId="Nagwek">
    <w:name w:val="header"/>
    <w:basedOn w:val="Normalny"/>
    <w:rsid w:val="0079450C"/>
    <w:pPr>
      <w:tabs>
        <w:tab w:val="center" w:pos="4536"/>
        <w:tab w:val="right" w:pos="9072"/>
      </w:tabs>
    </w:pPr>
  </w:style>
  <w:style w:type="paragraph" w:styleId="Legenda">
    <w:name w:val="caption"/>
    <w:aliases w:val="Podpis nad obiektem,Legenda Znak Znak Znak,Legenda Znak Znak,Legenda Znak Znak Znak Znak,Legenda Znak Znak Znak Znak Znak Znak,Legenda Znak Znak Znak Znak Znak Znak Znak,Legenda Znak,Podpis pod rysunkiem,Nagłówek Tabeli,Nag3ówek Tabeli,Tabela n"/>
    <w:basedOn w:val="Normalny"/>
    <w:next w:val="Normalny"/>
    <w:qFormat/>
    <w:rsid w:val="008172B7"/>
    <w:rPr>
      <w:b/>
      <w:bCs/>
      <w:sz w:val="20"/>
      <w:szCs w:val="20"/>
    </w:rPr>
  </w:style>
  <w:style w:type="paragraph" w:customStyle="1" w:styleId="TabelaIkolumna">
    <w:name w:val="Tabela I kolumna"/>
    <w:basedOn w:val="Normalny"/>
    <w:rsid w:val="008172B7"/>
    <w:pPr>
      <w:spacing w:before="20" w:after="20"/>
    </w:pPr>
    <w:rPr>
      <w:rFonts w:ascii="Arial Narrow" w:hAnsi="Arial Narrow"/>
      <w:sz w:val="18"/>
    </w:rPr>
  </w:style>
  <w:style w:type="paragraph" w:customStyle="1" w:styleId="Tabelanagowek">
    <w:name w:val="Tabela nagłowek"/>
    <w:basedOn w:val="Normalny"/>
    <w:rsid w:val="008172B7"/>
    <w:pPr>
      <w:spacing w:before="40" w:after="40"/>
      <w:jc w:val="center"/>
    </w:pPr>
    <w:rPr>
      <w:rFonts w:ascii="Arial Narrow" w:hAnsi="Arial Narrow"/>
      <w:color w:val="000000"/>
      <w:sz w:val="18"/>
    </w:rPr>
  </w:style>
  <w:style w:type="paragraph" w:customStyle="1" w:styleId="Tabelawnetrze1">
    <w:name w:val="Tabela wnetrze 1"/>
    <w:basedOn w:val="Normalny"/>
    <w:autoRedefine/>
    <w:rsid w:val="008172B7"/>
    <w:pPr>
      <w:spacing w:before="20" w:after="20"/>
      <w:ind w:left="-44"/>
      <w:contextualSpacing/>
    </w:pPr>
    <w:rPr>
      <w:bCs/>
      <w:iCs/>
      <w:sz w:val="18"/>
      <w:szCs w:val="18"/>
    </w:rPr>
  </w:style>
  <w:style w:type="paragraph" w:customStyle="1" w:styleId="ZnakZnakZnakZnak">
    <w:name w:val="Znak Znak Znak Znak"/>
    <w:basedOn w:val="Normalny"/>
    <w:rsid w:val="00CA4FFF"/>
  </w:style>
  <w:style w:type="character" w:customStyle="1" w:styleId="alb">
    <w:name w:val="a_lb"/>
    <w:basedOn w:val="Domylnaczcionkaakapitu"/>
    <w:rsid w:val="00741953"/>
  </w:style>
  <w:style w:type="character" w:styleId="Uwydatnienie">
    <w:name w:val="Emphasis"/>
    <w:basedOn w:val="Domylnaczcionkaakapitu"/>
    <w:qFormat/>
    <w:rsid w:val="00044561"/>
    <w:rPr>
      <w:i/>
      <w:iCs/>
    </w:rPr>
  </w:style>
  <w:style w:type="paragraph" w:customStyle="1" w:styleId="text-justify">
    <w:name w:val="text-justify"/>
    <w:basedOn w:val="Normalny"/>
    <w:rsid w:val="00E20F64"/>
    <w:pPr>
      <w:spacing w:before="100" w:beforeAutospacing="1" w:after="100" w:afterAutospacing="1"/>
    </w:pPr>
  </w:style>
  <w:style w:type="paragraph" w:styleId="Tekstprzypisudolnego">
    <w:name w:val="footnote text"/>
    <w:basedOn w:val="Normalny"/>
    <w:link w:val="TekstprzypisudolnegoZnak"/>
    <w:semiHidden/>
    <w:rsid w:val="00E01F36"/>
    <w:rPr>
      <w:sz w:val="20"/>
      <w:szCs w:val="20"/>
    </w:rPr>
  </w:style>
  <w:style w:type="character" w:styleId="Odwoanieprzypisudolnego">
    <w:name w:val="footnote reference"/>
    <w:basedOn w:val="Domylnaczcionkaakapitu"/>
    <w:semiHidden/>
    <w:rsid w:val="00E01F36"/>
    <w:rPr>
      <w:vertAlign w:val="superscript"/>
    </w:rPr>
  </w:style>
  <w:style w:type="character" w:customStyle="1" w:styleId="ng-binding">
    <w:name w:val="ng-binding"/>
    <w:basedOn w:val="Domylnaczcionkaakapitu"/>
    <w:rsid w:val="00053EBF"/>
  </w:style>
  <w:style w:type="paragraph" w:customStyle="1" w:styleId="Default">
    <w:name w:val="Default"/>
    <w:rsid w:val="00A941A9"/>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7477E4"/>
    <w:rPr>
      <w:color w:val="808080"/>
    </w:rPr>
  </w:style>
  <w:style w:type="paragraph" w:styleId="Akapitzlist">
    <w:name w:val="List Paragraph"/>
    <w:basedOn w:val="Normalny"/>
    <w:uiPriority w:val="34"/>
    <w:qFormat/>
    <w:rsid w:val="00B52D2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xt-center">
    <w:name w:val="text-center"/>
    <w:basedOn w:val="Domylnaczcionkaakapitu"/>
    <w:rsid w:val="00CD109F"/>
  </w:style>
  <w:style w:type="character" w:customStyle="1" w:styleId="vcenterng-binding">
    <w:name w:val="vcenter ng-binding"/>
    <w:basedOn w:val="Domylnaczcionkaakapitu"/>
    <w:rsid w:val="00CD109F"/>
  </w:style>
  <w:style w:type="paragraph" w:styleId="Spistreci3">
    <w:name w:val="toc 3"/>
    <w:basedOn w:val="Normalny"/>
    <w:next w:val="Normalny"/>
    <w:autoRedefine/>
    <w:uiPriority w:val="39"/>
    <w:unhideWhenUsed/>
    <w:rsid w:val="0021362E"/>
    <w:pPr>
      <w:spacing w:after="100"/>
      <w:ind w:left="480"/>
    </w:pPr>
  </w:style>
  <w:style w:type="paragraph" w:styleId="Tekstdymka">
    <w:name w:val="Balloon Text"/>
    <w:basedOn w:val="Normalny"/>
    <w:link w:val="TekstdymkaZnak"/>
    <w:uiPriority w:val="99"/>
    <w:semiHidden/>
    <w:unhideWhenUsed/>
    <w:rsid w:val="00856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28C"/>
    <w:rPr>
      <w:rFonts w:ascii="Segoe UI" w:hAnsi="Segoe UI" w:cs="Segoe UI"/>
      <w:sz w:val="18"/>
      <w:szCs w:val="18"/>
    </w:rPr>
  </w:style>
  <w:style w:type="paragraph" w:customStyle="1" w:styleId="Standard">
    <w:name w:val="Standard"/>
    <w:rsid w:val="005C17EC"/>
    <w:pPr>
      <w:suppressAutoHyphens/>
      <w:autoSpaceDN w:val="0"/>
      <w:textAlignment w:val="baseline"/>
    </w:pPr>
    <w:rPr>
      <w:sz w:val="24"/>
      <w:szCs w:val="24"/>
    </w:rPr>
  </w:style>
  <w:style w:type="paragraph" w:styleId="NormalnyWeb">
    <w:name w:val="Normal (Web)"/>
    <w:basedOn w:val="Normalny"/>
    <w:uiPriority w:val="99"/>
    <w:semiHidden/>
    <w:unhideWhenUsed/>
    <w:rsid w:val="00171472"/>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4D7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0906">
      <w:bodyDiv w:val="1"/>
      <w:marLeft w:val="0"/>
      <w:marRight w:val="0"/>
      <w:marTop w:val="0"/>
      <w:marBottom w:val="0"/>
      <w:divBdr>
        <w:top w:val="none" w:sz="0" w:space="0" w:color="auto"/>
        <w:left w:val="none" w:sz="0" w:space="0" w:color="auto"/>
        <w:bottom w:val="none" w:sz="0" w:space="0" w:color="auto"/>
        <w:right w:val="none" w:sz="0" w:space="0" w:color="auto"/>
      </w:divBdr>
    </w:div>
    <w:div w:id="50153079">
      <w:bodyDiv w:val="1"/>
      <w:marLeft w:val="0"/>
      <w:marRight w:val="0"/>
      <w:marTop w:val="0"/>
      <w:marBottom w:val="0"/>
      <w:divBdr>
        <w:top w:val="none" w:sz="0" w:space="0" w:color="auto"/>
        <w:left w:val="none" w:sz="0" w:space="0" w:color="auto"/>
        <w:bottom w:val="none" w:sz="0" w:space="0" w:color="auto"/>
        <w:right w:val="none" w:sz="0" w:space="0" w:color="auto"/>
      </w:divBdr>
    </w:div>
    <w:div w:id="104346165">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265313371">
      <w:bodyDiv w:val="1"/>
      <w:marLeft w:val="0"/>
      <w:marRight w:val="0"/>
      <w:marTop w:val="0"/>
      <w:marBottom w:val="0"/>
      <w:divBdr>
        <w:top w:val="none" w:sz="0" w:space="0" w:color="auto"/>
        <w:left w:val="none" w:sz="0" w:space="0" w:color="auto"/>
        <w:bottom w:val="none" w:sz="0" w:space="0" w:color="auto"/>
        <w:right w:val="none" w:sz="0" w:space="0" w:color="auto"/>
      </w:divBdr>
    </w:div>
    <w:div w:id="275212417">
      <w:bodyDiv w:val="1"/>
      <w:marLeft w:val="0"/>
      <w:marRight w:val="0"/>
      <w:marTop w:val="0"/>
      <w:marBottom w:val="0"/>
      <w:divBdr>
        <w:top w:val="none" w:sz="0" w:space="0" w:color="auto"/>
        <w:left w:val="none" w:sz="0" w:space="0" w:color="auto"/>
        <w:bottom w:val="none" w:sz="0" w:space="0" w:color="auto"/>
        <w:right w:val="none" w:sz="0" w:space="0" w:color="auto"/>
      </w:divBdr>
    </w:div>
    <w:div w:id="310985039">
      <w:bodyDiv w:val="1"/>
      <w:marLeft w:val="0"/>
      <w:marRight w:val="0"/>
      <w:marTop w:val="0"/>
      <w:marBottom w:val="0"/>
      <w:divBdr>
        <w:top w:val="none" w:sz="0" w:space="0" w:color="auto"/>
        <w:left w:val="none" w:sz="0" w:space="0" w:color="auto"/>
        <w:bottom w:val="none" w:sz="0" w:space="0" w:color="auto"/>
        <w:right w:val="none" w:sz="0" w:space="0" w:color="auto"/>
      </w:divBdr>
    </w:div>
    <w:div w:id="321812744">
      <w:bodyDiv w:val="1"/>
      <w:marLeft w:val="0"/>
      <w:marRight w:val="0"/>
      <w:marTop w:val="0"/>
      <w:marBottom w:val="0"/>
      <w:divBdr>
        <w:top w:val="none" w:sz="0" w:space="0" w:color="auto"/>
        <w:left w:val="none" w:sz="0" w:space="0" w:color="auto"/>
        <w:bottom w:val="none" w:sz="0" w:space="0" w:color="auto"/>
        <w:right w:val="none" w:sz="0" w:space="0" w:color="auto"/>
      </w:divBdr>
    </w:div>
    <w:div w:id="332102618">
      <w:bodyDiv w:val="1"/>
      <w:marLeft w:val="0"/>
      <w:marRight w:val="0"/>
      <w:marTop w:val="0"/>
      <w:marBottom w:val="0"/>
      <w:divBdr>
        <w:top w:val="none" w:sz="0" w:space="0" w:color="auto"/>
        <w:left w:val="none" w:sz="0" w:space="0" w:color="auto"/>
        <w:bottom w:val="none" w:sz="0" w:space="0" w:color="auto"/>
        <w:right w:val="none" w:sz="0" w:space="0" w:color="auto"/>
      </w:divBdr>
    </w:div>
    <w:div w:id="375543867">
      <w:bodyDiv w:val="1"/>
      <w:marLeft w:val="0"/>
      <w:marRight w:val="0"/>
      <w:marTop w:val="0"/>
      <w:marBottom w:val="0"/>
      <w:divBdr>
        <w:top w:val="none" w:sz="0" w:space="0" w:color="auto"/>
        <w:left w:val="none" w:sz="0" w:space="0" w:color="auto"/>
        <w:bottom w:val="none" w:sz="0" w:space="0" w:color="auto"/>
        <w:right w:val="none" w:sz="0" w:space="0" w:color="auto"/>
      </w:divBdr>
    </w:div>
    <w:div w:id="408229696">
      <w:bodyDiv w:val="1"/>
      <w:marLeft w:val="0"/>
      <w:marRight w:val="0"/>
      <w:marTop w:val="0"/>
      <w:marBottom w:val="0"/>
      <w:divBdr>
        <w:top w:val="none" w:sz="0" w:space="0" w:color="auto"/>
        <w:left w:val="none" w:sz="0" w:space="0" w:color="auto"/>
        <w:bottom w:val="none" w:sz="0" w:space="0" w:color="auto"/>
        <w:right w:val="none" w:sz="0" w:space="0" w:color="auto"/>
      </w:divBdr>
    </w:div>
    <w:div w:id="422915805">
      <w:bodyDiv w:val="1"/>
      <w:marLeft w:val="0"/>
      <w:marRight w:val="0"/>
      <w:marTop w:val="0"/>
      <w:marBottom w:val="0"/>
      <w:divBdr>
        <w:top w:val="none" w:sz="0" w:space="0" w:color="auto"/>
        <w:left w:val="none" w:sz="0" w:space="0" w:color="auto"/>
        <w:bottom w:val="none" w:sz="0" w:space="0" w:color="auto"/>
        <w:right w:val="none" w:sz="0" w:space="0" w:color="auto"/>
      </w:divBdr>
      <w:divsChild>
        <w:div w:id="1460494490">
          <w:marLeft w:val="0"/>
          <w:marRight w:val="0"/>
          <w:marTop w:val="0"/>
          <w:marBottom w:val="0"/>
          <w:divBdr>
            <w:top w:val="none" w:sz="0" w:space="0" w:color="auto"/>
            <w:left w:val="none" w:sz="0" w:space="0" w:color="auto"/>
            <w:bottom w:val="none" w:sz="0" w:space="0" w:color="auto"/>
            <w:right w:val="none" w:sz="0" w:space="0" w:color="auto"/>
          </w:divBdr>
        </w:div>
      </w:divsChild>
    </w:div>
    <w:div w:id="424034503">
      <w:bodyDiv w:val="1"/>
      <w:marLeft w:val="0"/>
      <w:marRight w:val="0"/>
      <w:marTop w:val="0"/>
      <w:marBottom w:val="0"/>
      <w:divBdr>
        <w:top w:val="none" w:sz="0" w:space="0" w:color="auto"/>
        <w:left w:val="none" w:sz="0" w:space="0" w:color="auto"/>
        <w:bottom w:val="none" w:sz="0" w:space="0" w:color="auto"/>
        <w:right w:val="none" w:sz="0" w:space="0" w:color="auto"/>
      </w:divBdr>
    </w:div>
    <w:div w:id="454367511">
      <w:bodyDiv w:val="1"/>
      <w:marLeft w:val="0"/>
      <w:marRight w:val="0"/>
      <w:marTop w:val="0"/>
      <w:marBottom w:val="0"/>
      <w:divBdr>
        <w:top w:val="none" w:sz="0" w:space="0" w:color="auto"/>
        <w:left w:val="none" w:sz="0" w:space="0" w:color="auto"/>
        <w:bottom w:val="none" w:sz="0" w:space="0" w:color="auto"/>
        <w:right w:val="none" w:sz="0" w:space="0" w:color="auto"/>
      </w:divBdr>
    </w:div>
    <w:div w:id="489835191">
      <w:bodyDiv w:val="1"/>
      <w:marLeft w:val="0"/>
      <w:marRight w:val="0"/>
      <w:marTop w:val="0"/>
      <w:marBottom w:val="0"/>
      <w:divBdr>
        <w:top w:val="none" w:sz="0" w:space="0" w:color="auto"/>
        <w:left w:val="none" w:sz="0" w:space="0" w:color="auto"/>
        <w:bottom w:val="none" w:sz="0" w:space="0" w:color="auto"/>
        <w:right w:val="none" w:sz="0" w:space="0" w:color="auto"/>
      </w:divBdr>
    </w:div>
    <w:div w:id="491603819">
      <w:bodyDiv w:val="1"/>
      <w:marLeft w:val="0"/>
      <w:marRight w:val="0"/>
      <w:marTop w:val="0"/>
      <w:marBottom w:val="0"/>
      <w:divBdr>
        <w:top w:val="none" w:sz="0" w:space="0" w:color="auto"/>
        <w:left w:val="none" w:sz="0" w:space="0" w:color="auto"/>
        <w:bottom w:val="none" w:sz="0" w:space="0" w:color="auto"/>
        <w:right w:val="none" w:sz="0" w:space="0" w:color="auto"/>
      </w:divBdr>
    </w:div>
    <w:div w:id="510490873">
      <w:bodyDiv w:val="1"/>
      <w:marLeft w:val="0"/>
      <w:marRight w:val="0"/>
      <w:marTop w:val="0"/>
      <w:marBottom w:val="0"/>
      <w:divBdr>
        <w:top w:val="none" w:sz="0" w:space="0" w:color="auto"/>
        <w:left w:val="none" w:sz="0" w:space="0" w:color="auto"/>
        <w:bottom w:val="none" w:sz="0" w:space="0" w:color="auto"/>
        <w:right w:val="none" w:sz="0" w:space="0" w:color="auto"/>
      </w:divBdr>
    </w:div>
    <w:div w:id="537470059">
      <w:bodyDiv w:val="1"/>
      <w:marLeft w:val="0"/>
      <w:marRight w:val="0"/>
      <w:marTop w:val="0"/>
      <w:marBottom w:val="0"/>
      <w:divBdr>
        <w:top w:val="none" w:sz="0" w:space="0" w:color="auto"/>
        <w:left w:val="none" w:sz="0" w:space="0" w:color="auto"/>
        <w:bottom w:val="none" w:sz="0" w:space="0" w:color="auto"/>
        <w:right w:val="none" w:sz="0" w:space="0" w:color="auto"/>
      </w:divBdr>
    </w:div>
    <w:div w:id="564605354">
      <w:bodyDiv w:val="1"/>
      <w:marLeft w:val="0"/>
      <w:marRight w:val="0"/>
      <w:marTop w:val="0"/>
      <w:marBottom w:val="0"/>
      <w:divBdr>
        <w:top w:val="none" w:sz="0" w:space="0" w:color="auto"/>
        <w:left w:val="none" w:sz="0" w:space="0" w:color="auto"/>
        <w:bottom w:val="none" w:sz="0" w:space="0" w:color="auto"/>
        <w:right w:val="none" w:sz="0" w:space="0" w:color="auto"/>
      </w:divBdr>
    </w:div>
    <w:div w:id="585577697">
      <w:bodyDiv w:val="1"/>
      <w:marLeft w:val="0"/>
      <w:marRight w:val="0"/>
      <w:marTop w:val="0"/>
      <w:marBottom w:val="0"/>
      <w:divBdr>
        <w:top w:val="none" w:sz="0" w:space="0" w:color="auto"/>
        <w:left w:val="none" w:sz="0" w:space="0" w:color="auto"/>
        <w:bottom w:val="none" w:sz="0" w:space="0" w:color="auto"/>
        <w:right w:val="none" w:sz="0" w:space="0" w:color="auto"/>
      </w:divBdr>
      <w:divsChild>
        <w:div w:id="618419817">
          <w:marLeft w:val="1200"/>
          <w:marRight w:val="0"/>
          <w:marTop w:val="0"/>
          <w:marBottom w:val="0"/>
          <w:divBdr>
            <w:top w:val="none" w:sz="0" w:space="0" w:color="auto"/>
            <w:left w:val="none" w:sz="0" w:space="0" w:color="auto"/>
            <w:bottom w:val="none" w:sz="0" w:space="0" w:color="auto"/>
            <w:right w:val="none" w:sz="0" w:space="0" w:color="auto"/>
          </w:divBdr>
        </w:div>
        <w:div w:id="776217093">
          <w:marLeft w:val="1200"/>
          <w:marRight w:val="0"/>
          <w:marTop w:val="0"/>
          <w:marBottom w:val="0"/>
          <w:divBdr>
            <w:top w:val="none" w:sz="0" w:space="0" w:color="auto"/>
            <w:left w:val="none" w:sz="0" w:space="0" w:color="auto"/>
            <w:bottom w:val="none" w:sz="0" w:space="0" w:color="auto"/>
            <w:right w:val="none" w:sz="0" w:space="0" w:color="auto"/>
          </w:divBdr>
        </w:div>
      </w:divsChild>
    </w:div>
    <w:div w:id="587153407">
      <w:bodyDiv w:val="1"/>
      <w:marLeft w:val="0"/>
      <w:marRight w:val="0"/>
      <w:marTop w:val="0"/>
      <w:marBottom w:val="0"/>
      <w:divBdr>
        <w:top w:val="none" w:sz="0" w:space="0" w:color="auto"/>
        <w:left w:val="none" w:sz="0" w:space="0" w:color="auto"/>
        <w:bottom w:val="none" w:sz="0" w:space="0" w:color="auto"/>
        <w:right w:val="none" w:sz="0" w:space="0" w:color="auto"/>
      </w:divBdr>
    </w:div>
    <w:div w:id="588732816">
      <w:bodyDiv w:val="1"/>
      <w:marLeft w:val="0"/>
      <w:marRight w:val="0"/>
      <w:marTop w:val="0"/>
      <w:marBottom w:val="0"/>
      <w:divBdr>
        <w:top w:val="none" w:sz="0" w:space="0" w:color="auto"/>
        <w:left w:val="none" w:sz="0" w:space="0" w:color="auto"/>
        <w:bottom w:val="none" w:sz="0" w:space="0" w:color="auto"/>
        <w:right w:val="none" w:sz="0" w:space="0" w:color="auto"/>
      </w:divBdr>
    </w:div>
    <w:div w:id="599459201">
      <w:bodyDiv w:val="1"/>
      <w:marLeft w:val="0"/>
      <w:marRight w:val="0"/>
      <w:marTop w:val="0"/>
      <w:marBottom w:val="0"/>
      <w:divBdr>
        <w:top w:val="none" w:sz="0" w:space="0" w:color="auto"/>
        <w:left w:val="none" w:sz="0" w:space="0" w:color="auto"/>
        <w:bottom w:val="none" w:sz="0" w:space="0" w:color="auto"/>
        <w:right w:val="none" w:sz="0" w:space="0" w:color="auto"/>
      </w:divBdr>
    </w:div>
    <w:div w:id="701444174">
      <w:bodyDiv w:val="1"/>
      <w:marLeft w:val="0"/>
      <w:marRight w:val="0"/>
      <w:marTop w:val="0"/>
      <w:marBottom w:val="0"/>
      <w:divBdr>
        <w:top w:val="none" w:sz="0" w:space="0" w:color="auto"/>
        <w:left w:val="none" w:sz="0" w:space="0" w:color="auto"/>
        <w:bottom w:val="none" w:sz="0" w:space="0" w:color="auto"/>
        <w:right w:val="none" w:sz="0" w:space="0" w:color="auto"/>
      </w:divBdr>
    </w:div>
    <w:div w:id="776561872">
      <w:bodyDiv w:val="1"/>
      <w:marLeft w:val="0"/>
      <w:marRight w:val="0"/>
      <w:marTop w:val="0"/>
      <w:marBottom w:val="0"/>
      <w:divBdr>
        <w:top w:val="none" w:sz="0" w:space="0" w:color="auto"/>
        <w:left w:val="none" w:sz="0" w:space="0" w:color="auto"/>
        <w:bottom w:val="none" w:sz="0" w:space="0" w:color="auto"/>
        <w:right w:val="none" w:sz="0" w:space="0" w:color="auto"/>
      </w:divBdr>
    </w:div>
    <w:div w:id="778791797">
      <w:bodyDiv w:val="1"/>
      <w:marLeft w:val="0"/>
      <w:marRight w:val="0"/>
      <w:marTop w:val="0"/>
      <w:marBottom w:val="0"/>
      <w:divBdr>
        <w:top w:val="none" w:sz="0" w:space="0" w:color="auto"/>
        <w:left w:val="none" w:sz="0" w:space="0" w:color="auto"/>
        <w:bottom w:val="none" w:sz="0" w:space="0" w:color="auto"/>
        <w:right w:val="none" w:sz="0" w:space="0" w:color="auto"/>
      </w:divBdr>
    </w:div>
    <w:div w:id="800851667">
      <w:bodyDiv w:val="1"/>
      <w:marLeft w:val="0"/>
      <w:marRight w:val="0"/>
      <w:marTop w:val="0"/>
      <w:marBottom w:val="0"/>
      <w:divBdr>
        <w:top w:val="none" w:sz="0" w:space="0" w:color="auto"/>
        <w:left w:val="none" w:sz="0" w:space="0" w:color="auto"/>
        <w:bottom w:val="none" w:sz="0" w:space="0" w:color="auto"/>
        <w:right w:val="none" w:sz="0" w:space="0" w:color="auto"/>
      </w:divBdr>
    </w:div>
    <w:div w:id="816847710">
      <w:bodyDiv w:val="1"/>
      <w:marLeft w:val="0"/>
      <w:marRight w:val="0"/>
      <w:marTop w:val="0"/>
      <w:marBottom w:val="0"/>
      <w:divBdr>
        <w:top w:val="none" w:sz="0" w:space="0" w:color="auto"/>
        <w:left w:val="none" w:sz="0" w:space="0" w:color="auto"/>
        <w:bottom w:val="none" w:sz="0" w:space="0" w:color="auto"/>
        <w:right w:val="none" w:sz="0" w:space="0" w:color="auto"/>
      </w:divBdr>
    </w:div>
    <w:div w:id="830831330">
      <w:bodyDiv w:val="1"/>
      <w:marLeft w:val="0"/>
      <w:marRight w:val="0"/>
      <w:marTop w:val="0"/>
      <w:marBottom w:val="0"/>
      <w:divBdr>
        <w:top w:val="none" w:sz="0" w:space="0" w:color="auto"/>
        <w:left w:val="none" w:sz="0" w:space="0" w:color="auto"/>
        <w:bottom w:val="none" w:sz="0" w:space="0" w:color="auto"/>
        <w:right w:val="none" w:sz="0" w:space="0" w:color="auto"/>
      </w:divBdr>
    </w:div>
    <w:div w:id="863521071">
      <w:bodyDiv w:val="1"/>
      <w:marLeft w:val="0"/>
      <w:marRight w:val="0"/>
      <w:marTop w:val="0"/>
      <w:marBottom w:val="0"/>
      <w:divBdr>
        <w:top w:val="none" w:sz="0" w:space="0" w:color="auto"/>
        <w:left w:val="none" w:sz="0" w:space="0" w:color="auto"/>
        <w:bottom w:val="none" w:sz="0" w:space="0" w:color="auto"/>
        <w:right w:val="none" w:sz="0" w:space="0" w:color="auto"/>
      </w:divBdr>
      <w:divsChild>
        <w:div w:id="342978913">
          <w:marLeft w:val="0"/>
          <w:marRight w:val="0"/>
          <w:marTop w:val="0"/>
          <w:marBottom w:val="0"/>
          <w:divBdr>
            <w:top w:val="none" w:sz="0" w:space="0" w:color="auto"/>
            <w:left w:val="none" w:sz="0" w:space="0" w:color="auto"/>
            <w:bottom w:val="none" w:sz="0" w:space="0" w:color="auto"/>
            <w:right w:val="none" w:sz="0" w:space="0" w:color="auto"/>
          </w:divBdr>
        </w:div>
        <w:div w:id="1037855317">
          <w:marLeft w:val="0"/>
          <w:marRight w:val="0"/>
          <w:marTop w:val="0"/>
          <w:marBottom w:val="0"/>
          <w:divBdr>
            <w:top w:val="none" w:sz="0" w:space="0" w:color="auto"/>
            <w:left w:val="none" w:sz="0" w:space="0" w:color="auto"/>
            <w:bottom w:val="none" w:sz="0" w:space="0" w:color="auto"/>
            <w:right w:val="none" w:sz="0" w:space="0" w:color="auto"/>
          </w:divBdr>
        </w:div>
        <w:div w:id="1524444382">
          <w:marLeft w:val="0"/>
          <w:marRight w:val="0"/>
          <w:marTop w:val="0"/>
          <w:marBottom w:val="0"/>
          <w:divBdr>
            <w:top w:val="none" w:sz="0" w:space="0" w:color="auto"/>
            <w:left w:val="none" w:sz="0" w:space="0" w:color="auto"/>
            <w:bottom w:val="none" w:sz="0" w:space="0" w:color="auto"/>
            <w:right w:val="none" w:sz="0" w:space="0" w:color="auto"/>
          </w:divBdr>
        </w:div>
        <w:div w:id="1555581591">
          <w:marLeft w:val="0"/>
          <w:marRight w:val="0"/>
          <w:marTop w:val="0"/>
          <w:marBottom w:val="0"/>
          <w:divBdr>
            <w:top w:val="none" w:sz="0" w:space="0" w:color="auto"/>
            <w:left w:val="none" w:sz="0" w:space="0" w:color="auto"/>
            <w:bottom w:val="none" w:sz="0" w:space="0" w:color="auto"/>
            <w:right w:val="none" w:sz="0" w:space="0" w:color="auto"/>
          </w:divBdr>
        </w:div>
      </w:divsChild>
    </w:div>
    <w:div w:id="901405078">
      <w:bodyDiv w:val="1"/>
      <w:marLeft w:val="0"/>
      <w:marRight w:val="0"/>
      <w:marTop w:val="0"/>
      <w:marBottom w:val="0"/>
      <w:divBdr>
        <w:top w:val="none" w:sz="0" w:space="0" w:color="auto"/>
        <w:left w:val="none" w:sz="0" w:space="0" w:color="auto"/>
        <w:bottom w:val="none" w:sz="0" w:space="0" w:color="auto"/>
        <w:right w:val="none" w:sz="0" w:space="0" w:color="auto"/>
      </w:divBdr>
    </w:div>
    <w:div w:id="910383444">
      <w:bodyDiv w:val="1"/>
      <w:marLeft w:val="0"/>
      <w:marRight w:val="0"/>
      <w:marTop w:val="0"/>
      <w:marBottom w:val="0"/>
      <w:divBdr>
        <w:top w:val="none" w:sz="0" w:space="0" w:color="auto"/>
        <w:left w:val="none" w:sz="0" w:space="0" w:color="auto"/>
        <w:bottom w:val="none" w:sz="0" w:space="0" w:color="auto"/>
        <w:right w:val="none" w:sz="0" w:space="0" w:color="auto"/>
      </w:divBdr>
      <w:divsChild>
        <w:div w:id="1790859438">
          <w:marLeft w:val="1680"/>
          <w:marRight w:val="0"/>
          <w:marTop w:val="0"/>
          <w:marBottom w:val="0"/>
          <w:divBdr>
            <w:top w:val="none" w:sz="0" w:space="0" w:color="auto"/>
            <w:left w:val="none" w:sz="0" w:space="0" w:color="auto"/>
            <w:bottom w:val="none" w:sz="0" w:space="0" w:color="auto"/>
            <w:right w:val="none" w:sz="0" w:space="0" w:color="auto"/>
          </w:divBdr>
        </w:div>
      </w:divsChild>
    </w:div>
    <w:div w:id="914896295">
      <w:bodyDiv w:val="1"/>
      <w:marLeft w:val="0"/>
      <w:marRight w:val="0"/>
      <w:marTop w:val="0"/>
      <w:marBottom w:val="0"/>
      <w:divBdr>
        <w:top w:val="none" w:sz="0" w:space="0" w:color="auto"/>
        <w:left w:val="none" w:sz="0" w:space="0" w:color="auto"/>
        <w:bottom w:val="none" w:sz="0" w:space="0" w:color="auto"/>
        <w:right w:val="none" w:sz="0" w:space="0" w:color="auto"/>
      </w:divBdr>
      <w:divsChild>
        <w:div w:id="321661456">
          <w:marLeft w:val="1440"/>
          <w:marRight w:val="0"/>
          <w:marTop w:val="0"/>
          <w:marBottom w:val="0"/>
          <w:divBdr>
            <w:top w:val="none" w:sz="0" w:space="0" w:color="auto"/>
            <w:left w:val="none" w:sz="0" w:space="0" w:color="auto"/>
            <w:bottom w:val="none" w:sz="0" w:space="0" w:color="auto"/>
            <w:right w:val="none" w:sz="0" w:space="0" w:color="auto"/>
          </w:divBdr>
        </w:div>
        <w:div w:id="992568501">
          <w:marLeft w:val="1440"/>
          <w:marRight w:val="0"/>
          <w:marTop w:val="0"/>
          <w:marBottom w:val="0"/>
          <w:divBdr>
            <w:top w:val="none" w:sz="0" w:space="0" w:color="auto"/>
            <w:left w:val="none" w:sz="0" w:space="0" w:color="auto"/>
            <w:bottom w:val="none" w:sz="0" w:space="0" w:color="auto"/>
            <w:right w:val="none" w:sz="0" w:space="0" w:color="auto"/>
          </w:divBdr>
        </w:div>
        <w:div w:id="1269120402">
          <w:marLeft w:val="1440"/>
          <w:marRight w:val="0"/>
          <w:marTop w:val="0"/>
          <w:marBottom w:val="0"/>
          <w:divBdr>
            <w:top w:val="none" w:sz="0" w:space="0" w:color="auto"/>
            <w:left w:val="none" w:sz="0" w:space="0" w:color="auto"/>
            <w:bottom w:val="none" w:sz="0" w:space="0" w:color="auto"/>
            <w:right w:val="none" w:sz="0" w:space="0" w:color="auto"/>
          </w:divBdr>
        </w:div>
        <w:div w:id="1457136181">
          <w:marLeft w:val="1440"/>
          <w:marRight w:val="0"/>
          <w:marTop w:val="0"/>
          <w:marBottom w:val="0"/>
          <w:divBdr>
            <w:top w:val="none" w:sz="0" w:space="0" w:color="auto"/>
            <w:left w:val="none" w:sz="0" w:space="0" w:color="auto"/>
            <w:bottom w:val="none" w:sz="0" w:space="0" w:color="auto"/>
            <w:right w:val="none" w:sz="0" w:space="0" w:color="auto"/>
          </w:divBdr>
        </w:div>
        <w:div w:id="1786651268">
          <w:marLeft w:val="1440"/>
          <w:marRight w:val="0"/>
          <w:marTop w:val="0"/>
          <w:marBottom w:val="0"/>
          <w:divBdr>
            <w:top w:val="none" w:sz="0" w:space="0" w:color="auto"/>
            <w:left w:val="none" w:sz="0" w:space="0" w:color="auto"/>
            <w:bottom w:val="none" w:sz="0" w:space="0" w:color="auto"/>
            <w:right w:val="none" w:sz="0" w:space="0" w:color="auto"/>
          </w:divBdr>
        </w:div>
        <w:div w:id="1874346328">
          <w:marLeft w:val="1440"/>
          <w:marRight w:val="0"/>
          <w:marTop w:val="0"/>
          <w:marBottom w:val="0"/>
          <w:divBdr>
            <w:top w:val="none" w:sz="0" w:space="0" w:color="auto"/>
            <w:left w:val="none" w:sz="0" w:space="0" w:color="auto"/>
            <w:bottom w:val="none" w:sz="0" w:space="0" w:color="auto"/>
            <w:right w:val="none" w:sz="0" w:space="0" w:color="auto"/>
          </w:divBdr>
        </w:div>
      </w:divsChild>
    </w:div>
    <w:div w:id="967512631">
      <w:bodyDiv w:val="1"/>
      <w:marLeft w:val="0"/>
      <w:marRight w:val="0"/>
      <w:marTop w:val="0"/>
      <w:marBottom w:val="0"/>
      <w:divBdr>
        <w:top w:val="none" w:sz="0" w:space="0" w:color="auto"/>
        <w:left w:val="none" w:sz="0" w:space="0" w:color="auto"/>
        <w:bottom w:val="none" w:sz="0" w:space="0" w:color="auto"/>
        <w:right w:val="none" w:sz="0" w:space="0" w:color="auto"/>
      </w:divBdr>
    </w:div>
    <w:div w:id="982856982">
      <w:bodyDiv w:val="1"/>
      <w:marLeft w:val="0"/>
      <w:marRight w:val="0"/>
      <w:marTop w:val="0"/>
      <w:marBottom w:val="0"/>
      <w:divBdr>
        <w:top w:val="none" w:sz="0" w:space="0" w:color="auto"/>
        <w:left w:val="none" w:sz="0" w:space="0" w:color="auto"/>
        <w:bottom w:val="none" w:sz="0" w:space="0" w:color="auto"/>
        <w:right w:val="none" w:sz="0" w:space="0" w:color="auto"/>
      </w:divBdr>
    </w:div>
    <w:div w:id="1006444095">
      <w:bodyDiv w:val="1"/>
      <w:marLeft w:val="0"/>
      <w:marRight w:val="0"/>
      <w:marTop w:val="0"/>
      <w:marBottom w:val="0"/>
      <w:divBdr>
        <w:top w:val="none" w:sz="0" w:space="0" w:color="auto"/>
        <w:left w:val="none" w:sz="0" w:space="0" w:color="auto"/>
        <w:bottom w:val="none" w:sz="0" w:space="0" w:color="auto"/>
        <w:right w:val="none" w:sz="0" w:space="0" w:color="auto"/>
      </w:divBdr>
    </w:div>
    <w:div w:id="1066342741">
      <w:bodyDiv w:val="1"/>
      <w:marLeft w:val="0"/>
      <w:marRight w:val="0"/>
      <w:marTop w:val="0"/>
      <w:marBottom w:val="0"/>
      <w:divBdr>
        <w:top w:val="none" w:sz="0" w:space="0" w:color="auto"/>
        <w:left w:val="none" w:sz="0" w:space="0" w:color="auto"/>
        <w:bottom w:val="none" w:sz="0" w:space="0" w:color="auto"/>
        <w:right w:val="none" w:sz="0" w:space="0" w:color="auto"/>
      </w:divBdr>
    </w:div>
    <w:div w:id="1116607887">
      <w:bodyDiv w:val="1"/>
      <w:marLeft w:val="0"/>
      <w:marRight w:val="0"/>
      <w:marTop w:val="0"/>
      <w:marBottom w:val="0"/>
      <w:divBdr>
        <w:top w:val="none" w:sz="0" w:space="0" w:color="auto"/>
        <w:left w:val="none" w:sz="0" w:space="0" w:color="auto"/>
        <w:bottom w:val="none" w:sz="0" w:space="0" w:color="auto"/>
        <w:right w:val="none" w:sz="0" w:space="0" w:color="auto"/>
      </w:divBdr>
    </w:div>
    <w:div w:id="1130585706">
      <w:bodyDiv w:val="1"/>
      <w:marLeft w:val="0"/>
      <w:marRight w:val="0"/>
      <w:marTop w:val="0"/>
      <w:marBottom w:val="0"/>
      <w:divBdr>
        <w:top w:val="none" w:sz="0" w:space="0" w:color="auto"/>
        <w:left w:val="none" w:sz="0" w:space="0" w:color="auto"/>
        <w:bottom w:val="none" w:sz="0" w:space="0" w:color="auto"/>
        <w:right w:val="none" w:sz="0" w:space="0" w:color="auto"/>
      </w:divBdr>
      <w:divsChild>
        <w:div w:id="384062674">
          <w:marLeft w:val="0"/>
          <w:marRight w:val="0"/>
          <w:marTop w:val="0"/>
          <w:marBottom w:val="0"/>
          <w:divBdr>
            <w:top w:val="none" w:sz="0" w:space="0" w:color="auto"/>
            <w:left w:val="none" w:sz="0" w:space="0" w:color="auto"/>
            <w:bottom w:val="none" w:sz="0" w:space="0" w:color="auto"/>
            <w:right w:val="none" w:sz="0" w:space="0" w:color="auto"/>
          </w:divBdr>
        </w:div>
        <w:div w:id="408309821">
          <w:marLeft w:val="0"/>
          <w:marRight w:val="0"/>
          <w:marTop w:val="0"/>
          <w:marBottom w:val="0"/>
          <w:divBdr>
            <w:top w:val="none" w:sz="0" w:space="0" w:color="auto"/>
            <w:left w:val="none" w:sz="0" w:space="0" w:color="auto"/>
            <w:bottom w:val="none" w:sz="0" w:space="0" w:color="auto"/>
            <w:right w:val="none" w:sz="0" w:space="0" w:color="auto"/>
          </w:divBdr>
        </w:div>
      </w:divsChild>
    </w:div>
    <w:div w:id="1133134582">
      <w:bodyDiv w:val="1"/>
      <w:marLeft w:val="0"/>
      <w:marRight w:val="0"/>
      <w:marTop w:val="0"/>
      <w:marBottom w:val="0"/>
      <w:divBdr>
        <w:top w:val="none" w:sz="0" w:space="0" w:color="auto"/>
        <w:left w:val="none" w:sz="0" w:space="0" w:color="auto"/>
        <w:bottom w:val="none" w:sz="0" w:space="0" w:color="auto"/>
        <w:right w:val="none" w:sz="0" w:space="0" w:color="auto"/>
      </w:divBdr>
    </w:div>
    <w:div w:id="1156922100">
      <w:bodyDiv w:val="1"/>
      <w:marLeft w:val="0"/>
      <w:marRight w:val="0"/>
      <w:marTop w:val="0"/>
      <w:marBottom w:val="0"/>
      <w:divBdr>
        <w:top w:val="none" w:sz="0" w:space="0" w:color="auto"/>
        <w:left w:val="none" w:sz="0" w:space="0" w:color="auto"/>
        <w:bottom w:val="none" w:sz="0" w:space="0" w:color="auto"/>
        <w:right w:val="none" w:sz="0" w:space="0" w:color="auto"/>
      </w:divBdr>
      <w:divsChild>
        <w:div w:id="1390154775">
          <w:marLeft w:val="236"/>
          <w:marRight w:val="0"/>
          <w:marTop w:val="0"/>
          <w:marBottom w:val="0"/>
          <w:divBdr>
            <w:top w:val="none" w:sz="0" w:space="0" w:color="auto"/>
            <w:left w:val="none" w:sz="0" w:space="0" w:color="auto"/>
            <w:bottom w:val="none" w:sz="0" w:space="0" w:color="auto"/>
            <w:right w:val="none" w:sz="0" w:space="0" w:color="auto"/>
          </w:divBdr>
          <w:divsChild>
            <w:div w:id="8272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6618">
      <w:bodyDiv w:val="1"/>
      <w:marLeft w:val="0"/>
      <w:marRight w:val="0"/>
      <w:marTop w:val="0"/>
      <w:marBottom w:val="0"/>
      <w:divBdr>
        <w:top w:val="none" w:sz="0" w:space="0" w:color="auto"/>
        <w:left w:val="none" w:sz="0" w:space="0" w:color="auto"/>
        <w:bottom w:val="none" w:sz="0" w:space="0" w:color="auto"/>
        <w:right w:val="none" w:sz="0" w:space="0" w:color="auto"/>
      </w:divBdr>
    </w:div>
    <w:div w:id="1210652638">
      <w:bodyDiv w:val="1"/>
      <w:marLeft w:val="0"/>
      <w:marRight w:val="0"/>
      <w:marTop w:val="0"/>
      <w:marBottom w:val="0"/>
      <w:divBdr>
        <w:top w:val="none" w:sz="0" w:space="0" w:color="auto"/>
        <w:left w:val="none" w:sz="0" w:space="0" w:color="auto"/>
        <w:bottom w:val="none" w:sz="0" w:space="0" w:color="auto"/>
        <w:right w:val="none" w:sz="0" w:space="0" w:color="auto"/>
      </w:divBdr>
    </w:div>
    <w:div w:id="1230460770">
      <w:bodyDiv w:val="1"/>
      <w:marLeft w:val="0"/>
      <w:marRight w:val="0"/>
      <w:marTop w:val="0"/>
      <w:marBottom w:val="0"/>
      <w:divBdr>
        <w:top w:val="none" w:sz="0" w:space="0" w:color="auto"/>
        <w:left w:val="none" w:sz="0" w:space="0" w:color="auto"/>
        <w:bottom w:val="none" w:sz="0" w:space="0" w:color="auto"/>
        <w:right w:val="none" w:sz="0" w:space="0" w:color="auto"/>
      </w:divBdr>
    </w:div>
    <w:div w:id="1249312826">
      <w:bodyDiv w:val="1"/>
      <w:marLeft w:val="0"/>
      <w:marRight w:val="0"/>
      <w:marTop w:val="0"/>
      <w:marBottom w:val="0"/>
      <w:divBdr>
        <w:top w:val="none" w:sz="0" w:space="0" w:color="auto"/>
        <w:left w:val="none" w:sz="0" w:space="0" w:color="auto"/>
        <w:bottom w:val="none" w:sz="0" w:space="0" w:color="auto"/>
        <w:right w:val="none" w:sz="0" w:space="0" w:color="auto"/>
      </w:divBdr>
      <w:divsChild>
        <w:div w:id="1099104582">
          <w:marLeft w:val="0"/>
          <w:marRight w:val="0"/>
          <w:marTop w:val="0"/>
          <w:marBottom w:val="0"/>
          <w:divBdr>
            <w:top w:val="none" w:sz="0" w:space="0" w:color="auto"/>
            <w:left w:val="none" w:sz="0" w:space="0" w:color="auto"/>
            <w:bottom w:val="none" w:sz="0" w:space="0" w:color="auto"/>
            <w:right w:val="none" w:sz="0" w:space="0" w:color="auto"/>
          </w:divBdr>
        </w:div>
        <w:div w:id="1432242977">
          <w:marLeft w:val="0"/>
          <w:marRight w:val="0"/>
          <w:marTop w:val="0"/>
          <w:marBottom w:val="0"/>
          <w:divBdr>
            <w:top w:val="none" w:sz="0" w:space="0" w:color="auto"/>
            <w:left w:val="none" w:sz="0" w:space="0" w:color="auto"/>
            <w:bottom w:val="none" w:sz="0" w:space="0" w:color="auto"/>
            <w:right w:val="none" w:sz="0" w:space="0" w:color="auto"/>
          </w:divBdr>
        </w:div>
      </w:divsChild>
    </w:div>
    <w:div w:id="1285423854">
      <w:bodyDiv w:val="1"/>
      <w:marLeft w:val="0"/>
      <w:marRight w:val="0"/>
      <w:marTop w:val="0"/>
      <w:marBottom w:val="0"/>
      <w:divBdr>
        <w:top w:val="none" w:sz="0" w:space="0" w:color="auto"/>
        <w:left w:val="none" w:sz="0" w:space="0" w:color="auto"/>
        <w:bottom w:val="none" w:sz="0" w:space="0" w:color="auto"/>
        <w:right w:val="none" w:sz="0" w:space="0" w:color="auto"/>
      </w:divBdr>
    </w:div>
    <w:div w:id="1355110278">
      <w:bodyDiv w:val="1"/>
      <w:marLeft w:val="0"/>
      <w:marRight w:val="0"/>
      <w:marTop w:val="0"/>
      <w:marBottom w:val="0"/>
      <w:divBdr>
        <w:top w:val="none" w:sz="0" w:space="0" w:color="auto"/>
        <w:left w:val="none" w:sz="0" w:space="0" w:color="auto"/>
        <w:bottom w:val="none" w:sz="0" w:space="0" w:color="auto"/>
        <w:right w:val="none" w:sz="0" w:space="0" w:color="auto"/>
      </w:divBdr>
      <w:divsChild>
        <w:div w:id="556014803">
          <w:marLeft w:val="0"/>
          <w:marRight w:val="0"/>
          <w:marTop w:val="0"/>
          <w:marBottom w:val="0"/>
          <w:divBdr>
            <w:top w:val="none" w:sz="0" w:space="0" w:color="auto"/>
            <w:left w:val="none" w:sz="0" w:space="0" w:color="auto"/>
            <w:bottom w:val="none" w:sz="0" w:space="0" w:color="auto"/>
            <w:right w:val="none" w:sz="0" w:space="0" w:color="auto"/>
          </w:divBdr>
        </w:div>
        <w:div w:id="696199811">
          <w:marLeft w:val="0"/>
          <w:marRight w:val="0"/>
          <w:marTop w:val="0"/>
          <w:marBottom w:val="0"/>
          <w:divBdr>
            <w:top w:val="none" w:sz="0" w:space="0" w:color="auto"/>
            <w:left w:val="none" w:sz="0" w:space="0" w:color="auto"/>
            <w:bottom w:val="none" w:sz="0" w:space="0" w:color="auto"/>
            <w:right w:val="none" w:sz="0" w:space="0" w:color="auto"/>
          </w:divBdr>
        </w:div>
        <w:div w:id="1234313945">
          <w:marLeft w:val="0"/>
          <w:marRight w:val="0"/>
          <w:marTop w:val="0"/>
          <w:marBottom w:val="0"/>
          <w:divBdr>
            <w:top w:val="none" w:sz="0" w:space="0" w:color="auto"/>
            <w:left w:val="none" w:sz="0" w:space="0" w:color="auto"/>
            <w:bottom w:val="none" w:sz="0" w:space="0" w:color="auto"/>
            <w:right w:val="none" w:sz="0" w:space="0" w:color="auto"/>
          </w:divBdr>
        </w:div>
        <w:div w:id="1623228043">
          <w:marLeft w:val="0"/>
          <w:marRight w:val="0"/>
          <w:marTop w:val="0"/>
          <w:marBottom w:val="0"/>
          <w:divBdr>
            <w:top w:val="none" w:sz="0" w:space="0" w:color="auto"/>
            <w:left w:val="none" w:sz="0" w:space="0" w:color="auto"/>
            <w:bottom w:val="none" w:sz="0" w:space="0" w:color="auto"/>
            <w:right w:val="none" w:sz="0" w:space="0" w:color="auto"/>
          </w:divBdr>
        </w:div>
        <w:div w:id="1734041245">
          <w:marLeft w:val="0"/>
          <w:marRight w:val="0"/>
          <w:marTop w:val="0"/>
          <w:marBottom w:val="0"/>
          <w:divBdr>
            <w:top w:val="none" w:sz="0" w:space="0" w:color="auto"/>
            <w:left w:val="none" w:sz="0" w:space="0" w:color="auto"/>
            <w:bottom w:val="none" w:sz="0" w:space="0" w:color="auto"/>
            <w:right w:val="none" w:sz="0" w:space="0" w:color="auto"/>
          </w:divBdr>
        </w:div>
        <w:div w:id="1770156518">
          <w:marLeft w:val="0"/>
          <w:marRight w:val="0"/>
          <w:marTop w:val="0"/>
          <w:marBottom w:val="0"/>
          <w:divBdr>
            <w:top w:val="none" w:sz="0" w:space="0" w:color="auto"/>
            <w:left w:val="none" w:sz="0" w:space="0" w:color="auto"/>
            <w:bottom w:val="none" w:sz="0" w:space="0" w:color="auto"/>
            <w:right w:val="none" w:sz="0" w:space="0" w:color="auto"/>
          </w:divBdr>
        </w:div>
        <w:div w:id="1793785900">
          <w:marLeft w:val="0"/>
          <w:marRight w:val="0"/>
          <w:marTop w:val="0"/>
          <w:marBottom w:val="0"/>
          <w:divBdr>
            <w:top w:val="none" w:sz="0" w:space="0" w:color="auto"/>
            <w:left w:val="none" w:sz="0" w:space="0" w:color="auto"/>
            <w:bottom w:val="none" w:sz="0" w:space="0" w:color="auto"/>
            <w:right w:val="none" w:sz="0" w:space="0" w:color="auto"/>
          </w:divBdr>
        </w:div>
      </w:divsChild>
    </w:div>
    <w:div w:id="1402098295">
      <w:bodyDiv w:val="1"/>
      <w:marLeft w:val="0"/>
      <w:marRight w:val="0"/>
      <w:marTop w:val="0"/>
      <w:marBottom w:val="0"/>
      <w:divBdr>
        <w:top w:val="none" w:sz="0" w:space="0" w:color="auto"/>
        <w:left w:val="none" w:sz="0" w:space="0" w:color="auto"/>
        <w:bottom w:val="none" w:sz="0" w:space="0" w:color="auto"/>
        <w:right w:val="none" w:sz="0" w:space="0" w:color="auto"/>
      </w:divBdr>
    </w:div>
    <w:div w:id="1407800512">
      <w:bodyDiv w:val="1"/>
      <w:marLeft w:val="0"/>
      <w:marRight w:val="0"/>
      <w:marTop w:val="0"/>
      <w:marBottom w:val="0"/>
      <w:divBdr>
        <w:top w:val="none" w:sz="0" w:space="0" w:color="auto"/>
        <w:left w:val="none" w:sz="0" w:space="0" w:color="auto"/>
        <w:bottom w:val="none" w:sz="0" w:space="0" w:color="auto"/>
        <w:right w:val="none" w:sz="0" w:space="0" w:color="auto"/>
      </w:divBdr>
    </w:div>
    <w:div w:id="1477332225">
      <w:bodyDiv w:val="1"/>
      <w:marLeft w:val="0"/>
      <w:marRight w:val="0"/>
      <w:marTop w:val="0"/>
      <w:marBottom w:val="0"/>
      <w:divBdr>
        <w:top w:val="none" w:sz="0" w:space="0" w:color="auto"/>
        <w:left w:val="none" w:sz="0" w:space="0" w:color="auto"/>
        <w:bottom w:val="none" w:sz="0" w:space="0" w:color="auto"/>
        <w:right w:val="none" w:sz="0" w:space="0" w:color="auto"/>
      </w:divBdr>
    </w:div>
    <w:div w:id="1487015199">
      <w:bodyDiv w:val="1"/>
      <w:marLeft w:val="0"/>
      <w:marRight w:val="0"/>
      <w:marTop w:val="0"/>
      <w:marBottom w:val="0"/>
      <w:divBdr>
        <w:top w:val="none" w:sz="0" w:space="0" w:color="auto"/>
        <w:left w:val="none" w:sz="0" w:space="0" w:color="auto"/>
        <w:bottom w:val="none" w:sz="0" w:space="0" w:color="auto"/>
        <w:right w:val="none" w:sz="0" w:space="0" w:color="auto"/>
      </w:divBdr>
    </w:div>
    <w:div w:id="1527405533">
      <w:bodyDiv w:val="1"/>
      <w:marLeft w:val="0"/>
      <w:marRight w:val="0"/>
      <w:marTop w:val="0"/>
      <w:marBottom w:val="0"/>
      <w:divBdr>
        <w:top w:val="none" w:sz="0" w:space="0" w:color="auto"/>
        <w:left w:val="none" w:sz="0" w:space="0" w:color="auto"/>
        <w:bottom w:val="none" w:sz="0" w:space="0" w:color="auto"/>
        <w:right w:val="none" w:sz="0" w:space="0" w:color="auto"/>
      </w:divBdr>
    </w:div>
    <w:div w:id="1550415058">
      <w:bodyDiv w:val="1"/>
      <w:marLeft w:val="0"/>
      <w:marRight w:val="0"/>
      <w:marTop w:val="0"/>
      <w:marBottom w:val="0"/>
      <w:divBdr>
        <w:top w:val="none" w:sz="0" w:space="0" w:color="auto"/>
        <w:left w:val="none" w:sz="0" w:space="0" w:color="auto"/>
        <w:bottom w:val="none" w:sz="0" w:space="0" w:color="auto"/>
        <w:right w:val="none" w:sz="0" w:space="0" w:color="auto"/>
      </w:divBdr>
      <w:divsChild>
        <w:div w:id="1457719913">
          <w:marLeft w:val="0"/>
          <w:marRight w:val="0"/>
          <w:marTop w:val="0"/>
          <w:marBottom w:val="0"/>
          <w:divBdr>
            <w:top w:val="none" w:sz="0" w:space="0" w:color="auto"/>
            <w:left w:val="none" w:sz="0" w:space="0" w:color="auto"/>
            <w:bottom w:val="none" w:sz="0" w:space="0" w:color="auto"/>
            <w:right w:val="none" w:sz="0" w:space="0" w:color="auto"/>
          </w:divBdr>
        </w:div>
      </w:divsChild>
    </w:div>
    <w:div w:id="1614438452">
      <w:bodyDiv w:val="1"/>
      <w:marLeft w:val="0"/>
      <w:marRight w:val="0"/>
      <w:marTop w:val="0"/>
      <w:marBottom w:val="0"/>
      <w:divBdr>
        <w:top w:val="none" w:sz="0" w:space="0" w:color="auto"/>
        <w:left w:val="none" w:sz="0" w:space="0" w:color="auto"/>
        <w:bottom w:val="none" w:sz="0" w:space="0" w:color="auto"/>
        <w:right w:val="none" w:sz="0" w:space="0" w:color="auto"/>
      </w:divBdr>
      <w:divsChild>
        <w:div w:id="203254640">
          <w:marLeft w:val="0"/>
          <w:marRight w:val="0"/>
          <w:marTop w:val="0"/>
          <w:marBottom w:val="0"/>
          <w:divBdr>
            <w:top w:val="none" w:sz="0" w:space="0" w:color="auto"/>
            <w:left w:val="none" w:sz="0" w:space="0" w:color="auto"/>
            <w:bottom w:val="none" w:sz="0" w:space="0" w:color="auto"/>
            <w:right w:val="none" w:sz="0" w:space="0" w:color="auto"/>
          </w:divBdr>
        </w:div>
        <w:div w:id="1410152357">
          <w:marLeft w:val="0"/>
          <w:marRight w:val="0"/>
          <w:marTop w:val="0"/>
          <w:marBottom w:val="0"/>
          <w:divBdr>
            <w:top w:val="none" w:sz="0" w:space="0" w:color="auto"/>
            <w:left w:val="none" w:sz="0" w:space="0" w:color="auto"/>
            <w:bottom w:val="none" w:sz="0" w:space="0" w:color="auto"/>
            <w:right w:val="none" w:sz="0" w:space="0" w:color="auto"/>
          </w:divBdr>
        </w:div>
      </w:divsChild>
    </w:div>
    <w:div w:id="1619027961">
      <w:bodyDiv w:val="1"/>
      <w:marLeft w:val="0"/>
      <w:marRight w:val="0"/>
      <w:marTop w:val="0"/>
      <w:marBottom w:val="0"/>
      <w:divBdr>
        <w:top w:val="none" w:sz="0" w:space="0" w:color="auto"/>
        <w:left w:val="none" w:sz="0" w:space="0" w:color="auto"/>
        <w:bottom w:val="none" w:sz="0" w:space="0" w:color="auto"/>
        <w:right w:val="none" w:sz="0" w:space="0" w:color="auto"/>
      </w:divBdr>
      <w:divsChild>
        <w:div w:id="1412044437">
          <w:marLeft w:val="0"/>
          <w:marRight w:val="0"/>
          <w:marTop w:val="0"/>
          <w:marBottom w:val="0"/>
          <w:divBdr>
            <w:top w:val="none" w:sz="0" w:space="0" w:color="auto"/>
            <w:left w:val="none" w:sz="0" w:space="0" w:color="auto"/>
            <w:bottom w:val="none" w:sz="0" w:space="0" w:color="auto"/>
            <w:right w:val="none" w:sz="0" w:space="0" w:color="auto"/>
          </w:divBdr>
        </w:div>
      </w:divsChild>
    </w:div>
    <w:div w:id="1709068132">
      <w:bodyDiv w:val="1"/>
      <w:marLeft w:val="0"/>
      <w:marRight w:val="0"/>
      <w:marTop w:val="0"/>
      <w:marBottom w:val="0"/>
      <w:divBdr>
        <w:top w:val="none" w:sz="0" w:space="0" w:color="auto"/>
        <w:left w:val="none" w:sz="0" w:space="0" w:color="auto"/>
        <w:bottom w:val="none" w:sz="0" w:space="0" w:color="auto"/>
        <w:right w:val="none" w:sz="0" w:space="0" w:color="auto"/>
      </w:divBdr>
    </w:div>
    <w:div w:id="1743675876">
      <w:bodyDiv w:val="1"/>
      <w:marLeft w:val="0"/>
      <w:marRight w:val="0"/>
      <w:marTop w:val="0"/>
      <w:marBottom w:val="0"/>
      <w:divBdr>
        <w:top w:val="none" w:sz="0" w:space="0" w:color="auto"/>
        <w:left w:val="none" w:sz="0" w:space="0" w:color="auto"/>
        <w:bottom w:val="none" w:sz="0" w:space="0" w:color="auto"/>
        <w:right w:val="none" w:sz="0" w:space="0" w:color="auto"/>
      </w:divBdr>
    </w:div>
    <w:div w:id="1749038272">
      <w:bodyDiv w:val="1"/>
      <w:marLeft w:val="0"/>
      <w:marRight w:val="0"/>
      <w:marTop w:val="0"/>
      <w:marBottom w:val="0"/>
      <w:divBdr>
        <w:top w:val="none" w:sz="0" w:space="0" w:color="auto"/>
        <w:left w:val="none" w:sz="0" w:space="0" w:color="auto"/>
        <w:bottom w:val="none" w:sz="0" w:space="0" w:color="auto"/>
        <w:right w:val="none" w:sz="0" w:space="0" w:color="auto"/>
      </w:divBdr>
    </w:div>
    <w:div w:id="1753426329">
      <w:bodyDiv w:val="1"/>
      <w:marLeft w:val="0"/>
      <w:marRight w:val="0"/>
      <w:marTop w:val="0"/>
      <w:marBottom w:val="0"/>
      <w:divBdr>
        <w:top w:val="none" w:sz="0" w:space="0" w:color="auto"/>
        <w:left w:val="none" w:sz="0" w:space="0" w:color="auto"/>
        <w:bottom w:val="none" w:sz="0" w:space="0" w:color="auto"/>
        <w:right w:val="none" w:sz="0" w:space="0" w:color="auto"/>
      </w:divBdr>
    </w:div>
    <w:div w:id="1757022150">
      <w:bodyDiv w:val="1"/>
      <w:marLeft w:val="0"/>
      <w:marRight w:val="0"/>
      <w:marTop w:val="0"/>
      <w:marBottom w:val="0"/>
      <w:divBdr>
        <w:top w:val="none" w:sz="0" w:space="0" w:color="auto"/>
        <w:left w:val="none" w:sz="0" w:space="0" w:color="auto"/>
        <w:bottom w:val="none" w:sz="0" w:space="0" w:color="auto"/>
        <w:right w:val="none" w:sz="0" w:space="0" w:color="auto"/>
      </w:divBdr>
    </w:div>
    <w:div w:id="1766462651">
      <w:bodyDiv w:val="1"/>
      <w:marLeft w:val="0"/>
      <w:marRight w:val="0"/>
      <w:marTop w:val="0"/>
      <w:marBottom w:val="0"/>
      <w:divBdr>
        <w:top w:val="none" w:sz="0" w:space="0" w:color="auto"/>
        <w:left w:val="none" w:sz="0" w:space="0" w:color="auto"/>
        <w:bottom w:val="none" w:sz="0" w:space="0" w:color="auto"/>
        <w:right w:val="none" w:sz="0" w:space="0" w:color="auto"/>
      </w:divBdr>
    </w:div>
    <w:div w:id="1791312929">
      <w:bodyDiv w:val="1"/>
      <w:marLeft w:val="0"/>
      <w:marRight w:val="0"/>
      <w:marTop w:val="0"/>
      <w:marBottom w:val="0"/>
      <w:divBdr>
        <w:top w:val="none" w:sz="0" w:space="0" w:color="auto"/>
        <w:left w:val="none" w:sz="0" w:space="0" w:color="auto"/>
        <w:bottom w:val="none" w:sz="0" w:space="0" w:color="auto"/>
        <w:right w:val="none" w:sz="0" w:space="0" w:color="auto"/>
      </w:divBdr>
    </w:div>
    <w:div w:id="1791513496">
      <w:bodyDiv w:val="1"/>
      <w:marLeft w:val="0"/>
      <w:marRight w:val="0"/>
      <w:marTop w:val="0"/>
      <w:marBottom w:val="0"/>
      <w:divBdr>
        <w:top w:val="none" w:sz="0" w:space="0" w:color="auto"/>
        <w:left w:val="none" w:sz="0" w:space="0" w:color="auto"/>
        <w:bottom w:val="none" w:sz="0" w:space="0" w:color="auto"/>
        <w:right w:val="none" w:sz="0" w:space="0" w:color="auto"/>
      </w:divBdr>
    </w:div>
    <w:div w:id="1813787238">
      <w:bodyDiv w:val="1"/>
      <w:marLeft w:val="0"/>
      <w:marRight w:val="0"/>
      <w:marTop w:val="0"/>
      <w:marBottom w:val="0"/>
      <w:divBdr>
        <w:top w:val="none" w:sz="0" w:space="0" w:color="auto"/>
        <w:left w:val="none" w:sz="0" w:space="0" w:color="auto"/>
        <w:bottom w:val="none" w:sz="0" w:space="0" w:color="auto"/>
        <w:right w:val="none" w:sz="0" w:space="0" w:color="auto"/>
      </w:divBdr>
    </w:div>
    <w:div w:id="1845629242">
      <w:bodyDiv w:val="1"/>
      <w:marLeft w:val="0"/>
      <w:marRight w:val="0"/>
      <w:marTop w:val="0"/>
      <w:marBottom w:val="0"/>
      <w:divBdr>
        <w:top w:val="none" w:sz="0" w:space="0" w:color="auto"/>
        <w:left w:val="none" w:sz="0" w:space="0" w:color="auto"/>
        <w:bottom w:val="none" w:sz="0" w:space="0" w:color="auto"/>
        <w:right w:val="none" w:sz="0" w:space="0" w:color="auto"/>
      </w:divBdr>
    </w:div>
    <w:div w:id="1857040907">
      <w:bodyDiv w:val="1"/>
      <w:marLeft w:val="0"/>
      <w:marRight w:val="0"/>
      <w:marTop w:val="0"/>
      <w:marBottom w:val="0"/>
      <w:divBdr>
        <w:top w:val="none" w:sz="0" w:space="0" w:color="auto"/>
        <w:left w:val="none" w:sz="0" w:space="0" w:color="auto"/>
        <w:bottom w:val="none" w:sz="0" w:space="0" w:color="auto"/>
        <w:right w:val="none" w:sz="0" w:space="0" w:color="auto"/>
      </w:divBdr>
    </w:div>
    <w:div w:id="1895041237">
      <w:bodyDiv w:val="1"/>
      <w:marLeft w:val="0"/>
      <w:marRight w:val="0"/>
      <w:marTop w:val="0"/>
      <w:marBottom w:val="0"/>
      <w:divBdr>
        <w:top w:val="none" w:sz="0" w:space="0" w:color="auto"/>
        <w:left w:val="none" w:sz="0" w:space="0" w:color="auto"/>
        <w:bottom w:val="none" w:sz="0" w:space="0" w:color="auto"/>
        <w:right w:val="none" w:sz="0" w:space="0" w:color="auto"/>
      </w:divBdr>
    </w:div>
    <w:div w:id="1914966626">
      <w:bodyDiv w:val="1"/>
      <w:marLeft w:val="0"/>
      <w:marRight w:val="0"/>
      <w:marTop w:val="0"/>
      <w:marBottom w:val="0"/>
      <w:divBdr>
        <w:top w:val="none" w:sz="0" w:space="0" w:color="auto"/>
        <w:left w:val="none" w:sz="0" w:space="0" w:color="auto"/>
        <w:bottom w:val="none" w:sz="0" w:space="0" w:color="auto"/>
        <w:right w:val="none" w:sz="0" w:space="0" w:color="auto"/>
      </w:divBdr>
    </w:div>
    <w:div w:id="1936741426">
      <w:bodyDiv w:val="1"/>
      <w:marLeft w:val="0"/>
      <w:marRight w:val="0"/>
      <w:marTop w:val="0"/>
      <w:marBottom w:val="0"/>
      <w:divBdr>
        <w:top w:val="none" w:sz="0" w:space="0" w:color="auto"/>
        <w:left w:val="none" w:sz="0" w:space="0" w:color="auto"/>
        <w:bottom w:val="none" w:sz="0" w:space="0" w:color="auto"/>
        <w:right w:val="none" w:sz="0" w:space="0" w:color="auto"/>
      </w:divBdr>
    </w:div>
    <w:div w:id="1995182349">
      <w:bodyDiv w:val="1"/>
      <w:marLeft w:val="0"/>
      <w:marRight w:val="0"/>
      <w:marTop w:val="0"/>
      <w:marBottom w:val="0"/>
      <w:divBdr>
        <w:top w:val="none" w:sz="0" w:space="0" w:color="auto"/>
        <w:left w:val="none" w:sz="0" w:space="0" w:color="auto"/>
        <w:bottom w:val="none" w:sz="0" w:space="0" w:color="auto"/>
        <w:right w:val="none" w:sz="0" w:space="0" w:color="auto"/>
      </w:divBdr>
    </w:div>
    <w:div w:id="1995718604">
      <w:bodyDiv w:val="1"/>
      <w:marLeft w:val="0"/>
      <w:marRight w:val="0"/>
      <w:marTop w:val="0"/>
      <w:marBottom w:val="0"/>
      <w:divBdr>
        <w:top w:val="none" w:sz="0" w:space="0" w:color="auto"/>
        <w:left w:val="none" w:sz="0" w:space="0" w:color="auto"/>
        <w:bottom w:val="none" w:sz="0" w:space="0" w:color="auto"/>
        <w:right w:val="none" w:sz="0" w:space="0" w:color="auto"/>
      </w:divBdr>
    </w:div>
    <w:div w:id="2009406890">
      <w:bodyDiv w:val="1"/>
      <w:marLeft w:val="0"/>
      <w:marRight w:val="0"/>
      <w:marTop w:val="0"/>
      <w:marBottom w:val="0"/>
      <w:divBdr>
        <w:top w:val="none" w:sz="0" w:space="0" w:color="auto"/>
        <w:left w:val="none" w:sz="0" w:space="0" w:color="auto"/>
        <w:bottom w:val="none" w:sz="0" w:space="0" w:color="auto"/>
        <w:right w:val="none" w:sz="0" w:space="0" w:color="auto"/>
      </w:divBdr>
    </w:div>
    <w:div w:id="2012950309">
      <w:bodyDiv w:val="1"/>
      <w:marLeft w:val="0"/>
      <w:marRight w:val="0"/>
      <w:marTop w:val="0"/>
      <w:marBottom w:val="0"/>
      <w:divBdr>
        <w:top w:val="none" w:sz="0" w:space="0" w:color="auto"/>
        <w:left w:val="none" w:sz="0" w:space="0" w:color="auto"/>
        <w:bottom w:val="none" w:sz="0" w:space="0" w:color="auto"/>
        <w:right w:val="none" w:sz="0" w:space="0" w:color="auto"/>
      </w:divBdr>
    </w:div>
    <w:div w:id="2020962380">
      <w:bodyDiv w:val="1"/>
      <w:marLeft w:val="0"/>
      <w:marRight w:val="0"/>
      <w:marTop w:val="0"/>
      <w:marBottom w:val="0"/>
      <w:divBdr>
        <w:top w:val="none" w:sz="0" w:space="0" w:color="auto"/>
        <w:left w:val="none" w:sz="0" w:space="0" w:color="auto"/>
        <w:bottom w:val="none" w:sz="0" w:space="0" w:color="auto"/>
        <w:right w:val="none" w:sz="0" w:space="0" w:color="auto"/>
      </w:divBdr>
    </w:div>
    <w:div w:id="2042170359">
      <w:bodyDiv w:val="1"/>
      <w:marLeft w:val="0"/>
      <w:marRight w:val="0"/>
      <w:marTop w:val="0"/>
      <w:marBottom w:val="0"/>
      <w:divBdr>
        <w:top w:val="none" w:sz="0" w:space="0" w:color="auto"/>
        <w:left w:val="none" w:sz="0" w:space="0" w:color="auto"/>
        <w:bottom w:val="none" w:sz="0" w:space="0" w:color="auto"/>
        <w:right w:val="none" w:sz="0" w:space="0" w:color="auto"/>
      </w:divBdr>
      <w:divsChild>
        <w:div w:id="650329696">
          <w:marLeft w:val="0"/>
          <w:marRight w:val="0"/>
          <w:marTop w:val="0"/>
          <w:marBottom w:val="0"/>
          <w:divBdr>
            <w:top w:val="none" w:sz="0" w:space="0" w:color="auto"/>
            <w:left w:val="none" w:sz="0" w:space="0" w:color="auto"/>
            <w:bottom w:val="none" w:sz="0" w:space="0" w:color="auto"/>
            <w:right w:val="none" w:sz="0" w:space="0" w:color="auto"/>
          </w:divBdr>
        </w:div>
        <w:div w:id="1032651831">
          <w:marLeft w:val="0"/>
          <w:marRight w:val="0"/>
          <w:marTop w:val="0"/>
          <w:marBottom w:val="0"/>
          <w:divBdr>
            <w:top w:val="none" w:sz="0" w:space="0" w:color="auto"/>
            <w:left w:val="none" w:sz="0" w:space="0" w:color="auto"/>
            <w:bottom w:val="none" w:sz="0" w:space="0" w:color="auto"/>
            <w:right w:val="none" w:sz="0" w:space="0" w:color="auto"/>
          </w:divBdr>
          <w:divsChild>
            <w:div w:id="431708605">
              <w:marLeft w:val="0"/>
              <w:marRight w:val="0"/>
              <w:marTop w:val="0"/>
              <w:marBottom w:val="0"/>
              <w:divBdr>
                <w:top w:val="none" w:sz="0" w:space="0" w:color="auto"/>
                <w:left w:val="none" w:sz="0" w:space="0" w:color="auto"/>
                <w:bottom w:val="none" w:sz="0" w:space="0" w:color="auto"/>
                <w:right w:val="none" w:sz="0" w:space="0" w:color="auto"/>
              </w:divBdr>
            </w:div>
            <w:div w:id="1003433990">
              <w:marLeft w:val="0"/>
              <w:marRight w:val="0"/>
              <w:marTop w:val="0"/>
              <w:marBottom w:val="0"/>
              <w:divBdr>
                <w:top w:val="none" w:sz="0" w:space="0" w:color="auto"/>
                <w:left w:val="none" w:sz="0" w:space="0" w:color="auto"/>
                <w:bottom w:val="none" w:sz="0" w:space="0" w:color="auto"/>
                <w:right w:val="none" w:sz="0" w:space="0" w:color="auto"/>
              </w:divBdr>
            </w:div>
            <w:div w:id="1150944328">
              <w:marLeft w:val="0"/>
              <w:marRight w:val="0"/>
              <w:marTop w:val="0"/>
              <w:marBottom w:val="0"/>
              <w:divBdr>
                <w:top w:val="none" w:sz="0" w:space="0" w:color="auto"/>
                <w:left w:val="none" w:sz="0" w:space="0" w:color="auto"/>
                <w:bottom w:val="none" w:sz="0" w:space="0" w:color="auto"/>
                <w:right w:val="none" w:sz="0" w:space="0" w:color="auto"/>
              </w:divBdr>
            </w:div>
            <w:div w:id="2047093901">
              <w:marLeft w:val="0"/>
              <w:marRight w:val="0"/>
              <w:marTop w:val="0"/>
              <w:marBottom w:val="0"/>
              <w:divBdr>
                <w:top w:val="none" w:sz="0" w:space="0" w:color="auto"/>
                <w:left w:val="none" w:sz="0" w:space="0" w:color="auto"/>
                <w:bottom w:val="none" w:sz="0" w:space="0" w:color="auto"/>
                <w:right w:val="none" w:sz="0" w:space="0" w:color="auto"/>
              </w:divBdr>
            </w:div>
          </w:divsChild>
        </w:div>
        <w:div w:id="1228689332">
          <w:marLeft w:val="0"/>
          <w:marRight w:val="0"/>
          <w:marTop w:val="0"/>
          <w:marBottom w:val="0"/>
          <w:divBdr>
            <w:top w:val="none" w:sz="0" w:space="0" w:color="auto"/>
            <w:left w:val="none" w:sz="0" w:space="0" w:color="auto"/>
            <w:bottom w:val="none" w:sz="0" w:space="0" w:color="auto"/>
            <w:right w:val="none" w:sz="0" w:space="0" w:color="auto"/>
          </w:divBdr>
        </w:div>
        <w:div w:id="1380471357">
          <w:marLeft w:val="0"/>
          <w:marRight w:val="0"/>
          <w:marTop w:val="0"/>
          <w:marBottom w:val="0"/>
          <w:divBdr>
            <w:top w:val="none" w:sz="0" w:space="0" w:color="auto"/>
            <w:left w:val="none" w:sz="0" w:space="0" w:color="auto"/>
            <w:bottom w:val="none" w:sz="0" w:space="0" w:color="auto"/>
            <w:right w:val="none" w:sz="0" w:space="0" w:color="auto"/>
          </w:divBdr>
        </w:div>
        <w:div w:id="1383405642">
          <w:marLeft w:val="0"/>
          <w:marRight w:val="0"/>
          <w:marTop w:val="0"/>
          <w:marBottom w:val="0"/>
          <w:divBdr>
            <w:top w:val="none" w:sz="0" w:space="0" w:color="auto"/>
            <w:left w:val="none" w:sz="0" w:space="0" w:color="auto"/>
            <w:bottom w:val="none" w:sz="0" w:space="0" w:color="auto"/>
            <w:right w:val="none" w:sz="0" w:space="0" w:color="auto"/>
          </w:divBdr>
        </w:div>
        <w:div w:id="1633293361">
          <w:marLeft w:val="0"/>
          <w:marRight w:val="0"/>
          <w:marTop w:val="0"/>
          <w:marBottom w:val="0"/>
          <w:divBdr>
            <w:top w:val="none" w:sz="0" w:space="0" w:color="auto"/>
            <w:left w:val="none" w:sz="0" w:space="0" w:color="auto"/>
            <w:bottom w:val="none" w:sz="0" w:space="0" w:color="auto"/>
            <w:right w:val="none" w:sz="0" w:space="0" w:color="auto"/>
          </w:divBdr>
        </w:div>
        <w:div w:id="2101413556">
          <w:marLeft w:val="0"/>
          <w:marRight w:val="0"/>
          <w:marTop w:val="0"/>
          <w:marBottom w:val="0"/>
          <w:divBdr>
            <w:top w:val="none" w:sz="0" w:space="0" w:color="auto"/>
            <w:left w:val="none" w:sz="0" w:space="0" w:color="auto"/>
            <w:bottom w:val="none" w:sz="0" w:space="0" w:color="auto"/>
            <w:right w:val="none" w:sz="0" w:space="0" w:color="auto"/>
          </w:divBdr>
        </w:div>
      </w:divsChild>
    </w:div>
    <w:div w:id="20752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1E61-F7FE-492E-A1CC-00723A31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3388</Words>
  <Characters>21921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Analiza</vt:lpstr>
    </vt:vector>
  </TitlesOfParts>
  <Company>ug</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dc:title>
  <dc:subject/>
  <dc:creator>Marcin Sz.</dc:creator>
  <cp:keywords>ANALIZA stanu</cp:keywords>
  <dc:description/>
  <cp:lastModifiedBy>Marcin</cp:lastModifiedBy>
  <cp:revision>3</cp:revision>
  <cp:lastPrinted>2020-11-30T09:21:00Z</cp:lastPrinted>
  <dcterms:created xsi:type="dcterms:W3CDTF">2020-11-25T12:35:00Z</dcterms:created>
  <dcterms:modified xsi:type="dcterms:W3CDTF">2020-11-30T09:22:00Z</dcterms:modified>
</cp:coreProperties>
</file>